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D6FD3" w14:textId="5E9DDFE8" w:rsidR="00657B1B" w:rsidRDefault="00A84262">
      <w:pPr>
        <w:spacing w:line="360" w:lineRule="auto"/>
        <w:jc w:val="center"/>
        <w:rPr>
          <w:rFonts w:ascii="Times" w:eastAsia="宋体" w:hAnsi="Times" w:cs="Times New Roman"/>
        </w:rPr>
      </w:pPr>
      <w:r>
        <w:rPr>
          <w:rFonts w:ascii="黑体" w:eastAsia="黑体" w:hAnsi="黑体" w:hint="eastAsia"/>
          <w:sz w:val="32"/>
          <w:szCs w:val="32"/>
        </w:rPr>
        <w:t>《</w:t>
      </w:r>
      <w:r>
        <w:rPr>
          <w:rFonts w:ascii="黑体" w:eastAsia="黑体" w:hAnsi="黑体"/>
          <w:sz w:val="32"/>
          <w:szCs w:val="32"/>
        </w:rPr>
        <w:t>Anatomical Physiology</w:t>
      </w:r>
      <w:r>
        <w:rPr>
          <w:rFonts w:ascii="黑体" w:eastAsia="黑体" w:hAnsi="黑体" w:hint="eastAsia"/>
          <w:sz w:val="32"/>
          <w:szCs w:val="32"/>
        </w:rPr>
        <w:t>》</w:t>
      </w:r>
      <w:r>
        <w:rPr>
          <w:rFonts w:ascii="黑体" w:eastAsia="黑体" w:hAnsi="黑体" w:hint="eastAsia"/>
          <w:sz w:val="32"/>
          <w:szCs w:val="32"/>
        </w:rPr>
        <w:t>课程教学大纲</w:t>
      </w:r>
    </w:p>
    <w:p w14:paraId="5377CE6A" w14:textId="77777777" w:rsidR="00657B1B" w:rsidRDefault="00A84262">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57B1B" w14:paraId="087B8DA7" w14:textId="77777777">
        <w:trPr>
          <w:jc w:val="center"/>
        </w:trPr>
        <w:tc>
          <w:tcPr>
            <w:tcW w:w="1135" w:type="dxa"/>
            <w:vAlign w:val="center"/>
          </w:tcPr>
          <w:p w14:paraId="36368D67"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FF8DCF8" w14:textId="4CCF0BCD" w:rsidR="00657B1B" w:rsidRDefault="007A16A0">
            <w:pPr>
              <w:spacing w:line="360" w:lineRule="auto"/>
              <w:jc w:val="left"/>
              <w:rPr>
                <w:rFonts w:ascii="Times" w:eastAsia="宋体" w:hAnsi="Times" w:cs="Times New Roman"/>
              </w:rPr>
            </w:pPr>
            <w:r w:rsidRPr="007A16A0">
              <w:rPr>
                <w:rFonts w:ascii="Times" w:eastAsia="宋体" w:hAnsi="Times" w:cs="Times New Roman"/>
              </w:rPr>
              <w:t>Anatomical Physiology</w:t>
            </w:r>
          </w:p>
        </w:tc>
        <w:tc>
          <w:tcPr>
            <w:tcW w:w="1134" w:type="dxa"/>
            <w:vAlign w:val="center"/>
          </w:tcPr>
          <w:p w14:paraId="7941F1F4"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1EC1200" w14:textId="77777777" w:rsidR="00657B1B" w:rsidRDefault="00A84262">
            <w:pPr>
              <w:spacing w:line="360" w:lineRule="auto"/>
              <w:rPr>
                <w:rFonts w:ascii="宋体" w:eastAsia="宋体" w:hAnsi="宋体"/>
                <w:color w:val="000000"/>
                <w:sz w:val="22"/>
              </w:rPr>
            </w:pPr>
            <w:r>
              <w:rPr>
                <w:rFonts w:ascii="宋体" w:eastAsia="宋体" w:hAnsi="宋体"/>
                <w:color w:val="000000"/>
                <w:sz w:val="22"/>
              </w:rPr>
              <w:t>PHAR1136</w:t>
            </w:r>
          </w:p>
        </w:tc>
      </w:tr>
      <w:tr w:rsidR="00657B1B" w14:paraId="1D91F437" w14:textId="77777777">
        <w:trPr>
          <w:jc w:val="center"/>
        </w:trPr>
        <w:tc>
          <w:tcPr>
            <w:tcW w:w="1135" w:type="dxa"/>
            <w:vAlign w:val="center"/>
          </w:tcPr>
          <w:p w14:paraId="06F5F8B1"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5525A8C" w14:textId="77777777" w:rsidR="00657B1B" w:rsidRDefault="00A84262">
            <w:pPr>
              <w:widowControl/>
              <w:jc w:val="left"/>
              <w:rPr>
                <w:rFonts w:ascii="等线" w:eastAsia="等线" w:hAnsi="等线"/>
                <w:color w:val="000000"/>
                <w:sz w:val="20"/>
                <w:szCs w:val="20"/>
              </w:rPr>
            </w:pPr>
            <w:r>
              <w:rPr>
                <w:rFonts w:ascii="宋体" w:eastAsia="宋体" w:hAnsi="宋体" w:hint="eastAsia"/>
              </w:rPr>
              <w:t>大类基础课程</w:t>
            </w:r>
          </w:p>
        </w:tc>
        <w:tc>
          <w:tcPr>
            <w:tcW w:w="1134" w:type="dxa"/>
            <w:vAlign w:val="center"/>
          </w:tcPr>
          <w:p w14:paraId="636861D5"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67E1254" w14:textId="77777777" w:rsidR="00657B1B" w:rsidRDefault="00A84262">
            <w:pPr>
              <w:spacing w:beforeLines="50" w:before="156" w:afterLines="50" w:after="156"/>
              <w:rPr>
                <w:rFonts w:ascii="宋体" w:eastAsia="宋体" w:hAnsi="宋体"/>
              </w:rPr>
            </w:pPr>
            <w:r>
              <w:rPr>
                <w:rFonts w:ascii="宋体" w:eastAsia="宋体" w:hAnsi="宋体" w:hint="eastAsia"/>
              </w:rPr>
              <w:t>药学</w:t>
            </w:r>
          </w:p>
        </w:tc>
      </w:tr>
      <w:tr w:rsidR="00657B1B" w14:paraId="08E69939" w14:textId="77777777">
        <w:trPr>
          <w:jc w:val="center"/>
        </w:trPr>
        <w:tc>
          <w:tcPr>
            <w:tcW w:w="1135" w:type="dxa"/>
            <w:vAlign w:val="center"/>
          </w:tcPr>
          <w:p w14:paraId="03529157"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19E624B" w14:textId="5233059E" w:rsidR="00657B1B" w:rsidRDefault="007A16A0">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042D86C2"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1976ABC" w14:textId="77777777" w:rsidR="00657B1B" w:rsidRDefault="00A84262">
            <w:pPr>
              <w:spacing w:beforeLines="50" w:before="156" w:afterLines="50" w:after="156"/>
              <w:rPr>
                <w:rFonts w:ascii="宋体" w:eastAsia="宋体" w:hAnsi="宋体"/>
              </w:rPr>
            </w:pPr>
            <w:r>
              <w:rPr>
                <w:rFonts w:ascii="宋体" w:eastAsia="宋体" w:hAnsi="宋体" w:hint="eastAsia"/>
              </w:rPr>
              <w:t>54</w:t>
            </w:r>
          </w:p>
        </w:tc>
      </w:tr>
      <w:tr w:rsidR="00657B1B" w14:paraId="4C9F4813" w14:textId="77777777">
        <w:trPr>
          <w:jc w:val="center"/>
        </w:trPr>
        <w:tc>
          <w:tcPr>
            <w:tcW w:w="1135" w:type="dxa"/>
            <w:vAlign w:val="center"/>
          </w:tcPr>
          <w:p w14:paraId="1190DAE7"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D2A966C" w14:textId="77777777" w:rsidR="00657B1B" w:rsidRDefault="00A84262">
            <w:pPr>
              <w:spacing w:beforeLines="50" w:before="156" w:afterLines="50" w:after="156"/>
              <w:jc w:val="left"/>
              <w:rPr>
                <w:rFonts w:ascii="宋体" w:eastAsia="宋体" w:hAnsi="宋体"/>
              </w:rPr>
            </w:pPr>
            <w:r>
              <w:rPr>
                <w:rFonts w:ascii="宋体" w:eastAsia="宋体" w:hAnsi="宋体" w:hint="eastAsia"/>
              </w:rPr>
              <w:t>王悦、张云山、赵栋燕</w:t>
            </w:r>
            <w:r>
              <w:rPr>
                <w:rFonts w:ascii="宋体" w:eastAsia="宋体" w:hAnsi="宋体" w:hint="eastAsia"/>
              </w:rPr>
              <w:t>、</w:t>
            </w:r>
            <w:r>
              <w:rPr>
                <w:rFonts w:ascii="Times New Roman" w:eastAsia="宋体" w:hAnsi="Times New Roman" w:cs="Times New Roman" w:hint="eastAsia"/>
              </w:rPr>
              <w:t>王国卿</w:t>
            </w:r>
            <w:r>
              <w:rPr>
                <w:rFonts w:ascii="Times New Roman" w:eastAsia="宋体" w:hAnsi="Times New Roman" w:cs="Times New Roman"/>
              </w:rPr>
              <w:t xml:space="preserve"> </w:t>
            </w:r>
            <w:r>
              <w:rPr>
                <w:rFonts w:ascii="Times New Roman" w:eastAsia="宋体" w:hAnsi="Times New Roman" w:cs="Times New Roman" w:hint="eastAsia"/>
              </w:rPr>
              <w:t xml:space="preserve"> </w:t>
            </w:r>
            <w:r>
              <w:rPr>
                <w:rFonts w:ascii="宋体" w:eastAsia="宋体" w:hAnsi="宋体" w:hint="eastAsia"/>
              </w:rPr>
              <w:t>王悦、张云山、赵栋燕</w:t>
            </w:r>
          </w:p>
        </w:tc>
        <w:tc>
          <w:tcPr>
            <w:tcW w:w="1134" w:type="dxa"/>
            <w:vAlign w:val="center"/>
          </w:tcPr>
          <w:p w14:paraId="65D9AA83"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A6F5867" w14:textId="77777777" w:rsidR="00657B1B" w:rsidRDefault="00A84262">
            <w:pPr>
              <w:spacing w:beforeLines="50" w:before="156" w:afterLines="50" w:after="156"/>
              <w:rPr>
                <w:rFonts w:ascii="宋体" w:eastAsia="宋体" w:hAnsi="宋体"/>
              </w:rPr>
            </w:pPr>
            <w:r>
              <w:rPr>
                <w:rFonts w:ascii="宋体" w:eastAsia="宋体" w:hAnsi="宋体" w:hint="eastAsia"/>
                <w:kern w:val="0"/>
              </w:rPr>
              <w:t>2021</w:t>
            </w:r>
            <w:r>
              <w:rPr>
                <w:rFonts w:ascii="宋体" w:eastAsia="宋体" w:hAnsi="宋体" w:hint="eastAsia"/>
                <w:kern w:val="0"/>
              </w:rPr>
              <w:t>年</w:t>
            </w:r>
            <w:r>
              <w:rPr>
                <w:rFonts w:ascii="宋体" w:eastAsia="宋体" w:hAnsi="宋体" w:hint="eastAsia"/>
                <w:kern w:val="0"/>
              </w:rPr>
              <w:t>6</w:t>
            </w:r>
            <w:r>
              <w:rPr>
                <w:rFonts w:ascii="宋体" w:eastAsia="宋体" w:hAnsi="宋体" w:hint="eastAsia"/>
                <w:kern w:val="0"/>
              </w:rPr>
              <w:t>月</w:t>
            </w:r>
          </w:p>
        </w:tc>
      </w:tr>
      <w:tr w:rsidR="00657B1B" w14:paraId="4DCB9457" w14:textId="77777777">
        <w:trPr>
          <w:jc w:val="center"/>
        </w:trPr>
        <w:tc>
          <w:tcPr>
            <w:tcW w:w="1135" w:type="dxa"/>
            <w:vAlign w:val="center"/>
          </w:tcPr>
          <w:p w14:paraId="159CE6E2" w14:textId="77777777" w:rsidR="00657B1B" w:rsidRDefault="00A8426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F5227BF" w14:textId="77777777" w:rsidR="00657B1B" w:rsidRDefault="00A84262">
            <w:pPr>
              <w:spacing w:beforeLines="50" w:before="156" w:afterLines="50" w:after="156"/>
              <w:rPr>
                <w:rFonts w:ascii="宋体" w:eastAsia="宋体" w:hAnsi="宋体"/>
              </w:rPr>
            </w:pPr>
            <w:r>
              <w:rPr>
                <w:rFonts w:ascii="宋体" w:eastAsia="宋体" w:hAnsi="宋体"/>
              </w:rPr>
              <w:t>吕广明</w:t>
            </w:r>
            <w:r>
              <w:rPr>
                <w:rFonts w:ascii="宋体" w:eastAsia="宋体" w:hAnsi="宋体" w:hint="eastAsia"/>
              </w:rPr>
              <w:t>等编著，《人体解剖学》，科学出版社，</w:t>
            </w:r>
            <w:r>
              <w:rPr>
                <w:rFonts w:ascii="宋体" w:eastAsia="宋体" w:hAnsi="宋体"/>
              </w:rPr>
              <w:t>2016</w:t>
            </w:r>
            <w:r>
              <w:rPr>
                <w:rFonts w:ascii="宋体" w:eastAsia="宋体" w:hAnsi="宋体" w:hint="eastAsia"/>
              </w:rPr>
              <w:t>年，第</w:t>
            </w:r>
            <w:r>
              <w:rPr>
                <w:rFonts w:ascii="宋体" w:eastAsia="宋体" w:hAnsi="宋体" w:hint="eastAsia"/>
              </w:rPr>
              <w:t>2</w:t>
            </w:r>
            <w:r>
              <w:rPr>
                <w:rFonts w:ascii="宋体" w:eastAsia="宋体" w:hAnsi="宋体" w:hint="eastAsia"/>
              </w:rPr>
              <w:t>版</w:t>
            </w:r>
          </w:p>
        </w:tc>
      </w:tr>
    </w:tbl>
    <w:p w14:paraId="1606B22A" w14:textId="77777777" w:rsidR="00657B1B" w:rsidRDefault="00A84262">
      <w:pPr>
        <w:pStyle w:val="a5"/>
        <w:numPr>
          <w:ilvl w:val="0"/>
          <w:numId w:val="1"/>
        </w:numPr>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课程目标</w:t>
      </w:r>
    </w:p>
    <w:p w14:paraId="19ED9F98" w14:textId="77777777" w:rsidR="00657B1B" w:rsidRDefault="00A84262">
      <w:pPr>
        <w:pStyle w:val="a5"/>
        <w:spacing w:beforeLines="50" w:before="156" w:afterLines="50" w:after="156"/>
        <w:rPr>
          <w:rFonts w:ascii="黑体" w:eastAsia="黑体" w:hAnsi="黑体" w:cs="宋体"/>
          <w:b/>
          <w:sz w:val="28"/>
          <w:szCs w:val="28"/>
        </w:rPr>
      </w:pPr>
      <w:r>
        <w:rPr>
          <w:rFonts w:ascii="黑体" w:eastAsia="黑体" w:hAnsi="黑体" w:cs="宋体" w:hint="eastAsia"/>
          <w:b/>
          <w:sz w:val="28"/>
          <w:szCs w:val="28"/>
        </w:rPr>
        <w:t xml:space="preserve">   </w:t>
      </w:r>
      <w:r>
        <w:rPr>
          <w:rFonts w:ascii="黑体" w:eastAsia="黑体" w:hAnsi="黑体" w:cs="宋体" w:hint="eastAsia"/>
          <w:b/>
          <w:sz w:val="28"/>
          <w:szCs w:val="28"/>
        </w:rPr>
        <w:t>解剖学部分</w:t>
      </w:r>
    </w:p>
    <w:p w14:paraId="4C1055BF" w14:textId="77777777" w:rsidR="00657B1B" w:rsidRDefault="00A84262">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9B65DD3" w14:textId="77777777" w:rsidR="00657B1B" w:rsidRDefault="00A84262">
      <w:pPr>
        <w:pStyle w:val="a5"/>
        <w:spacing w:beforeLines="50" w:before="156" w:afterLines="50" w:after="156"/>
        <w:ind w:firstLineChars="200" w:firstLine="420"/>
        <w:rPr>
          <w:rFonts w:hAnsi="宋体" w:cs="宋体"/>
        </w:rPr>
      </w:pPr>
      <w:r>
        <w:rPr>
          <w:rFonts w:hAnsi="宋体" w:cs="宋体" w:hint="eastAsia"/>
        </w:rPr>
        <w:t>通过学习人体解剖结构等基本医学知识，通过老师的讲授和实验室模型多重感官刺激加强记忆，让学生懂得医学知识的真正意义，并努力通过学生和老师的共同努力树立正确的人生观、事业观、培养真正的科学人才！</w:t>
      </w:r>
    </w:p>
    <w:p w14:paraId="543A2E89" w14:textId="77777777" w:rsidR="00657B1B" w:rsidRDefault="00A84262">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5718112A" w14:textId="77777777" w:rsidR="00657B1B" w:rsidRDefault="00A84262">
      <w:pPr>
        <w:pStyle w:val="a5"/>
        <w:spacing w:beforeLines="50" w:before="156" w:afterLines="50" w:after="156"/>
        <w:ind w:firstLineChars="200" w:firstLine="420"/>
        <w:rPr>
          <w:rFonts w:hAnsi="宋体" w:cs="宋体"/>
        </w:rPr>
      </w:pPr>
      <w:r>
        <w:rPr>
          <w:rFonts w:hAnsi="宋体" w:cs="宋体"/>
        </w:rPr>
        <w:t>Human anatomy and physiology mainly talk about the structure of human body. It is characterized by the systematically describe the various organ</w:t>
      </w:r>
      <w:r>
        <w:rPr>
          <w:rFonts w:hAnsi="宋体" w:cs="宋体"/>
        </w:rPr>
        <w:t>s in the human body on the morphological structure and the main functions, so that students would have a basic understanding of the human body, to lay the foundation for other basic courses. Therefore, it is compulsory and required courses for Pharmacy stu</w:t>
      </w:r>
      <w:r>
        <w:rPr>
          <w:rFonts w:hAnsi="宋体" w:cs="宋体"/>
        </w:rPr>
        <w:t>dents.</w:t>
      </w:r>
    </w:p>
    <w:p w14:paraId="51575877" w14:textId="77777777" w:rsidR="00657B1B" w:rsidRDefault="00A84262">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EE9AFC3" w14:textId="77777777" w:rsidR="00657B1B" w:rsidRDefault="00A84262">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657B1B" w14:paraId="00EF29D2" w14:textId="77777777">
        <w:trPr>
          <w:jc w:val="center"/>
        </w:trPr>
        <w:tc>
          <w:tcPr>
            <w:tcW w:w="1302" w:type="dxa"/>
            <w:vAlign w:val="center"/>
          </w:tcPr>
          <w:p w14:paraId="0608A037" w14:textId="77777777" w:rsidR="00657B1B" w:rsidRDefault="00A84262">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3F6FF54" w14:textId="77777777" w:rsidR="00657B1B" w:rsidRDefault="00A84262">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5ADE67A" w14:textId="77777777" w:rsidR="00657B1B" w:rsidRDefault="00A84262">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B6F8931" w14:textId="77777777" w:rsidR="00657B1B" w:rsidRDefault="00A84262">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657B1B" w14:paraId="0BA37DB5" w14:textId="77777777">
        <w:trPr>
          <w:jc w:val="center"/>
        </w:trPr>
        <w:tc>
          <w:tcPr>
            <w:tcW w:w="1302" w:type="dxa"/>
            <w:vAlign w:val="center"/>
          </w:tcPr>
          <w:p w14:paraId="72240B11" w14:textId="77777777" w:rsidR="00657B1B" w:rsidRDefault="00A84262">
            <w:pPr>
              <w:pStyle w:val="a5"/>
              <w:spacing w:beforeLines="50" w:before="156" w:afterLines="50" w:after="156"/>
              <w:jc w:val="center"/>
              <w:rPr>
                <w:rFonts w:hAnsi="宋体" w:cs="宋体"/>
                <w:szCs w:val="21"/>
              </w:rPr>
            </w:pPr>
            <w:r>
              <w:rPr>
                <w:rFonts w:hAnsi="宋体" w:cs="宋体" w:hint="eastAsia"/>
              </w:rPr>
              <w:t>了解正常人体形态结构</w:t>
            </w:r>
          </w:p>
        </w:tc>
        <w:tc>
          <w:tcPr>
            <w:tcW w:w="1959" w:type="dxa"/>
            <w:vAlign w:val="center"/>
          </w:tcPr>
          <w:p w14:paraId="6BC98AB4" w14:textId="77777777" w:rsidR="00657B1B" w:rsidRDefault="00A84262">
            <w:pPr>
              <w:pStyle w:val="a5"/>
              <w:spacing w:beforeLines="50" w:before="156" w:afterLines="50" w:after="156"/>
              <w:jc w:val="center"/>
              <w:rPr>
                <w:rFonts w:hAnsi="宋体" w:cs="宋体"/>
              </w:rPr>
            </w:pPr>
            <w:r>
              <w:rPr>
                <w:rFonts w:hAnsi="宋体" w:cs="宋体" w:hint="eastAsia"/>
              </w:rPr>
              <w:t>了解人体</w:t>
            </w:r>
            <w:r>
              <w:rPr>
                <w:rFonts w:hAnsi="宋体" w:cs="宋体"/>
              </w:rPr>
              <w:t>9</w:t>
            </w:r>
            <w:r>
              <w:rPr>
                <w:rFonts w:hAnsi="宋体" w:cs="宋体" w:hint="eastAsia"/>
              </w:rPr>
              <w:t>大系统解剖结构</w:t>
            </w:r>
          </w:p>
        </w:tc>
        <w:tc>
          <w:tcPr>
            <w:tcW w:w="3118" w:type="dxa"/>
            <w:vAlign w:val="center"/>
          </w:tcPr>
          <w:p w14:paraId="2DDB069D" w14:textId="77777777" w:rsidR="00657B1B" w:rsidRDefault="00A84262">
            <w:pPr>
              <w:pStyle w:val="a5"/>
              <w:spacing w:beforeLines="50" w:before="156" w:afterLines="50" w:after="156"/>
              <w:jc w:val="center"/>
              <w:rPr>
                <w:rFonts w:ascii="黑体" w:hAnsi="宋体"/>
                <w:b/>
                <w:bCs/>
                <w:szCs w:val="21"/>
              </w:rPr>
            </w:pPr>
            <w:r>
              <w:rPr>
                <w:rFonts w:hAnsi="宋体" w:cs="宋体" w:hint="eastAsia"/>
              </w:rPr>
              <w:t>按照系统（运动、内脏学、脉管、感觉器、神经系统）来讲述各器官的形态结构及主要功</w:t>
            </w:r>
            <w:r>
              <w:rPr>
                <w:rFonts w:hAnsi="宋体" w:cs="宋体" w:hint="eastAsia"/>
              </w:rPr>
              <w:lastRenderedPageBreak/>
              <w:t>能</w:t>
            </w:r>
          </w:p>
        </w:tc>
        <w:tc>
          <w:tcPr>
            <w:tcW w:w="2688" w:type="dxa"/>
            <w:vAlign w:val="center"/>
          </w:tcPr>
          <w:p w14:paraId="46998C2D" w14:textId="77777777" w:rsidR="00657B1B" w:rsidRDefault="00A84262">
            <w:pPr>
              <w:pStyle w:val="a5"/>
              <w:spacing w:beforeLines="50" w:before="156" w:afterLines="50" w:after="156"/>
              <w:jc w:val="center"/>
              <w:rPr>
                <w:rFonts w:hAnsi="宋体" w:cs="宋体"/>
              </w:rPr>
            </w:pPr>
            <w:r>
              <w:rPr>
                <w:rFonts w:hAnsi="宋体" w:cs="宋体" w:hint="eastAsia"/>
              </w:rPr>
              <w:lastRenderedPageBreak/>
              <w:t>了解相近专业的一般原理和知识</w:t>
            </w:r>
          </w:p>
        </w:tc>
      </w:tr>
    </w:tbl>
    <w:p w14:paraId="1A1A36B0" w14:textId="77777777" w:rsidR="00657B1B" w:rsidRDefault="00A8426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生理学部分</w:t>
      </w:r>
    </w:p>
    <w:p w14:paraId="7AB0BEAC" w14:textId="56B424D6" w:rsidR="00657B1B" w:rsidRDefault="00A84262">
      <w:pPr>
        <w:pStyle w:val="a5"/>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sidR="007A16A0">
        <w:rPr>
          <w:rFonts w:hAnsi="宋体" w:cs="宋体"/>
          <w:szCs w:val="21"/>
        </w:rPr>
        <w:t xml:space="preserve"> </w:t>
      </w:r>
    </w:p>
    <w:p w14:paraId="698FCA49" w14:textId="77777777" w:rsidR="00657B1B" w:rsidRDefault="00A84262">
      <w:pPr>
        <w:pStyle w:val="a5"/>
        <w:spacing w:beforeLines="50" w:before="156" w:afterLines="50" w:after="156"/>
        <w:ind w:firstLineChars="200" w:firstLine="420"/>
        <w:rPr>
          <w:rFonts w:hAnsi="宋体" w:cs="宋体"/>
        </w:rPr>
      </w:pPr>
      <w:r>
        <w:rPr>
          <w:rFonts w:ascii="Times New Roman" w:hAnsi="Times New Roman"/>
        </w:rPr>
        <w:t>Anatomical Physiology</w:t>
      </w:r>
      <w:r>
        <w:rPr>
          <w:rFonts w:hAnsi="宋体"/>
          <w:szCs w:val="21"/>
        </w:rPr>
        <w:t>是一门重要的医药类</w:t>
      </w:r>
      <w:r>
        <w:rPr>
          <w:rFonts w:hAnsi="宋体" w:hint="eastAsia"/>
          <w:szCs w:val="21"/>
        </w:rPr>
        <w:t>、生物技术类专业</w:t>
      </w:r>
      <w:r>
        <w:rPr>
          <w:rFonts w:hAnsi="宋体"/>
          <w:szCs w:val="21"/>
        </w:rPr>
        <w:t>基础</w:t>
      </w:r>
      <w:r>
        <w:rPr>
          <w:rFonts w:hAnsi="宋体" w:hint="eastAsia"/>
          <w:szCs w:val="21"/>
        </w:rPr>
        <w:t>课程</w:t>
      </w:r>
      <w:r>
        <w:rPr>
          <w:rFonts w:hAnsi="宋体"/>
          <w:szCs w:val="21"/>
        </w:rPr>
        <w:t>。</w:t>
      </w:r>
      <w:r>
        <w:rPr>
          <w:rFonts w:hAnsi="宋体" w:hint="eastAsia"/>
          <w:szCs w:val="21"/>
        </w:rPr>
        <w:t>用英文做载体，将</w:t>
      </w:r>
      <w:r>
        <w:rPr>
          <w:rFonts w:hAnsi="宋体" w:cstheme="minorBidi" w:hint="eastAsia"/>
          <w:szCs w:val="21"/>
        </w:rPr>
        <w:t>人体解剖结构等基本医学知识</w:t>
      </w:r>
      <w:r>
        <w:rPr>
          <w:rFonts w:hAnsi="宋体" w:hint="eastAsia"/>
          <w:szCs w:val="21"/>
        </w:rPr>
        <w:t>与</w:t>
      </w:r>
      <w:r>
        <w:rPr>
          <w:rFonts w:hAnsi="宋体"/>
          <w:szCs w:val="21"/>
        </w:rPr>
        <w:t>人体正常生命活动的基本规律与机能</w:t>
      </w:r>
      <w:r>
        <w:rPr>
          <w:rFonts w:hAnsi="宋体" w:hint="eastAsia"/>
          <w:szCs w:val="21"/>
        </w:rPr>
        <w:t>相结合</w:t>
      </w:r>
      <w:r>
        <w:rPr>
          <w:rFonts w:hAnsi="宋体"/>
          <w:szCs w:val="21"/>
        </w:rPr>
        <w:t>，为药</w:t>
      </w:r>
      <w:r>
        <w:rPr>
          <w:rFonts w:hAnsi="宋体" w:hint="eastAsia"/>
          <w:szCs w:val="21"/>
        </w:rPr>
        <w:t>学类专业</w:t>
      </w:r>
      <w:r>
        <w:rPr>
          <w:rFonts w:hAnsi="宋体"/>
          <w:szCs w:val="21"/>
        </w:rPr>
        <w:t>后续课程学习、临床工作开展打下坚实的基础。</w:t>
      </w:r>
      <w:r>
        <w:rPr>
          <w:rFonts w:hAnsi="宋体" w:hint="eastAsia"/>
          <w:szCs w:val="21"/>
        </w:rPr>
        <w:t>同时</w:t>
      </w:r>
      <w:r>
        <w:rPr>
          <w:rFonts w:hAnsi="宋体" w:cs="宋体" w:hint="eastAsia"/>
        </w:rPr>
        <w:t>通过课程学习努力树立学生正确的三观，</w:t>
      </w:r>
      <w:r>
        <w:rPr>
          <w:rFonts w:hAnsi="宋体" w:cs="宋体" w:hint="eastAsia"/>
        </w:rPr>
        <w:t>提高专业外语水平，</w:t>
      </w:r>
      <w:r>
        <w:rPr>
          <w:rFonts w:hAnsi="宋体" w:cs="宋体" w:hint="eastAsia"/>
        </w:rPr>
        <w:t>培养具有国际战略眼光和交流的有用之才！</w:t>
      </w:r>
    </w:p>
    <w:p w14:paraId="4C5051D3" w14:textId="12FBED12" w:rsidR="00657B1B" w:rsidRDefault="00A84262">
      <w:pPr>
        <w:pStyle w:val="a5"/>
        <w:numPr>
          <w:ilvl w:val="0"/>
          <w:numId w:val="2"/>
        </w:numPr>
        <w:spacing w:beforeLines="50" w:before="156" w:afterLines="50" w:after="156"/>
        <w:ind w:firstLineChars="200" w:firstLine="480"/>
        <w:rPr>
          <w:rFonts w:hAnsi="宋体" w:cs="宋体"/>
        </w:rPr>
      </w:pPr>
      <w:r>
        <w:rPr>
          <w:rFonts w:ascii="黑体" w:eastAsia="黑体" w:hAnsi="黑体" w:cs="宋体" w:hint="eastAsia"/>
          <w:sz w:val="24"/>
          <w:szCs w:val="24"/>
        </w:rPr>
        <w:t>课程目标：</w:t>
      </w:r>
      <w:r w:rsidR="007A16A0">
        <w:rPr>
          <w:rFonts w:hAnsi="宋体" w:cs="宋体"/>
        </w:rPr>
        <w:t xml:space="preserve"> </w:t>
      </w:r>
    </w:p>
    <w:p w14:paraId="405FD66E" w14:textId="77777777" w:rsidR="00657B1B" w:rsidRDefault="00A84262">
      <w:pPr>
        <w:pStyle w:val="a5"/>
        <w:spacing w:beforeLines="50" w:before="156" w:afterLines="50" w:after="156"/>
        <w:ind w:firstLineChars="200" w:firstLine="420"/>
        <w:rPr>
          <w:rFonts w:ascii="Times New Roman" w:hAnsi="Times New Roman"/>
        </w:rPr>
      </w:pPr>
      <w:r>
        <w:rPr>
          <w:rFonts w:ascii="Times New Roman" w:hAnsi="Times New Roman"/>
        </w:rPr>
        <w:t xml:space="preserve">Human Anatomical Physiology mainly talk about the structure </w:t>
      </w:r>
      <w:r>
        <w:rPr>
          <w:rFonts w:ascii="Times New Roman" w:hAnsi="Times New Roman" w:hint="eastAsia"/>
        </w:rPr>
        <w:t xml:space="preserve">and function </w:t>
      </w:r>
      <w:r>
        <w:rPr>
          <w:rFonts w:ascii="Times New Roman" w:hAnsi="Times New Roman"/>
        </w:rPr>
        <w:t>of human body. It is characterized by the systematically des</w:t>
      </w:r>
      <w:r>
        <w:rPr>
          <w:rFonts w:ascii="Times New Roman" w:hAnsi="Times New Roman"/>
        </w:rPr>
        <w:t>cribe the various organs in the human body on the morphological structure and the main functions, so that students would have a basic understanding of the human body, to lay the foundation for other basic courses. Therefore, it is compulsory and required c</w:t>
      </w:r>
      <w:r>
        <w:rPr>
          <w:rFonts w:ascii="Times New Roman" w:hAnsi="Times New Roman"/>
        </w:rPr>
        <w:t>ourses for Pharmacy students.</w:t>
      </w:r>
    </w:p>
    <w:p w14:paraId="37B21E71" w14:textId="77777777" w:rsidR="00657B1B" w:rsidRDefault="00A84262">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w:t>
      </w:r>
    </w:p>
    <w:p w14:paraId="47469EC8" w14:textId="77777777" w:rsidR="00657B1B" w:rsidRDefault="00A84262">
      <w:pPr>
        <w:pStyle w:val="a5"/>
        <w:spacing w:beforeLines="50" w:before="156" w:afterLines="50" w:after="156"/>
        <w:ind w:firstLineChars="200" w:firstLine="420"/>
        <w:rPr>
          <w:rFonts w:ascii="Times New Roman" w:hAnsi="Times New Roman"/>
          <w:szCs w:val="21"/>
        </w:rPr>
      </w:pPr>
      <w:r>
        <w:rPr>
          <w:rFonts w:ascii="Times New Roman" w:hAnsi="Times New Roman"/>
          <w:szCs w:val="21"/>
        </w:rPr>
        <w:t>通过本课程的学习，促使学生从细胞</w:t>
      </w:r>
      <w:r>
        <w:rPr>
          <w:rFonts w:ascii="Times New Roman" w:hAnsi="Times New Roman" w:hint="eastAsia"/>
          <w:szCs w:val="21"/>
        </w:rPr>
        <w:t>、</w:t>
      </w:r>
      <w:r>
        <w:rPr>
          <w:rFonts w:ascii="Times New Roman" w:hAnsi="Times New Roman"/>
          <w:szCs w:val="21"/>
        </w:rPr>
        <w:t>器官系统</w:t>
      </w:r>
      <w:r>
        <w:rPr>
          <w:rFonts w:ascii="Times New Roman" w:hAnsi="Times New Roman" w:hint="eastAsia"/>
          <w:szCs w:val="21"/>
        </w:rPr>
        <w:t>、整体</w:t>
      </w:r>
      <w:r>
        <w:rPr>
          <w:rFonts w:ascii="Times New Roman" w:hAnsi="Times New Roman"/>
          <w:szCs w:val="21"/>
        </w:rPr>
        <w:t>水平</w:t>
      </w:r>
      <w:r>
        <w:rPr>
          <w:rFonts w:ascii="Times New Roman" w:hAnsi="Times New Roman" w:hint="eastAsia"/>
          <w:szCs w:val="21"/>
        </w:rPr>
        <w:t>理解</w:t>
      </w:r>
      <w:r>
        <w:rPr>
          <w:rFonts w:ascii="Times New Roman" w:hAnsi="Times New Roman"/>
          <w:szCs w:val="21"/>
        </w:rPr>
        <w:t>人体的</w:t>
      </w:r>
      <w:r>
        <w:rPr>
          <w:rFonts w:ascii="Times New Roman" w:hAnsi="Times New Roman" w:hint="eastAsia"/>
          <w:szCs w:val="21"/>
        </w:rPr>
        <w:t>形态结构</w:t>
      </w:r>
      <w:r>
        <w:rPr>
          <w:rFonts w:ascii="Times New Roman" w:hAnsi="Times New Roman"/>
          <w:szCs w:val="21"/>
        </w:rPr>
        <w:t>、</w:t>
      </w:r>
      <w:r>
        <w:rPr>
          <w:rFonts w:ascii="Times New Roman" w:hAnsi="Times New Roman" w:hint="eastAsia"/>
          <w:szCs w:val="21"/>
        </w:rPr>
        <w:t>机能</w:t>
      </w:r>
      <w:r>
        <w:rPr>
          <w:rFonts w:ascii="Times New Roman" w:hAnsi="Times New Roman"/>
          <w:szCs w:val="21"/>
        </w:rPr>
        <w:t>和各器官系统之间的功能联系</w:t>
      </w:r>
      <w:r>
        <w:rPr>
          <w:rFonts w:ascii="Times New Roman" w:hAnsi="Times New Roman" w:hint="eastAsia"/>
          <w:szCs w:val="21"/>
        </w:rPr>
        <w:t>及其调节规律</w:t>
      </w:r>
      <w:r>
        <w:rPr>
          <w:rFonts w:ascii="Times New Roman" w:hAnsi="Times New Roman"/>
          <w:szCs w:val="21"/>
        </w:rPr>
        <w:t>，牢固掌握相关的主要专业英文词汇</w:t>
      </w:r>
      <w:r>
        <w:rPr>
          <w:rFonts w:ascii="Times New Roman" w:hAnsi="Times New Roman" w:hint="eastAsia"/>
          <w:szCs w:val="21"/>
        </w:rPr>
        <w:t>，助力专业</w:t>
      </w:r>
      <w:r>
        <w:rPr>
          <w:rFonts w:ascii="Times New Roman" w:hAnsi="Times New Roman" w:hint="eastAsia"/>
          <w:szCs w:val="21"/>
        </w:rPr>
        <w:t>知识的巩固和拓展</w:t>
      </w:r>
      <w:r>
        <w:rPr>
          <w:rFonts w:ascii="Times New Roman" w:hAnsi="Times New Roman" w:hint="eastAsia"/>
          <w:szCs w:val="21"/>
        </w:rPr>
        <w:t>，为后续课程学习打下坚实的基础</w:t>
      </w:r>
      <w:r>
        <w:rPr>
          <w:rFonts w:ascii="Times New Roman" w:hAnsi="Times New Roman"/>
          <w:szCs w:val="21"/>
        </w:rPr>
        <w:t>。</w:t>
      </w:r>
    </w:p>
    <w:p w14:paraId="7B462E4D" w14:textId="77777777" w:rsidR="00657B1B" w:rsidRDefault="00A84262">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：能力</w:t>
      </w:r>
    </w:p>
    <w:p w14:paraId="4E6B4365" w14:textId="77777777" w:rsidR="00657B1B" w:rsidRDefault="00A84262">
      <w:pPr>
        <w:pStyle w:val="a5"/>
        <w:spacing w:beforeLines="50" w:before="156" w:afterLines="50" w:after="156"/>
        <w:ind w:firstLineChars="200" w:firstLine="420"/>
        <w:rPr>
          <w:rFonts w:ascii="Times New Roman" w:hAnsi="Times New Roman"/>
          <w:szCs w:val="21"/>
        </w:rPr>
      </w:pPr>
      <w:r>
        <w:rPr>
          <w:rFonts w:ascii="Times New Roman" w:hAnsi="Times New Roman"/>
          <w:szCs w:val="21"/>
        </w:rPr>
        <w:t>指导学生阅读</w:t>
      </w:r>
      <w:r>
        <w:rPr>
          <w:rFonts w:ascii="Times New Roman" w:hAnsi="Times New Roman" w:hint="eastAsia"/>
          <w:szCs w:val="21"/>
        </w:rPr>
        <w:t>英文文献</w:t>
      </w:r>
      <w:r>
        <w:rPr>
          <w:rFonts w:ascii="Times New Roman" w:hAnsi="Times New Roman"/>
          <w:szCs w:val="21"/>
        </w:rPr>
        <w:t>和</w:t>
      </w:r>
      <w:proofErr w:type="gramStart"/>
      <w:r>
        <w:rPr>
          <w:rFonts w:ascii="Times New Roman" w:hAnsi="Times New Roman"/>
          <w:szCs w:val="21"/>
        </w:rPr>
        <w:t>独立利用</w:t>
      </w:r>
      <w:proofErr w:type="gramEnd"/>
      <w:r>
        <w:rPr>
          <w:rFonts w:ascii="Times New Roman" w:hAnsi="Times New Roman"/>
          <w:szCs w:val="21"/>
        </w:rPr>
        <w:t>图书资料和现代信息技术获取国内外新信息；通过</w:t>
      </w:r>
      <w:r>
        <w:rPr>
          <w:rFonts w:ascii="Times New Roman" w:hAnsi="Times New Roman" w:hint="eastAsia"/>
          <w:szCs w:val="21"/>
        </w:rPr>
        <w:t>课堂讲座、</w:t>
      </w:r>
      <w:r>
        <w:rPr>
          <w:rFonts w:ascii="Times New Roman" w:hAnsi="Times New Roman"/>
          <w:szCs w:val="21"/>
        </w:rPr>
        <w:t>翻转课堂、</w:t>
      </w:r>
      <w:r>
        <w:rPr>
          <w:rFonts w:ascii="Times New Roman" w:hAnsi="Times New Roman" w:hint="eastAsia"/>
          <w:szCs w:val="21"/>
        </w:rPr>
        <w:t>读书报告会</w:t>
      </w:r>
      <w:r>
        <w:rPr>
          <w:rFonts w:ascii="Times New Roman" w:hAnsi="Times New Roman"/>
          <w:szCs w:val="21"/>
        </w:rPr>
        <w:t>等教学</w:t>
      </w:r>
      <w:r>
        <w:rPr>
          <w:rFonts w:ascii="Times New Roman" w:hAnsi="Times New Roman" w:hint="eastAsia"/>
          <w:szCs w:val="21"/>
        </w:rPr>
        <w:t>活动</w:t>
      </w:r>
      <w:r>
        <w:rPr>
          <w:rFonts w:ascii="Times New Roman" w:hAnsi="Times New Roman"/>
          <w:szCs w:val="21"/>
        </w:rPr>
        <w:t>，培养学生自主学习、独立思考和成组协作讨论</w:t>
      </w:r>
      <w:r>
        <w:rPr>
          <w:rFonts w:ascii="Times New Roman" w:hAnsi="Times New Roman" w:hint="eastAsia"/>
          <w:szCs w:val="21"/>
        </w:rPr>
        <w:t>及分享所学</w:t>
      </w:r>
      <w:r>
        <w:rPr>
          <w:rFonts w:ascii="Times New Roman" w:hAnsi="Times New Roman"/>
          <w:szCs w:val="21"/>
        </w:rPr>
        <w:t>的能力。</w:t>
      </w:r>
    </w:p>
    <w:p w14:paraId="04056A9D" w14:textId="77777777" w:rsidR="00657B1B" w:rsidRDefault="00A84262">
      <w:pPr>
        <w:pStyle w:val="a5"/>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：素质</w:t>
      </w:r>
    </w:p>
    <w:p w14:paraId="5ED7B23F" w14:textId="77777777" w:rsidR="00657B1B" w:rsidRDefault="00A84262">
      <w:pPr>
        <w:pStyle w:val="a5"/>
        <w:spacing w:beforeLines="50" w:before="156" w:afterLines="50" w:after="156"/>
        <w:ind w:firstLineChars="200" w:firstLine="420"/>
        <w:rPr>
          <w:rFonts w:ascii="Times New Roman" w:hAnsi="Times New Roman"/>
          <w:szCs w:val="21"/>
        </w:rPr>
      </w:pPr>
      <w:r>
        <w:rPr>
          <w:rFonts w:ascii="Times New Roman" w:hAnsi="Times New Roman"/>
          <w:szCs w:val="21"/>
        </w:rPr>
        <w:t>培养学生从</w:t>
      </w:r>
      <w:r>
        <w:rPr>
          <w:rFonts w:ascii="Times New Roman" w:hAnsi="Times New Roman" w:hint="eastAsia"/>
          <w:szCs w:val="21"/>
        </w:rPr>
        <w:t>结构</w:t>
      </w:r>
      <w:r>
        <w:rPr>
          <w:rFonts w:ascii="Times New Roman" w:hAnsi="Times New Roman"/>
          <w:szCs w:val="21"/>
        </w:rPr>
        <w:t>到</w:t>
      </w:r>
      <w:r>
        <w:rPr>
          <w:rFonts w:ascii="Times New Roman" w:hAnsi="Times New Roman" w:hint="eastAsia"/>
          <w:szCs w:val="21"/>
        </w:rPr>
        <w:t>机能</w:t>
      </w:r>
      <w:r>
        <w:rPr>
          <w:rFonts w:ascii="Times New Roman" w:hAnsi="Times New Roman"/>
          <w:szCs w:val="21"/>
        </w:rPr>
        <w:t>的学习</w:t>
      </w:r>
      <w:r>
        <w:rPr>
          <w:rFonts w:ascii="Times New Roman" w:hAnsi="Times New Roman" w:hint="eastAsia"/>
          <w:szCs w:val="21"/>
        </w:rPr>
        <w:t>整合</w:t>
      </w:r>
      <w:r>
        <w:rPr>
          <w:rFonts w:ascii="Times New Roman" w:hAnsi="Times New Roman"/>
          <w:szCs w:val="21"/>
        </w:rPr>
        <w:t>能力，认识生命的本质及其基本规律；</w:t>
      </w:r>
      <w:r>
        <w:rPr>
          <w:rFonts w:ascii="Times New Roman" w:hAnsi="Times New Roman" w:hint="eastAsia"/>
          <w:szCs w:val="21"/>
        </w:rPr>
        <w:t>珍爱生命，责任担当，守望健康；改善</w:t>
      </w:r>
      <w:r>
        <w:rPr>
          <w:rFonts w:ascii="Times New Roman" w:hAnsi="Times New Roman"/>
          <w:szCs w:val="21"/>
        </w:rPr>
        <w:t>学生科研思维和</w:t>
      </w:r>
      <w:r>
        <w:rPr>
          <w:rFonts w:ascii="Times New Roman" w:hAnsi="Times New Roman" w:hint="eastAsia"/>
          <w:szCs w:val="21"/>
        </w:rPr>
        <w:t>动手能力</w:t>
      </w:r>
      <w:r>
        <w:rPr>
          <w:rFonts w:ascii="Times New Roman" w:hAnsi="Times New Roman" w:hint="eastAsia"/>
          <w:szCs w:val="21"/>
        </w:rPr>
        <w:t>。</w:t>
      </w:r>
    </w:p>
    <w:p w14:paraId="13DDF0FB" w14:textId="77777777" w:rsidR="00657B1B" w:rsidRDefault="00657B1B">
      <w:pPr>
        <w:pStyle w:val="a5"/>
        <w:spacing w:beforeLines="50" w:before="156" w:afterLines="50" w:after="156"/>
        <w:ind w:firstLineChars="200" w:firstLine="420"/>
        <w:rPr>
          <w:rFonts w:hAnsi="宋体" w:cs="宋体"/>
        </w:rPr>
      </w:pPr>
    </w:p>
    <w:p w14:paraId="44729BB5" w14:textId="65C29378" w:rsidR="00657B1B" w:rsidRDefault="00A84262">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7BCC5660" w14:textId="4463272A" w:rsidR="00657B1B" w:rsidRDefault="00A84262">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657B1B" w14:paraId="7E3380E9" w14:textId="77777777">
        <w:trPr>
          <w:jc w:val="center"/>
        </w:trPr>
        <w:tc>
          <w:tcPr>
            <w:tcW w:w="1302" w:type="dxa"/>
            <w:vAlign w:val="center"/>
          </w:tcPr>
          <w:p w14:paraId="691AA918" w14:textId="77777777" w:rsidR="00657B1B" w:rsidRDefault="00A84262">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ED5E040" w14:textId="77777777" w:rsidR="00657B1B" w:rsidRDefault="00A84262">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E08CB9F" w14:textId="77777777" w:rsidR="00657B1B" w:rsidRDefault="00A84262">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2785A78" w14:textId="77777777" w:rsidR="00657B1B" w:rsidRDefault="00A84262">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657B1B" w14:paraId="2F836E1C" w14:textId="77777777">
        <w:trPr>
          <w:trHeight w:val="1892"/>
          <w:jc w:val="center"/>
        </w:trPr>
        <w:tc>
          <w:tcPr>
            <w:tcW w:w="1302" w:type="dxa"/>
            <w:vAlign w:val="center"/>
          </w:tcPr>
          <w:p w14:paraId="18E56A40" w14:textId="77777777" w:rsidR="00657B1B" w:rsidRDefault="00A84262">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3429D99D" w14:textId="77777777" w:rsidR="00657B1B" w:rsidRDefault="00A84262">
            <w:pPr>
              <w:pStyle w:val="a5"/>
              <w:spacing w:beforeLines="50" w:before="156" w:afterLines="50" w:after="156"/>
              <w:jc w:val="center"/>
              <w:rPr>
                <w:rFonts w:hAnsi="宋体" w:cs="宋体"/>
              </w:rPr>
            </w:pPr>
            <w:r>
              <w:rPr>
                <w:rFonts w:hAnsi="宋体" w:cs="宋体" w:hint="eastAsia"/>
              </w:rPr>
              <w:t>知识</w:t>
            </w:r>
          </w:p>
        </w:tc>
        <w:tc>
          <w:tcPr>
            <w:tcW w:w="3118" w:type="dxa"/>
            <w:vAlign w:val="center"/>
          </w:tcPr>
          <w:p w14:paraId="448E3700" w14:textId="77777777" w:rsidR="00657B1B" w:rsidRDefault="00A84262">
            <w:pPr>
              <w:pStyle w:val="a5"/>
              <w:spacing w:beforeLines="50" w:before="156" w:afterLines="50" w:after="156"/>
              <w:jc w:val="left"/>
              <w:rPr>
                <w:rFonts w:ascii="黑体" w:hAnsi="宋体"/>
                <w:b/>
                <w:bCs/>
                <w:szCs w:val="21"/>
              </w:rPr>
            </w:pPr>
            <w:r>
              <w:rPr>
                <w:rFonts w:hAnsi="宋体" w:cs="宋体" w:hint="eastAsia"/>
              </w:rPr>
              <w:t>按照</w:t>
            </w:r>
            <w:r>
              <w:rPr>
                <w:rFonts w:hAnsi="宋体" w:cs="宋体" w:hint="eastAsia"/>
              </w:rPr>
              <w:t>总论、细胞、各</w:t>
            </w:r>
            <w:r>
              <w:rPr>
                <w:rFonts w:hAnsi="宋体" w:cs="宋体" w:hint="eastAsia"/>
              </w:rPr>
              <w:t>系统等用英文讲述</w:t>
            </w:r>
            <w:r>
              <w:rPr>
                <w:rFonts w:hAnsi="宋体" w:cs="宋体" w:hint="eastAsia"/>
              </w:rPr>
              <w:t>其</w:t>
            </w:r>
            <w:r>
              <w:rPr>
                <w:rFonts w:hAnsi="宋体" w:cs="宋体" w:hint="eastAsia"/>
              </w:rPr>
              <w:t>形态结构、主要功能及其调节</w:t>
            </w:r>
          </w:p>
        </w:tc>
        <w:tc>
          <w:tcPr>
            <w:tcW w:w="2688" w:type="dxa"/>
            <w:vAlign w:val="center"/>
          </w:tcPr>
          <w:p w14:paraId="1EE0C21C" w14:textId="77777777" w:rsidR="00657B1B" w:rsidRDefault="00A84262">
            <w:pPr>
              <w:pStyle w:val="a5"/>
              <w:spacing w:beforeLines="50" w:before="156" w:afterLines="50" w:after="156"/>
              <w:jc w:val="center"/>
              <w:rPr>
                <w:rFonts w:hAnsi="宋体" w:cs="宋体"/>
              </w:rPr>
            </w:pPr>
            <w:r>
              <w:rPr>
                <w:rFonts w:hAnsi="宋体" w:cs="宋体" w:hint="eastAsia"/>
              </w:rPr>
              <w:t>掌握</w:t>
            </w:r>
          </w:p>
        </w:tc>
      </w:tr>
      <w:tr w:rsidR="00657B1B" w14:paraId="1225DAA2" w14:textId="77777777">
        <w:trPr>
          <w:trHeight w:val="1258"/>
          <w:jc w:val="center"/>
        </w:trPr>
        <w:tc>
          <w:tcPr>
            <w:tcW w:w="1302" w:type="dxa"/>
            <w:vAlign w:val="center"/>
          </w:tcPr>
          <w:p w14:paraId="6023FC04" w14:textId="77777777" w:rsidR="00657B1B" w:rsidRDefault="00A84262">
            <w:pPr>
              <w:pStyle w:val="a5"/>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5F88091B" w14:textId="77777777" w:rsidR="00657B1B" w:rsidRDefault="00A84262">
            <w:pPr>
              <w:pStyle w:val="a5"/>
              <w:spacing w:beforeLines="50" w:before="156" w:afterLines="50" w:after="156"/>
              <w:jc w:val="center"/>
              <w:rPr>
                <w:rFonts w:hAnsi="宋体" w:cs="宋体"/>
              </w:rPr>
            </w:pPr>
            <w:r>
              <w:rPr>
                <w:rFonts w:hAnsi="宋体" w:cs="宋体" w:hint="eastAsia"/>
              </w:rPr>
              <w:t>能力</w:t>
            </w:r>
          </w:p>
        </w:tc>
        <w:tc>
          <w:tcPr>
            <w:tcW w:w="3118" w:type="dxa"/>
            <w:vAlign w:val="center"/>
          </w:tcPr>
          <w:p w14:paraId="00D240FB" w14:textId="77777777" w:rsidR="00657B1B" w:rsidRDefault="00A84262">
            <w:pPr>
              <w:pStyle w:val="a5"/>
              <w:spacing w:beforeLines="50" w:before="156" w:afterLines="50" w:after="156"/>
              <w:rPr>
                <w:rFonts w:ascii="Times New Roman" w:hAnsi="Times New Roman"/>
                <w:szCs w:val="21"/>
              </w:rPr>
            </w:pPr>
            <w:r>
              <w:rPr>
                <w:rFonts w:ascii="Times New Roman" w:hAnsi="Times New Roman"/>
                <w:szCs w:val="21"/>
              </w:rPr>
              <w:t>阅读</w:t>
            </w:r>
            <w:r>
              <w:rPr>
                <w:rFonts w:ascii="Times New Roman" w:hAnsi="Times New Roman" w:hint="eastAsia"/>
                <w:szCs w:val="21"/>
              </w:rPr>
              <w:t>英文文献</w:t>
            </w:r>
            <w:r>
              <w:rPr>
                <w:rFonts w:ascii="Times New Roman" w:hAnsi="Times New Roman"/>
                <w:szCs w:val="21"/>
              </w:rPr>
              <w:t>和</w:t>
            </w:r>
            <w:proofErr w:type="gramStart"/>
            <w:r>
              <w:rPr>
                <w:rFonts w:ascii="Times New Roman" w:hAnsi="Times New Roman"/>
                <w:szCs w:val="21"/>
              </w:rPr>
              <w:t>独立利用</w:t>
            </w:r>
            <w:proofErr w:type="gramEnd"/>
            <w:r>
              <w:rPr>
                <w:rFonts w:ascii="Times New Roman" w:hAnsi="Times New Roman"/>
                <w:szCs w:val="21"/>
              </w:rPr>
              <w:t>图书资料和现代信息技术获取国内外新信息</w:t>
            </w:r>
          </w:p>
        </w:tc>
        <w:tc>
          <w:tcPr>
            <w:tcW w:w="2688" w:type="dxa"/>
            <w:vAlign w:val="center"/>
          </w:tcPr>
          <w:p w14:paraId="1D138D71" w14:textId="77777777" w:rsidR="00657B1B" w:rsidRDefault="00A84262">
            <w:pPr>
              <w:pStyle w:val="a5"/>
              <w:spacing w:beforeLines="50" w:before="156" w:afterLines="50" w:after="156"/>
              <w:jc w:val="center"/>
              <w:rPr>
                <w:rFonts w:hAnsi="宋体" w:cs="宋体"/>
              </w:rPr>
            </w:pPr>
            <w:r>
              <w:rPr>
                <w:rFonts w:hAnsi="宋体" w:cs="宋体" w:hint="eastAsia"/>
              </w:rPr>
              <w:t>熟悉</w:t>
            </w:r>
          </w:p>
        </w:tc>
      </w:tr>
      <w:tr w:rsidR="00657B1B" w14:paraId="402A8A32" w14:textId="77777777">
        <w:trPr>
          <w:trHeight w:val="1258"/>
          <w:jc w:val="center"/>
        </w:trPr>
        <w:tc>
          <w:tcPr>
            <w:tcW w:w="1302" w:type="dxa"/>
            <w:vAlign w:val="center"/>
          </w:tcPr>
          <w:p w14:paraId="514128C4" w14:textId="77777777" w:rsidR="00657B1B" w:rsidRDefault="00A84262">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4BC5DA54" w14:textId="77777777" w:rsidR="00657B1B" w:rsidRDefault="00A84262">
            <w:pPr>
              <w:pStyle w:val="a5"/>
              <w:spacing w:beforeLines="50" w:before="156" w:afterLines="50" w:after="156"/>
              <w:jc w:val="center"/>
              <w:rPr>
                <w:rFonts w:hAnsi="宋体" w:cs="宋体"/>
              </w:rPr>
            </w:pPr>
            <w:r>
              <w:rPr>
                <w:rFonts w:hAnsi="宋体" w:cs="宋体" w:hint="eastAsia"/>
              </w:rPr>
              <w:t>素质</w:t>
            </w:r>
          </w:p>
        </w:tc>
        <w:tc>
          <w:tcPr>
            <w:tcW w:w="3118" w:type="dxa"/>
            <w:vAlign w:val="center"/>
          </w:tcPr>
          <w:p w14:paraId="0055B910" w14:textId="77777777" w:rsidR="00657B1B" w:rsidRDefault="00A84262">
            <w:pPr>
              <w:pStyle w:val="a5"/>
              <w:spacing w:beforeLines="50" w:before="156" w:afterLines="50" w:after="156"/>
              <w:rPr>
                <w:rFonts w:ascii="黑体" w:hAnsi="宋体"/>
                <w:b/>
                <w:bCs/>
                <w:szCs w:val="21"/>
              </w:rPr>
            </w:pPr>
            <w:r>
              <w:rPr>
                <w:rFonts w:ascii="Times New Roman" w:hAnsi="Times New Roman"/>
                <w:szCs w:val="21"/>
              </w:rPr>
              <w:t>从</w:t>
            </w:r>
            <w:r>
              <w:rPr>
                <w:rFonts w:ascii="Times New Roman" w:hAnsi="Times New Roman" w:hint="eastAsia"/>
                <w:szCs w:val="21"/>
              </w:rPr>
              <w:t>结构</w:t>
            </w:r>
            <w:r>
              <w:rPr>
                <w:rFonts w:ascii="Times New Roman" w:hAnsi="Times New Roman"/>
                <w:szCs w:val="21"/>
              </w:rPr>
              <w:t>到</w:t>
            </w:r>
            <w:r>
              <w:rPr>
                <w:rFonts w:ascii="Times New Roman" w:hAnsi="Times New Roman" w:hint="eastAsia"/>
                <w:szCs w:val="21"/>
              </w:rPr>
              <w:t>机能</w:t>
            </w:r>
            <w:r>
              <w:rPr>
                <w:rFonts w:ascii="Times New Roman" w:hAnsi="Times New Roman"/>
                <w:szCs w:val="21"/>
              </w:rPr>
              <w:t>的学习</w:t>
            </w:r>
            <w:r>
              <w:rPr>
                <w:rFonts w:ascii="Times New Roman" w:hAnsi="Times New Roman" w:hint="eastAsia"/>
                <w:szCs w:val="21"/>
              </w:rPr>
              <w:t>整合</w:t>
            </w:r>
            <w:r>
              <w:rPr>
                <w:rFonts w:ascii="Times New Roman" w:hAnsi="Times New Roman"/>
                <w:szCs w:val="21"/>
              </w:rPr>
              <w:t>能力，认识生命的本质及其基本规律；</w:t>
            </w:r>
            <w:r>
              <w:rPr>
                <w:rFonts w:ascii="Times New Roman" w:hAnsi="Times New Roman" w:hint="eastAsia"/>
                <w:szCs w:val="21"/>
              </w:rPr>
              <w:t>珍爱生命，责任担当，守望健康；改善</w:t>
            </w:r>
            <w:r>
              <w:rPr>
                <w:rFonts w:ascii="Times New Roman" w:hAnsi="Times New Roman"/>
                <w:szCs w:val="21"/>
              </w:rPr>
              <w:t>学生科研思维和</w:t>
            </w:r>
            <w:r>
              <w:rPr>
                <w:rFonts w:ascii="Times New Roman" w:hAnsi="Times New Roman" w:hint="eastAsia"/>
                <w:szCs w:val="21"/>
              </w:rPr>
              <w:t>动手能力</w:t>
            </w:r>
          </w:p>
        </w:tc>
        <w:tc>
          <w:tcPr>
            <w:tcW w:w="2688" w:type="dxa"/>
            <w:vAlign w:val="center"/>
          </w:tcPr>
          <w:p w14:paraId="73A9478B" w14:textId="77777777" w:rsidR="00657B1B" w:rsidRDefault="00A84262">
            <w:pPr>
              <w:pStyle w:val="a5"/>
              <w:spacing w:beforeLines="50" w:before="156" w:afterLines="50" w:after="156"/>
              <w:jc w:val="center"/>
              <w:rPr>
                <w:rFonts w:hAnsi="宋体" w:cs="宋体"/>
              </w:rPr>
            </w:pPr>
            <w:r>
              <w:rPr>
                <w:rFonts w:hAnsi="宋体" w:cs="宋体" w:hint="eastAsia"/>
              </w:rPr>
              <w:t>提高</w:t>
            </w:r>
          </w:p>
        </w:tc>
      </w:tr>
    </w:tbl>
    <w:p w14:paraId="3B047B34" w14:textId="77777777" w:rsidR="00657B1B" w:rsidRDefault="00657B1B">
      <w:pPr>
        <w:spacing w:beforeLines="50" w:before="156" w:afterLines="50" w:after="156"/>
        <w:ind w:firstLineChars="200" w:firstLine="562"/>
        <w:rPr>
          <w:rFonts w:ascii="黑体" w:eastAsia="黑体" w:hAnsi="黑体"/>
          <w:b/>
          <w:sz w:val="28"/>
          <w:szCs w:val="28"/>
        </w:rPr>
      </w:pPr>
    </w:p>
    <w:p w14:paraId="35F747F8" w14:textId="77777777" w:rsidR="00657B1B" w:rsidRDefault="00A84262">
      <w:pPr>
        <w:numPr>
          <w:ilvl w:val="0"/>
          <w:numId w:val="1"/>
        </w:num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教学内容</w:t>
      </w:r>
    </w:p>
    <w:p w14:paraId="6A90B2E8" w14:textId="77777777" w:rsidR="00657B1B" w:rsidRDefault="00A84262">
      <w:pPr>
        <w:spacing w:beforeLines="50" w:before="156" w:afterLines="50" w:after="156"/>
        <w:ind w:leftChars="200" w:left="420"/>
        <w:rPr>
          <w:rFonts w:ascii="黑体" w:eastAsia="黑体" w:hAnsi="黑体"/>
          <w:b/>
          <w:sz w:val="28"/>
          <w:szCs w:val="28"/>
        </w:rPr>
      </w:pPr>
      <w:r>
        <w:rPr>
          <w:rFonts w:ascii="黑体" w:eastAsia="黑体" w:hAnsi="黑体" w:hint="eastAsia"/>
          <w:b/>
          <w:sz w:val="28"/>
          <w:szCs w:val="28"/>
        </w:rPr>
        <w:t>解剖学部分</w:t>
      </w:r>
    </w:p>
    <w:p w14:paraId="4C2C68DD" w14:textId="77777777" w:rsidR="00657B1B" w:rsidRDefault="00A84262">
      <w:pPr>
        <w:snapToGrid w:val="0"/>
        <w:spacing w:line="360" w:lineRule="auto"/>
        <w:rPr>
          <w:b/>
          <w:bCs/>
          <w:sz w:val="28"/>
        </w:rPr>
      </w:pPr>
      <w:r>
        <w:rPr>
          <w:b/>
          <w:bCs/>
          <w:sz w:val="28"/>
        </w:rPr>
        <w:t>Contents</w:t>
      </w:r>
      <w:r>
        <w:rPr>
          <w:b/>
          <w:bCs/>
          <w:sz w:val="28"/>
        </w:rPr>
        <w:t>：</w:t>
      </w:r>
    </w:p>
    <w:p w14:paraId="5EBFC66B" w14:textId="77777777" w:rsidR="00657B1B" w:rsidRDefault="00A84262">
      <w:pPr>
        <w:snapToGrid w:val="0"/>
        <w:spacing w:line="360" w:lineRule="auto"/>
        <w:rPr>
          <w:b/>
          <w:bCs/>
          <w:sz w:val="24"/>
        </w:rPr>
      </w:pPr>
      <w:r>
        <w:rPr>
          <w:b/>
          <w:bCs/>
          <w:sz w:val="24"/>
        </w:rPr>
        <w:t>I</w:t>
      </w:r>
      <w:r>
        <w:rPr>
          <w:rFonts w:hint="eastAsia"/>
          <w:b/>
          <w:bCs/>
          <w:sz w:val="24"/>
        </w:rPr>
        <w:t>ntroduction</w:t>
      </w:r>
    </w:p>
    <w:p w14:paraId="7E2BD26E" w14:textId="77777777" w:rsidR="00657B1B" w:rsidRDefault="00A84262">
      <w:pPr>
        <w:snapToGrid w:val="0"/>
        <w:spacing w:line="360" w:lineRule="auto"/>
      </w:pPr>
      <w:r>
        <w:rPr>
          <w:rFonts w:hint="eastAsia"/>
          <w:b/>
          <w:bCs/>
        </w:rPr>
        <w:t>Subject</w:t>
      </w:r>
      <w:r>
        <w:t>：</w:t>
      </w:r>
    </w:p>
    <w:p w14:paraId="7234C4D0" w14:textId="77777777" w:rsidR="00657B1B" w:rsidRDefault="00A84262">
      <w:pPr>
        <w:snapToGrid w:val="0"/>
        <w:spacing w:line="360" w:lineRule="auto"/>
        <w:ind w:firstLineChars="100" w:firstLine="210"/>
      </w:pPr>
      <w:r>
        <w:rPr>
          <w:rFonts w:hint="eastAsia"/>
        </w:rPr>
        <w:t>1</w:t>
      </w:r>
      <w:r>
        <w:t>. The Definition of Human Anatomy and Its Position in Medicine.</w:t>
      </w:r>
    </w:p>
    <w:p w14:paraId="6D6F4D54" w14:textId="77777777" w:rsidR="00657B1B" w:rsidRDefault="00A84262">
      <w:pPr>
        <w:snapToGrid w:val="0"/>
        <w:spacing w:line="360" w:lineRule="auto"/>
        <w:ind w:firstLineChars="100" w:firstLine="210"/>
      </w:pPr>
      <w:r>
        <w:rPr>
          <w:rFonts w:hint="eastAsia"/>
        </w:rPr>
        <w:t>2</w:t>
      </w:r>
      <w:r>
        <w:t>. Common terms and a</w:t>
      </w:r>
      <w:r>
        <w:rPr>
          <w:rFonts w:hint="eastAsia"/>
        </w:rPr>
        <w:t>natomical</w:t>
      </w:r>
      <w:r>
        <w:t xml:space="preserve"> position.</w:t>
      </w:r>
    </w:p>
    <w:p w14:paraId="61F693C3" w14:textId="77777777" w:rsidR="00657B1B" w:rsidRDefault="00A84262">
      <w:pPr>
        <w:snapToGrid w:val="0"/>
        <w:spacing w:line="360" w:lineRule="auto"/>
        <w:rPr>
          <w:b/>
          <w:bCs/>
        </w:rPr>
      </w:pPr>
      <w:r>
        <w:rPr>
          <w:rFonts w:hint="eastAsia"/>
          <w:b/>
          <w:bCs/>
        </w:rPr>
        <w:t>Teaching points</w:t>
      </w:r>
      <w:r>
        <w:rPr>
          <w:b/>
          <w:bCs/>
        </w:rPr>
        <w:t>：</w:t>
      </w:r>
    </w:p>
    <w:p w14:paraId="4B8F909B" w14:textId="77777777" w:rsidR="00657B1B" w:rsidRDefault="00A84262">
      <w:pPr>
        <w:numPr>
          <w:ilvl w:val="0"/>
          <w:numId w:val="3"/>
        </w:numPr>
        <w:snapToGrid w:val="0"/>
        <w:spacing w:line="360" w:lineRule="auto"/>
      </w:pPr>
      <w:r>
        <w:t>The Definition of Human Anatomy</w:t>
      </w:r>
    </w:p>
    <w:p w14:paraId="5DAB724F" w14:textId="77777777" w:rsidR="00657B1B" w:rsidRDefault="00A84262">
      <w:pPr>
        <w:numPr>
          <w:ilvl w:val="0"/>
          <w:numId w:val="3"/>
        </w:numPr>
        <w:snapToGrid w:val="0"/>
        <w:spacing w:line="360" w:lineRule="auto"/>
      </w:pPr>
      <w:r>
        <w:t>The concept of human organs and systems</w:t>
      </w:r>
    </w:p>
    <w:p w14:paraId="154D1F09" w14:textId="77777777" w:rsidR="00657B1B" w:rsidRDefault="00A84262">
      <w:pPr>
        <w:numPr>
          <w:ilvl w:val="0"/>
          <w:numId w:val="3"/>
        </w:numPr>
        <w:snapToGrid w:val="0"/>
        <w:spacing w:line="360" w:lineRule="auto"/>
      </w:pPr>
      <w:r>
        <w:t xml:space="preserve">Anatomical terminology </w:t>
      </w:r>
    </w:p>
    <w:p w14:paraId="4AAC6A0B" w14:textId="77777777" w:rsidR="00657B1B" w:rsidRDefault="00657B1B">
      <w:pPr>
        <w:snapToGrid w:val="0"/>
        <w:spacing w:line="360" w:lineRule="auto"/>
        <w:rPr>
          <w:b/>
          <w:bCs/>
          <w:sz w:val="24"/>
        </w:rPr>
      </w:pPr>
    </w:p>
    <w:p w14:paraId="536D16AA" w14:textId="77777777" w:rsidR="00657B1B" w:rsidRDefault="00A84262">
      <w:pPr>
        <w:snapToGrid w:val="0"/>
        <w:spacing w:line="360" w:lineRule="auto"/>
        <w:rPr>
          <w:b/>
          <w:bCs/>
          <w:sz w:val="24"/>
        </w:rPr>
      </w:pPr>
      <w:r>
        <w:rPr>
          <w:b/>
          <w:bCs/>
          <w:sz w:val="24"/>
        </w:rPr>
        <w:t>Osteology</w:t>
      </w:r>
    </w:p>
    <w:p w14:paraId="1B0B5C77" w14:textId="77777777" w:rsidR="00657B1B" w:rsidRDefault="00A84262">
      <w:pPr>
        <w:snapToGrid w:val="0"/>
        <w:spacing w:line="360" w:lineRule="auto"/>
      </w:pPr>
      <w:r>
        <w:rPr>
          <w:b/>
          <w:bCs/>
        </w:rPr>
        <w:t>Subject</w:t>
      </w:r>
      <w:r>
        <w:t>：</w:t>
      </w:r>
    </w:p>
    <w:p w14:paraId="1DE6F981" w14:textId="77777777" w:rsidR="00657B1B" w:rsidRDefault="00A84262">
      <w:pPr>
        <w:numPr>
          <w:ilvl w:val="0"/>
          <w:numId w:val="4"/>
        </w:numPr>
        <w:snapToGrid w:val="0"/>
        <w:spacing w:line="360" w:lineRule="auto"/>
        <w:jc w:val="left"/>
      </w:pPr>
      <w:r>
        <w:t>General description</w:t>
      </w:r>
    </w:p>
    <w:p w14:paraId="40FE8D26" w14:textId="77777777" w:rsidR="00657B1B" w:rsidRDefault="00A84262">
      <w:pPr>
        <w:numPr>
          <w:ilvl w:val="0"/>
          <w:numId w:val="5"/>
        </w:numPr>
        <w:snapToGrid w:val="0"/>
        <w:spacing w:line="360" w:lineRule="auto"/>
      </w:pPr>
      <w:r>
        <w:t>Organization of skeleton</w:t>
      </w:r>
      <w:r>
        <w:t>：</w:t>
      </w:r>
      <w:r>
        <w:rPr>
          <w:rFonts w:hint="eastAsia"/>
        </w:rPr>
        <w:t>Skull</w:t>
      </w:r>
      <w:r>
        <w:rPr>
          <w:rFonts w:hint="eastAsia"/>
        </w:rPr>
        <w:t>，</w:t>
      </w:r>
      <w:r>
        <w:t>bones of the trunk</w:t>
      </w:r>
      <w:r>
        <w:rPr>
          <w:rFonts w:hint="eastAsia"/>
        </w:rPr>
        <w:t xml:space="preserve"> and </w:t>
      </w:r>
      <w:r>
        <w:t>bones of the limbs.</w:t>
      </w:r>
    </w:p>
    <w:p w14:paraId="0079C8FE" w14:textId="77777777" w:rsidR="00657B1B" w:rsidRDefault="00A84262">
      <w:pPr>
        <w:numPr>
          <w:ilvl w:val="0"/>
          <w:numId w:val="5"/>
        </w:numPr>
        <w:snapToGrid w:val="0"/>
        <w:spacing w:line="360" w:lineRule="auto"/>
      </w:pPr>
      <w:r>
        <w:t>Classification of bones</w:t>
      </w:r>
      <w:r>
        <w:t>：</w:t>
      </w:r>
      <w:r>
        <w:t>long bone, short bone, flat bone and irregular bone.</w:t>
      </w:r>
    </w:p>
    <w:p w14:paraId="5B20781C" w14:textId="77777777" w:rsidR="00657B1B" w:rsidRDefault="00A84262">
      <w:pPr>
        <w:numPr>
          <w:ilvl w:val="0"/>
          <w:numId w:val="4"/>
        </w:numPr>
        <w:snapToGrid w:val="0"/>
        <w:spacing w:line="360" w:lineRule="auto"/>
      </w:pPr>
      <w:r>
        <w:t>Trunk bones</w:t>
      </w:r>
    </w:p>
    <w:p w14:paraId="07ACC117" w14:textId="77777777" w:rsidR="00657B1B" w:rsidRDefault="00A84262">
      <w:pPr>
        <w:numPr>
          <w:ilvl w:val="0"/>
          <w:numId w:val="6"/>
        </w:numPr>
        <w:snapToGrid w:val="0"/>
        <w:spacing w:line="360" w:lineRule="auto"/>
      </w:pPr>
      <w:r>
        <w:t>General structures of v</w:t>
      </w:r>
      <w:r>
        <w:rPr>
          <w:rFonts w:hint="eastAsia"/>
        </w:rPr>
        <w:t>ertebrae</w:t>
      </w:r>
    </w:p>
    <w:p w14:paraId="0978320D" w14:textId="77777777" w:rsidR="00657B1B" w:rsidRDefault="00A84262">
      <w:pPr>
        <w:numPr>
          <w:ilvl w:val="0"/>
          <w:numId w:val="6"/>
        </w:numPr>
        <w:snapToGrid w:val="0"/>
        <w:spacing w:line="360" w:lineRule="auto"/>
      </w:pPr>
      <w:r>
        <w:rPr>
          <w:rFonts w:hint="eastAsia"/>
        </w:rPr>
        <w:t>Regional characteristics of vertebrae</w:t>
      </w:r>
    </w:p>
    <w:p w14:paraId="6324D405" w14:textId="77777777" w:rsidR="00657B1B" w:rsidRDefault="00A84262">
      <w:pPr>
        <w:numPr>
          <w:ilvl w:val="0"/>
          <w:numId w:val="6"/>
        </w:numPr>
        <w:snapToGrid w:val="0"/>
        <w:spacing w:line="360" w:lineRule="auto"/>
      </w:pPr>
      <w:r>
        <w:t>Sacrum and coccyx</w:t>
      </w:r>
    </w:p>
    <w:p w14:paraId="16E69F9B" w14:textId="77777777" w:rsidR="00657B1B" w:rsidRDefault="00A84262">
      <w:pPr>
        <w:numPr>
          <w:ilvl w:val="0"/>
          <w:numId w:val="6"/>
        </w:numPr>
        <w:snapToGrid w:val="0"/>
        <w:spacing w:line="360" w:lineRule="auto"/>
      </w:pPr>
      <w:r>
        <w:lastRenderedPageBreak/>
        <w:t>Ribs: costal bone and costal cartilage</w:t>
      </w:r>
    </w:p>
    <w:p w14:paraId="2885C458" w14:textId="77777777" w:rsidR="00657B1B" w:rsidRDefault="00A84262">
      <w:pPr>
        <w:numPr>
          <w:ilvl w:val="0"/>
          <w:numId w:val="6"/>
        </w:numPr>
        <w:snapToGrid w:val="0"/>
        <w:spacing w:line="360" w:lineRule="auto"/>
      </w:pPr>
      <w:r>
        <w:t>Sternum</w:t>
      </w:r>
    </w:p>
    <w:p w14:paraId="2ECA1EF0" w14:textId="77777777" w:rsidR="00657B1B" w:rsidRDefault="00A84262">
      <w:pPr>
        <w:numPr>
          <w:ilvl w:val="0"/>
          <w:numId w:val="4"/>
        </w:numPr>
        <w:snapToGrid w:val="0"/>
        <w:spacing w:line="360" w:lineRule="auto"/>
        <w:rPr>
          <w:bCs/>
        </w:rPr>
      </w:pPr>
      <w:r>
        <w:t>Bones of the limbs</w:t>
      </w:r>
    </w:p>
    <w:p w14:paraId="1B11B528" w14:textId="77777777" w:rsidR="00657B1B" w:rsidRDefault="00A84262">
      <w:pPr>
        <w:numPr>
          <w:ilvl w:val="0"/>
          <w:numId w:val="7"/>
        </w:numPr>
        <w:snapToGrid w:val="0"/>
        <w:spacing w:line="360" w:lineRule="auto"/>
        <w:rPr>
          <w:bCs/>
        </w:rPr>
      </w:pPr>
      <w:r>
        <w:rPr>
          <w:bCs/>
        </w:rPr>
        <w:t xml:space="preserve">Bones of upper limbs: </w:t>
      </w:r>
      <w:r>
        <w:rPr>
          <w:rFonts w:hint="eastAsia"/>
          <w:bCs/>
        </w:rPr>
        <w:t>pectoral girdle bones</w:t>
      </w:r>
      <w:r>
        <w:rPr>
          <w:bCs/>
        </w:rPr>
        <w:t xml:space="preserve"> and bones of free upper limbs</w:t>
      </w:r>
    </w:p>
    <w:p w14:paraId="115F7C73" w14:textId="77777777" w:rsidR="00657B1B" w:rsidRDefault="00A84262">
      <w:pPr>
        <w:numPr>
          <w:ilvl w:val="0"/>
          <w:numId w:val="7"/>
        </w:numPr>
        <w:snapToGrid w:val="0"/>
        <w:spacing w:line="360" w:lineRule="auto"/>
        <w:rPr>
          <w:bCs/>
        </w:rPr>
      </w:pPr>
      <w:r>
        <w:rPr>
          <w:bCs/>
        </w:rPr>
        <w:t>Bones of lower limbs: pelvic girdle bones and bones of free lower limbs</w:t>
      </w:r>
    </w:p>
    <w:p w14:paraId="1736151B" w14:textId="77777777" w:rsidR="00657B1B" w:rsidRDefault="00A84262">
      <w:pPr>
        <w:numPr>
          <w:ilvl w:val="0"/>
          <w:numId w:val="4"/>
        </w:numPr>
        <w:snapToGrid w:val="0"/>
        <w:spacing w:line="360" w:lineRule="auto"/>
        <w:rPr>
          <w:bCs/>
        </w:rPr>
      </w:pPr>
      <w:r>
        <w:rPr>
          <w:rFonts w:hint="eastAsia"/>
          <w:bCs/>
        </w:rPr>
        <w:t>Bones of skull</w:t>
      </w:r>
    </w:p>
    <w:p w14:paraId="10D471AC" w14:textId="77777777" w:rsidR="00657B1B" w:rsidRDefault="00A84262">
      <w:pPr>
        <w:numPr>
          <w:ilvl w:val="0"/>
          <w:numId w:val="8"/>
        </w:numPr>
        <w:snapToGrid w:val="0"/>
        <w:spacing w:line="360" w:lineRule="auto"/>
        <w:rPr>
          <w:bCs/>
        </w:rPr>
      </w:pPr>
      <w:r>
        <w:rPr>
          <w:rFonts w:hint="eastAsia"/>
          <w:bCs/>
        </w:rPr>
        <w:t>Cranial bones</w:t>
      </w:r>
    </w:p>
    <w:p w14:paraId="41198430" w14:textId="77777777" w:rsidR="00657B1B" w:rsidRDefault="00A84262">
      <w:pPr>
        <w:numPr>
          <w:ilvl w:val="0"/>
          <w:numId w:val="8"/>
        </w:numPr>
        <w:snapToGrid w:val="0"/>
        <w:spacing w:line="360" w:lineRule="auto"/>
        <w:rPr>
          <w:bCs/>
        </w:rPr>
      </w:pPr>
      <w:r>
        <w:rPr>
          <w:bCs/>
        </w:rPr>
        <w:t>Facial skeleton</w:t>
      </w:r>
    </w:p>
    <w:p w14:paraId="0AF101D4" w14:textId="77777777" w:rsidR="00657B1B" w:rsidRDefault="00A84262">
      <w:pPr>
        <w:numPr>
          <w:ilvl w:val="0"/>
          <w:numId w:val="8"/>
        </w:numPr>
        <w:snapToGrid w:val="0"/>
        <w:spacing w:line="360" w:lineRule="auto"/>
        <w:rPr>
          <w:bCs/>
        </w:rPr>
      </w:pPr>
      <w:r>
        <w:rPr>
          <w:bCs/>
        </w:rPr>
        <w:t>Whole views of the skull: superior and posterior view of skull; i</w:t>
      </w:r>
      <w:r>
        <w:rPr>
          <w:bCs/>
        </w:rPr>
        <w:t>nternal and external views of base of the skull.</w:t>
      </w:r>
    </w:p>
    <w:p w14:paraId="5ADFD411" w14:textId="77777777" w:rsidR="00657B1B" w:rsidRDefault="00A84262">
      <w:pPr>
        <w:snapToGrid w:val="0"/>
        <w:spacing w:line="360" w:lineRule="auto"/>
      </w:pPr>
      <w:r>
        <w:rPr>
          <w:b/>
          <w:bCs/>
        </w:rPr>
        <w:t>Teaching points</w:t>
      </w:r>
      <w:r>
        <w:rPr>
          <w:b/>
          <w:bCs/>
        </w:rPr>
        <w:t>：</w:t>
      </w:r>
    </w:p>
    <w:p w14:paraId="57D776E7" w14:textId="77777777" w:rsidR="00657B1B" w:rsidRDefault="00A84262">
      <w:pPr>
        <w:numPr>
          <w:ilvl w:val="0"/>
          <w:numId w:val="9"/>
        </w:numPr>
        <w:tabs>
          <w:tab w:val="clear" w:pos="720"/>
          <w:tab w:val="left" w:pos="676"/>
        </w:tabs>
        <w:snapToGrid w:val="0"/>
        <w:spacing w:line="360" w:lineRule="auto"/>
        <w:ind w:leftChars="125" w:left="623"/>
      </w:pPr>
      <w:r>
        <w:t>Morphological classification of bones</w:t>
      </w:r>
    </w:p>
    <w:p w14:paraId="7FF956E1" w14:textId="77777777" w:rsidR="00657B1B" w:rsidRDefault="00A84262">
      <w:pPr>
        <w:numPr>
          <w:ilvl w:val="0"/>
          <w:numId w:val="9"/>
        </w:numPr>
        <w:tabs>
          <w:tab w:val="clear" w:pos="720"/>
          <w:tab w:val="left" w:pos="676"/>
        </w:tabs>
        <w:snapToGrid w:val="0"/>
        <w:spacing w:line="360" w:lineRule="auto"/>
        <w:ind w:leftChars="125" w:left="623"/>
      </w:pPr>
      <w:r>
        <w:t>Composition of trunk bones</w:t>
      </w:r>
    </w:p>
    <w:p w14:paraId="1B86E336" w14:textId="77777777" w:rsidR="00657B1B" w:rsidRDefault="00A84262">
      <w:pPr>
        <w:numPr>
          <w:ilvl w:val="0"/>
          <w:numId w:val="9"/>
        </w:numPr>
        <w:tabs>
          <w:tab w:val="clear" w:pos="720"/>
          <w:tab w:val="left" w:pos="676"/>
        </w:tabs>
        <w:snapToGrid w:val="0"/>
        <w:spacing w:line="360" w:lineRule="auto"/>
        <w:ind w:leftChars="125" w:left="623"/>
      </w:pPr>
      <w:r>
        <w:t>The general morphology and the characteristics of the vertebrae</w:t>
      </w:r>
    </w:p>
    <w:p w14:paraId="20C750A2" w14:textId="77777777" w:rsidR="00657B1B" w:rsidRDefault="00A84262">
      <w:pPr>
        <w:numPr>
          <w:ilvl w:val="0"/>
          <w:numId w:val="9"/>
        </w:numPr>
        <w:tabs>
          <w:tab w:val="clear" w:pos="720"/>
          <w:tab w:val="left" w:pos="676"/>
        </w:tabs>
        <w:snapToGrid w:val="0"/>
        <w:spacing w:line="360" w:lineRule="auto"/>
        <w:ind w:leftChars="125" w:left="623"/>
      </w:pPr>
      <w:r>
        <w:t>Three parts of the sternum and the concept of the sternal ang</w:t>
      </w:r>
      <w:r>
        <w:t>le</w:t>
      </w:r>
    </w:p>
    <w:p w14:paraId="196D0B4E" w14:textId="77777777" w:rsidR="00657B1B" w:rsidRDefault="00A84262">
      <w:pPr>
        <w:numPr>
          <w:ilvl w:val="0"/>
          <w:numId w:val="9"/>
        </w:numPr>
        <w:tabs>
          <w:tab w:val="clear" w:pos="720"/>
          <w:tab w:val="left" w:pos="676"/>
        </w:tabs>
        <w:snapToGrid w:val="0"/>
        <w:spacing w:line="360" w:lineRule="auto"/>
        <w:ind w:leftChars="125" w:left="623"/>
      </w:pPr>
      <w:r>
        <w:t>The division and composition of upper and lower limb bone</w:t>
      </w:r>
    </w:p>
    <w:p w14:paraId="07576883" w14:textId="77777777" w:rsidR="00657B1B" w:rsidRDefault="00A84262">
      <w:pPr>
        <w:numPr>
          <w:ilvl w:val="0"/>
          <w:numId w:val="9"/>
        </w:numPr>
        <w:tabs>
          <w:tab w:val="clear" w:pos="720"/>
          <w:tab w:val="left" w:pos="676"/>
        </w:tabs>
        <w:snapToGrid w:val="0"/>
        <w:spacing w:line="360" w:lineRule="auto"/>
        <w:ind w:leftChars="125" w:left="623"/>
      </w:pPr>
      <w:r>
        <w:t>the position and morphologic features of clavicle, scapula, humerus, radius, hip bones, femur, tibia, fibula</w:t>
      </w:r>
    </w:p>
    <w:p w14:paraId="3F510D68" w14:textId="77777777" w:rsidR="00657B1B" w:rsidRDefault="00A84262">
      <w:pPr>
        <w:numPr>
          <w:ilvl w:val="0"/>
          <w:numId w:val="9"/>
        </w:numPr>
        <w:tabs>
          <w:tab w:val="clear" w:pos="720"/>
          <w:tab w:val="left" w:pos="676"/>
        </w:tabs>
        <w:snapToGrid w:val="0"/>
        <w:spacing w:line="360" w:lineRule="auto"/>
        <w:ind w:leftChars="125" w:left="623"/>
      </w:pPr>
      <w:r>
        <w:t>The division and composition of skull bones</w:t>
      </w:r>
    </w:p>
    <w:p w14:paraId="237C21E1" w14:textId="77777777" w:rsidR="00657B1B" w:rsidRDefault="00A84262">
      <w:pPr>
        <w:numPr>
          <w:ilvl w:val="0"/>
          <w:numId w:val="9"/>
        </w:numPr>
        <w:tabs>
          <w:tab w:val="clear" w:pos="720"/>
          <w:tab w:val="left" w:pos="676"/>
        </w:tabs>
        <w:snapToGrid w:val="0"/>
        <w:spacing w:line="360" w:lineRule="auto"/>
        <w:ind w:leftChars="125" w:left="623"/>
        <w:rPr>
          <w:b/>
          <w:bCs/>
          <w:sz w:val="24"/>
        </w:rPr>
      </w:pPr>
      <w:r>
        <w:t xml:space="preserve">The tag architecture of internal views of </w:t>
      </w:r>
      <w:r>
        <w:t>base of the skull and the concept of pterion</w:t>
      </w:r>
    </w:p>
    <w:p w14:paraId="6C2C7912" w14:textId="77777777" w:rsidR="00657B1B" w:rsidRDefault="00657B1B">
      <w:pPr>
        <w:snapToGrid w:val="0"/>
        <w:spacing w:line="360" w:lineRule="auto"/>
        <w:ind w:leftChars="267" w:left="561"/>
        <w:rPr>
          <w:b/>
          <w:bCs/>
          <w:sz w:val="24"/>
        </w:rPr>
      </w:pPr>
    </w:p>
    <w:p w14:paraId="012D9A8F" w14:textId="77777777" w:rsidR="00657B1B" w:rsidRDefault="00A84262">
      <w:pPr>
        <w:snapToGrid w:val="0"/>
        <w:spacing w:line="360" w:lineRule="auto"/>
        <w:rPr>
          <w:b/>
          <w:bCs/>
          <w:sz w:val="24"/>
        </w:rPr>
      </w:pPr>
      <w:r>
        <w:rPr>
          <w:b/>
          <w:bCs/>
          <w:sz w:val="24"/>
        </w:rPr>
        <w:t>Arthrology</w:t>
      </w:r>
    </w:p>
    <w:p w14:paraId="4D8F0C88" w14:textId="77777777" w:rsidR="00657B1B" w:rsidRDefault="00A84262">
      <w:pPr>
        <w:snapToGrid w:val="0"/>
        <w:spacing w:line="360" w:lineRule="auto"/>
      </w:pPr>
      <w:r>
        <w:rPr>
          <w:b/>
          <w:bCs/>
        </w:rPr>
        <w:t>Subject</w:t>
      </w:r>
      <w:r>
        <w:t>：</w:t>
      </w:r>
    </w:p>
    <w:p w14:paraId="03E09A2C" w14:textId="77777777" w:rsidR="00657B1B" w:rsidRDefault="00A84262">
      <w:pPr>
        <w:numPr>
          <w:ilvl w:val="0"/>
          <w:numId w:val="10"/>
        </w:numPr>
        <w:snapToGrid w:val="0"/>
        <w:spacing w:line="360" w:lineRule="auto"/>
        <w:jc w:val="left"/>
      </w:pPr>
      <w:r>
        <w:t>General description</w:t>
      </w:r>
    </w:p>
    <w:p w14:paraId="5A8743FA" w14:textId="77777777" w:rsidR="00657B1B" w:rsidRDefault="00A84262">
      <w:pPr>
        <w:numPr>
          <w:ilvl w:val="0"/>
          <w:numId w:val="11"/>
        </w:numPr>
        <w:snapToGrid w:val="0"/>
        <w:spacing w:line="360" w:lineRule="auto"/>
      </w:pPr>
      <w:r>
        <w:t xml:space="preserve"> Fibrous joint</w:t>
      </w:r>
    </w:p>
    <w:p w14:paraId="1247BE4A" w14:textId="77777777" w:rsidR="00657B1B" w:rsidRDefault="00A84262">
      <w:pPr>
        <w:numPr>
          <w:ilvl w:val="0"/>
          <w:numId w:val="11"/>
        </w:numPr>
        <w:snapToGrid w:val="0"/>
        <w:spacing w:line="360" w:lineRule="auto"/>
      </w:pPr>
      <w:r>
        <w:t xml:space="preserve"> Cartilaginous joint</w:t>
      </w:r>
    </w:p>
    <w:p w14:paraId="655BE902" w14:textId="77777777" w:rsidR="00657B1B" w:rsidRDefault="00A84262">
      <w:pPr>
        <w:numPr>
          <w:ilvl w:val="0"/>
          <w:numId w:val="11"/>
        </w:numPr>
        <w:snapToGrid w:val="0"/>
        <w:spacing w:line="360" w:lineRule="auto"/>
      </w:pPr>
      <w:r>
        <w:t xml:space="preserve"> Synovial joint</w:t>
      </w:r>
      <w:r>
        <w:t>：</w:t>
      </w:r>
      <w:r>
        <w:t>general structures, assisting structures, types of the movements</w:t>
      </w:r>
    </w:p>
    <w:p w14:paraId="1206E08C" w14:textId="77777777" w:rsidR="00657B1B" w:rsidRDefault="00A84262">
      <w:pPr>
        <w:numPr>
          <w:ilvl w:val="0"/>
          <w:numId w:val="10"/>
        </w:numPr>
        <w:snapToGrid w:val="0"/>
        <w:spacing w:line="360" w:lineRule="auto"/>
      </w:pPr>
      <w:r>
        <w:t>Articulations of the trunk</w:t>
      </w:r>
    </w:p>
    <w:p w14:paraId="2CE12723" w14:textId="77777777" w:rsidR="00657B1B" w:rsidRDefault="00A84262">
      <w:pPr>
        <w:numPr>
          <w:ilvl w:val="0"/>
          <w:numId w:val="12"/>
        </w:numPr>
        <w:snapToGrid w:val="0"/>
        <w:spacing w:line="360" w:lineRule="auto"/>
      </w:pPr>
      <w:r>
        <w:t xml:space="preserve"> J</w:t>
      </w:r>
      <w:r>
        <w:rPr>
          <w:rFonts w:hint="eastAsia"/>
        </w:rPr>
        <w:t>oints of the vertebrae:</w:t>
      </w:r>
      <w:r>
        <w:t xml:space="preserve"> joints of the vertebral body/vertebral arch</w:t>
      </w:r>
    </w:p>
    <w:p w14:paraId="54A7401B" w14:textId="77777777" w:rsidR="00657B1B" w:rsidRDefault="00A84262">
      <w:pPr>
        <w:numPr>
          <w:ilvl w:val="0"/>
          <w:numId w:val="12"/>
        </w:numPr>
        <w:snapToGrid w:val="0"/>
        <w:spacing w:line="360" w:lineRule="auto"/>
      </w:pPr>
      <w:r>
        <w:t xml:space="preserve"> The different aspects and movements of Vertebral column </w:t>
      </w:r>
    </w:p>
    <w:p w14:paraId="2F533635" w14:textId="77777777" w:rsidR="00657B1B" w:rsidRDefault="00A84262">
      <w:pPr>
        <w:numPr>
          <w:ilvl w:val="0"/>
          <w:numId w:val="12"/>
        </w:numPr>
        <w:snapToGrid w:val="0"/>
        <w:spacing w:line="360" w:lineRule="auto"/>
      </w:pPr>
      <w:r>
        <w:t xml:space="preserve"> The composition of thoracic cage and movements</w:t>
      </w:r>
    </w:p>
    <w:p w14:paraId="26536666" w14:textId="77777777" w:rsidR="00657B1B" w:rsidRDefault="00A84262">
      <w:pPr>
        <w:numPr>
          <w:ilvl w:val="0"/>
          <w:numId w:val="10"/>
        </w:numPr>
        <w:snapToGrid w:val="0"/>
        <w:spacing w:line="360" w:lineRule="auto"/>
      </w:pPr>
      <w:r>
        <w:t>Articulations of the limbs</w:t>
      </w:r>
    </w:p>
    <w:p w14:paraId="688C140B" w14:textId="77777777" w:rsidR="00657B1B" w:rsidRDefault="00A84262">
      <w:pPr>
        <w:numPr>
          <w:ilvl w:val="0"/>
          <w:numId w:val="13"/>
        </w:numPr>
        <w:snapToGrid w:val="0"/>
        <w:spacing w:line="360" w:lineRule="auto"/>
        <w:rPr>
          <w:bCs/>
        </w:rPr>
      </w:pPr>
      <w:r>
        <w:lastRenderedPageBreak/>
        <w:t>Articulations</w:t>
      </w:r>
      <w:r>
        <w:rPr>
          <w:bCs/>
        </w:rPr>
        <w:t xml:space="preserve"> of upper limbs: </w:t>
      </w:r>
      <w:r>
        <w:rPr>
          <w:rFonts w:hint="eastAsia"/>
          <w:bCs/>
        </w:rPr>
        <w:t>pectoral girdle</w:t>
      </w:r>
      <w:r>
        <w:t xml:space="preserve"> </w:t>
      </w:r>
      <w:r>
        <w:rPr>
          <w:bCs/>
        </w:rPr>
        <w:t>and free upper limbs</w:t>
      </w:r>
      <w:r>
        <w:t xml:space="preserve"> articulations</w:t>
      </w:r>
      <w:r>
        <w:rPr>
          <w:rFonts w:hint="eastAsia"/>
          <w:bCs/>
        </w:rPr>
        <w:t xml:space="preserve"> </w:t>
      </w:r>
    </w:p>
    <w:p w14:paraId="60E9E4A7" w14:textId="77777777" w:rsidR="00657B1B" w:rsidRDefault="00A84262">
      <w:pPr>
        <w:numPr>
          <w:ilvl w:val="0"/>
          <w:numId w:val="13"/>
        </w:numPr>
        <w:snapToGrid w:val="0"/>
        <w:spacing w:line="360" w:lineRule="auto"/>
        <w:rPr>
          <w:bCs/>
        </w:rPr>
      </w:pPr>
      <w:r>
        <w:t>Articulations</w:t>
      </w:r>
      <w:r>
        <w:rPr>
          <w:bCs/>
        </w:rPr>
        <w:t xml:space="preserve"> of lower limbs: pelvic gird</w:t>
      </w:r>
      <w:r>
        <w:rPr>
          <w:bCs/>
        </w:rPr>
        <w:t xml:space="preserve">le and free lower limbs </w:t>
      </w:r>
      <w:r>
        <w:t>articulations</w:t>
      </w:r>
    </w:p>
    <w:p w14:paraId="07F5C1C6" w14:textId="77777777" w:rsidR="00657B1B" w:rsidRDefault="00A84262">
      <w:pPr>
        <w:numPr>
          <w:ilvl w:val="0"/>
          <w:numId w:val="10"/>
        </w:numPr>
        <w:snapToGrid w:val="0"/>
        <w:spacing w:line="360" w:lineRule="auto"/>
      </w:pPr>
      <w:r>
        <w:t>articulations of the skull</w:t>
      </w:r>
    </w:p>
    <w:p w14:paraId="7A177A01" w14:textId="77777777" w:rsidR="00657B1B" w:rsidRDefault="00A84262">
      <w:pPr>
        <w:snapToGrid w:val="0"/>
        <w:spacing w:line="360" w:lineRule="auto"/>
        <w:rPr>
          <w:b/>
          <w:bCs/>
        </w:rPr>
      </w:pPr>
      <w:r>
        <w:rPr>
          <w:b/>
          <w:bCs/>
        </w:rPr>
        <w:t>Teaching points</w:t>
      </w:r>
      <w:r>
        <w:rPr>
          <w:b/>
          <w:bCs/>
        </w:rPr>
        <w:t>：</w:t>
      </w:r>
    </w:p>
    <w:p w14:paraId="71B07797" w14:textId="77777777" w:rsidR="00657B1B" w:rsidRDefault="00A84262">
      <w:pPr>
        <w:numPr>
          <w:ilvl w:val="0"/>
          <w:numId w:val="14"/>
        </w:numPr>
        <w:snapToGrid w:val="0"/>
        <w:spacing w:line="360" w:lineRule="auto"/>
        <w:jc w:val="left"/>
      </w:pPr>
      <w:r>
        <w:t xml:space="preserve">general </w:t>
      </w:r>
      <w:r>
        <w:rPr>
          <w:rFonts w:hint="eastAsia"/>
        </w:rPr>
        <w:t>and assisting</w:t>
      </w:r>
      <w:r>
        <w:t xml:space="preserve"> </w:t>
      </w:r>
      <w:r>
        <w:rPr>
          <w:rFonts w:hint="eastAsia"/>
        </w:rPr>
        <w:t xml:space="preserve">Structures </w:t>
      </w:r>
      <w:r>
        <w:t xml:space="preserve">of </w:t>
      </w:r>
      <w:r>
        <w:rPr>
          <w:rFonts w:hint="eastAsia"/>
        </w:rPr>
        <w:t>Synovial joint</w:t>
      </w:r>
      <w:r>
        <w:t xml:space="preserve"> </w:t>
      </w:r>
    </w:p>
    <w:p w14:paraId="19E8C62E" w14:textId="77777777" w:rsidR="00657B1B" w:rsidRDefault="00A84262">
      <w:pPr>
        <w:numPr>
          <w:ilvl w:val="0"/>
          <w:numId w:val="14"/>
        </w:numPr>
        <w:snapToGrid w:val="0"/>
        <w:spacing w:line="360" w:lineRule="auto"/>
        <w:jc w:val="left"/>
      </w:pPr>
      <w:r>
        <w:t>The structure and function of the intervertebral disc</w:t>
      </w:r>
    </w:p>
    <w:p w14:paraId="1207A2F6" w14:textId="77777777" w:rsidR="00657B1B" w:rsidRDefault="00A84262">
      <w:pPr>
        <w:numPr>
          <w:ilvl w:val="0"/>
          <w:numId w:val="14"/>
        </w:numPr>
        <w:snapToGrid w:val="0"/>
        <w:spacing w:line="360" w:lineRule="auto"/>
        <w:jc w:val="left"/>
      </w:pPr>
      <w:r>
        <w:t>The composition of vertebral column (physiological curvatures) and t</w:t>
      </w:r>
      <w:r>
        <w:t>horacic cage</w:t>
      </w:r>
    </w:p>
    <w:p w14:paraId="4A037F73" w14:textId="77777777" w:rsidR="00657B1B" w:rsidRDefault="00A84262">
      <w:pPr>
        <w:numPr>
          <w:ilvl w:val="0"/>
          <w:numId w:val="14"/>
        </w:numPr>
        <w:snapToGrid w:val="0"/>
        <w:spacing w:line="360" w:lineRule="auto"/>
        <w:jc w:val="left"/>
      </w:pPr>
      <w:r>
        <w:t xml:space="preserve">The composition of </w:t>
      </w:r>
      <w:r>
        <w:rPr>
          <w:rFonts w:hint="eastAsia"/>
        </w:rPr>
        <w:t>a</w:t>
      </w:r>
      <w:r>
        <w:t>rticulations (shoulder joint, elbow joint, hip joint, knee joint and ankle joint) with their movements</w:t>
      </w:r>
    </w:p>
    <w:p w14:paraId="033D2E94" w14:textId="77777777" w:rsidR="00657B1B" w:rsidRDefault="00657B1B">
      <w:pPr>
        <w:snapToGrid w:val="0"/>
        <w:spacing w:line="360" w:lineRule="auto"/>
      </w:pPr>
    </w:p>
    <w:p w14:paraId="5D30A866" w14:textId="77777777" w:rsidR="00657B1B" w:rsidRDefault="00A84262">
      <w:pPr>
        <w:snapToGrid w:val="0"/>
        <w:spacing w:line="360" w:lineRule="auto"/>
        <w:rPr>
          <w:b/>
          <w:sz w:val="24"/>
        </w:rPr>
      </w:pPr>
      <w:r>
        <w:rPr>
          <w:rFonts w:hint="eastAsia"/>
          <w:b/>
        </w:rPr>
        <w:t>Myology</w:t>
      </w:r>
    </w:p>
    <w:p w14:paraId="2EB93995" w14:textId="77777777" w:rsidR="00657B1B" w:rsidRDefault="00A84262">
      <w:pPr>
        <w:snapToGrid w:val="0"/>
        <w:spacing w:line="360" w:lineRule="auto"/>
      </w:pPr>
      <w:r>
        <w:rPr>
          <w:b/>
          <w:bCs/>
        </w:rPr>
        <w:t>Subject</w:t>
      </w:r>
      <w:r>
        <w:t>：</w:t>
      </w:r>
    </w:p>
    <w:p w14:paraId="12E2E285" w14:textId="77777777" w:rsidR="00657B1B" w:rsidRDefault="00A84262">
      <w:pPr>
        <w:numPr>
          <w:ilvl w:val="0"/>
          <w:numId w:val="15"/>
        </w:numPr>
        <w:snapToGrid w:val="0"/>
        <w:spacing w:line="360" w:lineRule="auto"/>
        <w:jc w:val="left"/>
      </w:pPr>
      <w:r>
        <w:t>General description</w:t>
      </w:r>
    </w:p>
    <w:p w14:paraId="2518D68B" w14:textId="77777777" w:rsidR="00657B1B" w:rsidRDefault="00A84262">
      <w:pPr>
        <w:numPr>
          <w:ilvl w:val="0"/>
          <w:numId w:val="16"/>
        </w:numPr>
        <w:snapToGrid w:val="0"/>
        <w:spacing w:line="360" w:lineRule="auto"/>
      </w:pPr>
      <w:r>
        <w:rPr>
          <w:rFonts w:hint="eastAsia"/>
        </w:rPr>
        <w:t xml:space="preserve"> </w:t>
      </w:r>
      <w:r>
        <w:t xml:space="preserve">Morphology and structure of skeletal muscles </w:t>
      </w:r>
    </w:p>
    <w:p w14:paraId="44EB5E40" w14:textId="77777777" w:rsidR="00657B1B" w:rsidRDefault="00A84262">
      <w:pPr>
        <w:numPr>
          <w:ilvl w:val="0"/>
          <w:numId w:val="16"/>
        </w:numPr>
        <w:snapToGrid w:val="0"/>
        <w:spacing w:line="360" w:lineRule="auto"/>
      </w:pPr>
      <w:r>
        <w:t xml:space="preserve"> The origin, insertion and the action of the muscles </w:t>
      </w:r>
    </w:p>
    <w:p w14:paraId="148B893B" w14:textId="77777777" w:rsidR="00657B1B" w:rsidRDefault="00A84262">
      <w:pPr>
        <w:numPr>
          <w:ilvl w:val="0"/>
          <w:numId w:val="15"/>
        </w:numPr>
        <w:snapToGrid w:val="0"/>
        <w:spacing w:line="360" w:lineRule="auto"/>
        <w:rPr>
          <w:rFonts w:eastAsia="黑体"/>
        </w:rPr>
      </w:pPr>
      <w:r>
        <w:rPr>
          <w:rFonts w:eastAsia="黑体"/>
        </w:rPr>
        <w:t>Musc</w:t>
      </w:r>
      <w:r>
        <w:rPr>
          <w:rFonts w:eastAsia="黑体" w:hint="eastAsia"/>
        </w:rPr>
        <w:t>l</w:t>
      </w:r>
      <w:r>
        <w:rPr>
          <w:rFonts w:eastAsia="黑体"/>
        </w:rPr>
        <w:t>es of the trunk</w:t>
      </w:r>
    </w:p>
    <w:p w14:paraId="481C56F4" w14:textId="77777777" w:rsidR="00657B1B" w:rsidRDefault="00A84262">
      <w:pPr>
        <w:numPr>
          <w:ilvl w:val="0"/>
          <w:numId w:val="17"/>
        </w:numPr>
        <w:snapToGrid w:val="0"/>
        <w:spacing w:line="360" w:lineRule="auto"/>
      </w:pPr>
      <w:r>
        <w:t xml:space="preserve"> Muscles of</w:t>
      </w:r>
      <w:r>
        <w:rPr>
          <w:rFonts w:hint="eastAsia"/>
        </w:rPr>
        <w:t xml:space="preserve"> </w:t>
      </w:r>
      <w:r>
        <w:t>the back: the superficial and deep layers.</w:t>
      </w:r>
    </w:p>
    <w:p w14:paraId="0240A32A" w14:textId="77777777" w:rsidR="00657B1B" w:rsidRDefault="00A84262">
      <w:pPr>
        <w:numPr>
          <w:ilvl w:val="0"/>
          <w:numId w:val="17"/>
        </w:numPr>
        <w:snapToGrid w:val="0"/>
        <w:spacing w:line="360" w:lineRule="auto"/>
      </w:pPr>
      <w:r>
        <w:t xml:space="preserve"> Muscles of</w:t>
      </w:r>
      <w:r>
        <w:rPr>
          <w:rFonts w:hint="eastAsia"/>
        </w:rPr>
        <w:t xml:space="preserve"> </w:t>
      </w:r>
      <w:r>
        <w:t>the thorax</w:t>
      </w:r>
    </w:p>
    <w:p w14:paraId="04C0318B" w14:textId="77777777" w:rsidR="00657B1B" w:rsidRDefault="00A84262">
      <w:pPr>
        <w:numPr>
          <w:ilvl w:val="0"/>
          <w:numId w:val="17"/>
        </w:numPr>
        <w:snapToGrid w:val="0"/>
        <w:spacing w:line="360" w:lineRule="auto"/>
      </w:pPr>
      <w:r>
        <w:t xml:space="preserve"> Diaphragm</w:t>
      </w:r>
    </w:p>
    <w:p w14:paraId="5C394636" w14:textId="77777777" w:rsidR="00657B1B" w:rsidRDefault="00A84262">
      <w:pPr>
        <w:numPr>
          <w:ilvl w:val="0"/>
          <w:numId w:val="17"/>
        </w:numPr>
        <w:snapToGrid w:val="0"/>
        <w:spacing w:line="360" w:lineRule="auto"/>
      </w:pPr>
      <w:r>
        <w:rPr>
          <w:rFonts w:hint="eastAsia"/>
        </w:rPr>
        <w:t xml:space="preserve"> </w:t>
      </w:r>
      <w:r>
        <w:t>Muscles of</w:t>
      </w:r>
      <w:r>
        <w:rPr>
          <w:rFonts w:hint="eastAsia"/>
        </w:rPr>
        <w:t xml:space="preserve"> </w:t>
      </w:r>
      <w:r>
        <w:t>the abdomen: anterolateral group</w:t>
      </w:r>
    </w:p>
    <w:p w14:paraId="1C47769A" w14:textId="77777777" w:rsidR="00657B1B" w:rsidRDefault="00A84262">
      <w:pPr>
        <w:numPr>
          <w:ilvl w:val="0"/>
          <w:numId w:val="15"/>
        </w:numPr>
        <w:snapToGrid w:val="0"/>
        <w:spacing w:line="360" w:lineRule="auto"/>
      </w:pPr>
      <w:r>
        <w:rPr>
          <w:rFonts w:eastAsia="黑体"/>
        </w:rPr>
        <w:t>M</w:t>
      </w:r>
      <w:r>
        <w:rPr>
          <w:rFonts w:eastAsia="黑体"/>
        </w:rPr>
        <w:t>uscles of the head and neck</w:t>
      </w:r>
    </w:p>
    <w:p w14:paraId="7C9DB933" w14:textId="77777777" w:rsidR="00657B1B" w:rsidRDefault="00A84262">
      <w:pPr>
        <w:numPr>
          <w:ilvl w:val="0"/>
          <w:numId w:val="18"/>
        </w:numPr>
        <w:snapToGrid w:val="0"/>
        <w:spacing w:line="360" w:lineRule="auto"/>
      </w:pPr>
      <w:r>
        <w:rPr>
          <w:rFonts w:eastAsia="黑体"/>
        </w:rPr>
        <w:t xml:space="preserve"> Muscles of the head: </w:t>
      </w:r>
      <w:r>
        <w:t>facial muscles</w:t>
      </w:r>
      <w:r>
        <w:rPr>
          <w:rFonts w:hint="eastAsia"/>
        </w:rPr>
        <w:t xml:space="preserve">; </w:t>
      </w:r>
      <w:r>
        <w:t>masticatory muscles</w:t>
      </w:r>
    </w:p>
    <w:p w14:paraId="49D6CFC4" w14:textId="77777777" w:rsidR="00657B1B" w:rsidRDefault="00A84262">
      <w:pPr>
        <w:numPr>
          <w:ilvl w:val="0"/>
          <w:numId w:val="18"/>
        </w:numPr>
        <w:snapToGrid w:val="0"/>
        <w:spacing w:line="360" w:lineRule="auto"/>
      </w:pPr>
      <w:r>
        <w:t xml:space="preserve"> Muscles of</w:t>
      </w:r>
      <w:r>
        <w:rPr>
          <w:rFonts w:hint="eastAsia"/>
        </w:rPr>
        <w:t xml:space="preserve"> </w:t>
      </w:r>
      <w:r>
        <w:t>the neck</w:t>
      </w:r>
      <w:r>
        <w:rPr>
          <w:rFonts w:hint="eastAsia"/>
        </w:rPr>
        <w:t>: superficial group, deep group</w:t>
      </w:r>
      <w:r>
        <w:t>; suprahyoid and infrahyoid muscles</w:t>
      </w:r>
    </w:p>
    <w:p w14:paraId="50ED5DF4" w14:textId="77777777" w:rsidR="00657B1B" w:rsidRDefault="00A84262">
      <w:pPr>
        <w:numPr>
          <w:ilvl w:val="0"/>
          <w:numId w:val="15"/>
        </w:numPr>
        <w:snapToGrid w:val="0"/>
        <w:spacing w:line="360" w:lineRule="auto"/>
      </w:pPr>
      <w:r>
        <w:rPr>
          <w:rFonts w:eastAsia="黑体"/>
        </w:rPr>
        <w:t>Muscles of upper limbs</w:t>
      </w:r>
    </w:p>
    <w:p w14:paraId="3D3A4BFB" w14:textId="77777777" w:rsidR="00657B1B" w:rsidRDefault="00A84262">
      <w:pPr>
        <w:numPr>
          <w:ilvl w:val="0"/>
          <w:numId w:val="19"/>
        </w:numPr>
        <w:snapToGrid w:val="0"/>
        <w:spacing w:line="360" w:lineRule="auto"/>
      </w:pPr>
      <w:r>
        <w:t>Pectoral girdle Musc</w:t>
      </w:r>
      <w:r>
        <w:rPr>
          <w:rFonts w:hint="eastAsia"/>
        </w:rPr>
        <w:t>l</w:t>
      </w:r>
      <w:r>
        <w:t>es</w:t>
      </w:r>
    </w:p>
    <w:p w14:paraId="0081BD12" w14:textId="77777777" w:rsidR="00657B1B" w:rsidRDefault="00A84262">
      <w:pPr>
        <w:numPr>
          <w:ilvl w:val="0"/>
          <w:numId w:val="19"/>
        </w:numPr>
        <w:snapToGrid w:val="0"/>
        <w:spacing w:line="360" w:lineRule="auto"/>
      </w:pPr>
      <w:r>
        <w:t>Muscles of</w:t>
      </w:r>
      <w:r>
        <w:rPr>
          <w:rFonts w:hint="eastAsia"/>
        </w:rPr>
        <w:t xml:space="preserve"> </w:t>
      </w:r>
      <w:r>
        <w:t xml:space="preserve">brachium: </w:t>
      </w:r>
      <w:r>
        <w:t>anterior group, posterior group</w:t>
      </w:r>
    </w:p>
    <w:p w14:paraId="0C3F09B3" w14:textId="77777777" w:rsidR="00657B1B" w:rsidRDefault="00A84262">
      <w:pPr>
        <w:numPr>
          <w:ilvl w:val="0"/>
          <w:numId w:val="19"/>
        </w:numPr>
        <w:snapToGrid w:val="0"/>
        <w:spacing w:line="360" w:lineRule="auto"/>
      </w:pPr>
      <w:r>
        <w:t>Muscles of forearm: anterior group, posterior group</w:t>
      </w:r>
    </w:p>
    <w:p w14:paraId="6963C74E" w14:textId="77777777" w:rsidR="00657B1B" w:rsidRDefault="00A84262">
      <w:pPr>
        <w:numPr>
          <w:ilvl w:val="0"/>
          <w:numId w:val="19"/>
        </w:numPr>
        <w:snapToGrid w:val="0"/>
        <w:spacing w:line="360" w:lineRule="auto"/>
      </w:pPr>
      <w:r>
        <w:t>Muscles of</w:t>
      </w:r>
      <w:r>
        <w:rPr>
          <w:rFonts w:hint="eastAsia"/>
        </w:rPr>
        <w:t xml:space="preserve"> </w:t>
      </w:r>
      <w:r>
        <w:t>hand</w:t>
      </w:r>
      <w:r>
        <w:rPr>
          <w:rFonts w:hint="eastAsia"/>
        </w:rPr>
        <w:t xml:space="preserve">: </w:t>
      </w:r>
      <w:r>
        <w:t>Lateral group (thenar muscles</w:t>
      </w:r>
      <w:r>
        <w:rPr>
          <w:rFonts w:hint="eastAsia"/>
        </w:rPr>
        <w:t>)</w:t>
      </w:r>
      <w:r>
        <w:t>, Medial group (hypothenar muscles</w:t>
      </w:r>
      <w:r>
        <w:rPr>
          <w:rFonts w:hint="eastAsia"/>
        </w:rPr>
        <w:t>)</w:t>
      </w:r>
      <w:r>
        <w:t xml:space="preserve"> and Intermediate group</w:t>
      </w:r>
    </w:p>
    <w:p w14:paraId="33E1F848" w14:textId="77777777" w:rsidR="00657B1B" w:rsidRDefault="00A84262">
      <w:pPr>
        <w:snapToGrid w:val="0"/>
        <w:spacing w:line="360" w:lineRule="auto"/>
        <w:ind w:firstLineChars="100" w:firstLine="210"/>
        <w:rPr>
          <w:rFonts w:eastAsia="黑体"/>
        </w:rPr>
      </w:pPr>
      <w:r>
        <w:rPr>
          <w:rFonts w:eastAsia="黑体" w:hint="eastAsia"/>
        </w:rPr>
        <w:t xml:space="preserve">5. </w:t>
      </w:r>
      <w:r>
        <w:rPr>
          <w:rFonts w:eastAsia="黑体"/>
        </w:rPr>
        <w:t xml:space="preserve">muscles of the </w:t>
      </w:r>
      <w:r>
        <w:rPr>
          <w:rFonts w:eastAsia="黑体" w:hint="eastAsia"/>
        </w:rPr>
        <w:t>l</w:t>
      </w:r>
      <w:r>
        <w:rPr>
          <w:rFonts w:eastAsia="黑体"/>
        </w:rPr>
        <w:t xml:space="preserve">ower </w:t>
      </w:r>
      <w:r>
        <w:rPr>
          <w:rFonts w:eastAsia="黑体" w:hint="eastAsia"/>
        </w:rPr>
        <w:t>l</w:t>
      </w:r>
      <w:r>
        <w:rPr>
          <w:rFonts w:eastAsia="黑体"/>
        </w:rPr>
        <w:t>imbs</w:t>
      </w:r>
    </w:p>
    <w:p w14:paraId="7EFEA464" w14:textId="77777777" w:rsidR="00657B1B" w:rsidRDefault="00A84262">
      <w:pPr>
        <w:numPr>
          <w:ilvl w:val="0"/>
          <w:numId w:val="20"/>
        </w:numPr>
        <w:snapToGrid w:val="0"/>
        <w:spacing w:line="360" w:lineRule="auto"/>
      </w:pPr>
      <w:r>
        <w:t>Muscles of</w:t>
      </w:r>
      <w:r>
        <w:rPr>
          <w:rFonts w:hint="eastAsia"/>
        </w:rPr>
        <w:t xml:space="preserve"> </w:t>
      </w:r>
      <w:r>
        <w:t>the hip:</w:t>
      </w:r>
      <w:r>
        <w:rPr>
          <w:rFonts w:hint="eastAsia"/>
        </w:rPr>
        <w:t xml:space="preserve"> </w:t>
      </w:r>
      <w:r>
        <w:t xml:space="preserve">Anterior group, </w:t>
      </w:r>
      <w:r>
        <w:t xml:space="preserve">Posterior group </w:t>
      </w:r>
    </w:p>
    <w:p w14:paraId="09F5800D" w14:textId="77777777" w:rsidR="00657B1B" w:rsidRDefault="00A84262">
      <w:pPr>
        <w:numPr>
          <w:ilvl w:val="0"/>
          <w:numId w:val="20"/>
        </w:numPr>
        <w:snapToGrid w:val="0"/>
        <w:spacing w:line="360" w:lineRule="auto"/>
      </w:pPr>
      <w:r>
        <w:t>Muscles of</w:t>
      </w:r>
      <w:r>
        <w:rPr>
          <w:rFonts w:hint="eastAsia"/>
        </w:rPr>
        <w:t xml:space="preserve"> </w:t>
      </w:r>
      <w:r>
        <w:t>the</w:t>
      </w:r>
      <w:r>
        <w:rPr>
          <w:rFonts w:hint="eastAsia"/>
        </w:rPr>
        <w:t xml:space="preserve"> </w:t>
      </w:r>
      <w:r>
        <w:t>thigh: Anterior group, Medial group and Posterior group</w:t>
      </w:r>
    </w:p>
    <w:p w14:paraId="2A3E1F9B" w14:textId="77777777" w:rsidR="00657B1B" w:rsidRDefault="00A84262">
      <w:pPr>
        <w:numPr>
          <w:ilvl w:val="0"/>
          <w:numId w:val="20"/>
        </w:numPr>
        <w:snapToGrid w:val="0"/>
        <w:spacing w:line="360" w:lineRule="auto"/>
      </w:pPr>
      <w:r>
        <w:lastRenderedPageBreak/>
        <w:t>Muscles of</w:t>
      </w:r>
      <w:r>
        <w:rPr>
          <w:rFonts w:hint="eastAsia"/>
        </w:rPr>
        <w:t xml:space="preserve"> </w:t>
      </w:r>
      <w:r>
        <w:t>the</w:t>
      </w:r>
      <w:r>
        <w:rPr>
          <w:rFonts w:hint="eastAsia"/>
        </w:rPr>
        <w:t xml:space="preserve"> </w:t>
      </w:r>
      <w:r>
        <w:t>calf</w:t>
      </w:r>
      <w:r>
        <w:rPr>
          <w:rFonts w:hint="eastAsia"/>
        </w:rPr>
        <w:t xml:space="preserve">: </w:t>
      </w:r>
      <w:r>
        <w:t>Anterior group, Lateral group and Posterior group</w:t>
      </w:r>
    </w:p>
    <w:p w14:paraId="2C4F4F95" w14:textId="77777777" w:rsidR="00657B1B" w:rsidRDefault="00657B1B">
      <w:pPr>
        <w:snapToGrid w:val="0"/>
        <w:spacing w:line="360" w:lineRule="auto"/>
        <w:ind w:left="634"/>
      </w:pPr>
    </w:p>
    <w:p w14:paraId="79ACCB89" w14:textId="77777777" w:rsidR="00657B1B" w:rsidRDefault="00A84262">
      <w:pPr>
        <w:snapToGrid w:val="0"/>
        <w:spacing w:line="360" w:lineRule="auto"/>
        <w:rPr>
          <w:b/>
          <w:bCs/>
        </w:rPr>
      </w:pPr>
      <w:r>
        <w:rPr>
          <w:b/>
          <w:bCs/>
        </w:rPr>
        <w:t>Teaching points</w:t>
      </w:r>
      <w:r>
        <w:rPr>
          <w:b/>
          <w:bCs/>
        </w:rPr>
        <w:t>：</w:t>
      </w:r>
    </w:p>
    <w:p w14:paraId="750940C0" w14:textId="77777777" w:rsidR="00657B1B" w:rsidRDefault="00A84262">
      <w:pPr>
        <w:numPr>
          <w:ilvl w:val="0"/>
          <w:numId w:val="21"/>
        </w:numPr>
        <w:snapToGrid w:val="0"/>
        <w:spacing w:line="360" w:lineRule="auto"/>
      </w:pPr>
      <w:r>
        <w:t>Morphology and structure of skeletal muscles</w:t>
      </w:r>
    </w:p>
    <w:p w14:paraId="7F05FADC" w14:textId="77777777" w:rsidR="00657B1B" w:rsidRDefault="00A84262">
      <w:pPr>
        <w:numPr>
          <w:ilvl w:val="0"/>
          <w:numId w:val="21"/>
        </w:numPr>
        <w:snapToGrid w:val="0"/>
        <w:spacing w:line="360" w:lineRule="auto"/>
      </w:pPr>
      <w:r>
        <w:t xml:space="preserve">The component parts of </w:t>
      </w:r>
      <w:r>
        <w:rPr>
          <w:rFonts w:hint="eastAsia"/>
        </w:rPr>
        <w:t>trunk</w:t>
      </w:r>
      <w:r>
        <w:t xml:space="preserve"> muscles</w:t>
      </w:r>
    </w:p>
    <w:p w14:paraId="2375C688" w14:textId="77777777" w:rsidR="00657B1B" w:rsidRDefault="00A84262">
      <w:pPr>
        <w:numPr>
          <w:ilvl w:val="0"/>
          <w:numId w:val="21"/>
        </w:numPr>
        <w:snapToGrid w:val="0"/>
        <w:spacing w:line="360" w:lineRule="auto"/>
      </w:pPr>
      <w:r>
        <w:t>The effect of trapezius, latissimus dorsi and erector spinae</w:t>
      </w:r>
    </w:p>
    <w:p w14:paraId="784E0594" w14:textId="77777777" w:rsidR="00657B1B" w:rsidRDefault="00A84262">
      <w:pPr>
        <w:numPr>
          <w:ilvl w:val="0"/>
          <w:numId w:val="21"/>
        </w:numPr>
        <w:snapToGrid w:val="0"/>
        <w:spacing w:line="360" w:lineRule="auto"/>
      </w:pPr>
      <w:r>
        <w:t xml:space="preserve">The effect of pectoralis major, </w:t>
      </w:r>
      <w:proofErr w:type="spellStart"/>
      <w:r>
        <w:t>intercostales</w:t>
      </w:r>
      <w:proofErr w:type="spellEnd"/>
      <w:r>
        <w:t xml:space="preserve"> </w:t>
      </w:r>
      <w:proofErr w:type="spellStart"/>
      <w:r>
        <w:t>externi</w:t>
      </w:r>
      <w:proofErr w:type="spellEnd"/>
      <w:r>
        <w:t>/</w:t>
      </w:r>
      <w:proofErr w:type="spellStart"/>
      <w:r>
        <w:t>interni</w:t>
      </w:r>
      <w:proofErr w:type="spellEnd"/>
      <w:r>
        <w:t xml:space="preserve"> muscles</w:t>
      </w:r>
    </w:p>
    <w:p w14:paraId="6438E51E" w14:textId="77777777" w:rsidR="00657B1B" w:rsidRDefault="00A84262">
      <w:pPr>
        <w:numPr>
          <w:ilvl w:val="0"/>
          <w:numId w:val="21"/>
        </w:numPr>
        <w:snapToGrid w:val="0"/>
        <w:spacing w:line="360" w:lineRule="auto"/>
      </w:pPr>
      <w:r>
        <w:t>The location, effect and three hiatuses of the diaphragm</w:t>
      </w:r>
    </w:p>
    <w:p w14:paraId="75BA8E88" w14:textId="77777777" w:rsidR="00657B1B" w:rsidRDefault="00A84262">
      <w:pPr>
        <w:numPr>
          <w:ilvl w:val="0"/>
          <w:numId w:val="21"/>
        </w:numPr>
        <w:snapToGrid w:val="0"/>
        <w:spacing w:line="360" w:lineRule="auto"/>
      </w:pPr>
      <w:r>
        <w:t>T</w:t>
      </w:r>
      <w:r>
        <w:rPr>
          <w:rFonts w:hint="eastAsia"/>
        </w:rPr>
        <w:t xml:space="preserve">he </w:t>
      </w:r>
      <w:r>
        <w:t>name and effect of anterola</w:t>
      </w:r>
      <w:r>
        <w:t>teral group muscles</w:t>
      </w:r>
    </w:p>
    <w:p w14:paraId="10FAE10F" w14:textId="77777777" w:rsidR="00657B1B" w:rsidRDefault="00A84262">
      <w:pPr>
        <w:numPr>
          <w:ilvl w:val="0"/>
          <w:numId w:val="21"/>
        </w:numPr>
        <w:snapToGrid w:val="0"/>
        <w:spacing w:line="360" w:lineRule="auto"/>
      </w:pPr>
      <w:r>
        <w:t>the component of masticatory muscles</w:t>
      </w:r>
    </w:p>
    <w:p w14:paraId="0398B46D" w14:textId="77777777" w:rsidR="00657B1B" w:rsidRDefault="00A84262">
      <w:pPr>
        <w:numPr>
          <w:ilvl w:val="0"/>
          <w:numId w:val="21"/>
        </w:numPr>
        <w:snapToGrid w:val="0"/>
        <w:spacing w:line="360" w:lineRule="auto"/>
      </w:pPr>
      <w:r>
        <w:t>The location and effect of sternocleidomastoid; the structure of scalene hiatus</w:t>
      </w:r>
    </w:p>
    <w:p w14:paraId="144E6103" w14:textId="77777777" w:rsidR="00657B1B" w:rsidRDefault="00A84262">
      <w:pPr>
        <w:numPr>
          <w:ilvl w:val="0"/>
          <w:numId w:val="21"/>
        </w:numPr>
        <w:snapToGrid w:val="0"/>
        <w:spacing w:line="360" w:lineRule="auto"/>
      </w:pPr>
      <w:r>
        <w:t>The location and effect of deltoid</w:t>
      </w:r>
    </w:p>
    <w:p w14:paraId="1DEC7866" w14:textId="77777777" w:rsidR="00657B1B" w:rsidRDefault="00A84262">
      <w:pPr>
        <w:numPr>
          <w:ilvl w:val="0"/>
          <w:numId w:val="21"/>
        </w:numPr>
        <w:snapToGrid w:val="0"/>
        <w:spacing w:line="360" w:lineRule="auto"/>
      </w:pPr>
      <w:r>
        <w:t>The location and effect of Biceps brachii, triceps</w:t>
      </w:r>
    </w:p>
    <w:p w14:paraId="13D39F66" w14:textId="77777777" w:rsidR="00657B1B" w:rsidRDefault="00A84262">
      <w:pPr>
        <w:numPr>
          <w:ilvl w:val="0"/>
          <w:numId w:val="21"/>
        </w:numPr>
        <w:snapToGrid w:val="0"/>
        <w:spacing w:line="360" w:lineRule="auto"/>
      </w:pPr>
      <w:r>
        <w:t>The location and effect of Gluteu</w:t>
      </w:r>
      <w:r>
        <w:t>s maximus, quadriceps, calf triceps</w:t>
      </w:r>
    </w:p>
    <w:p w14:paraId="3896C454" w14:textId="77777777" w:rsidR="00657B1B" w:rsidRDefault="00A84262">
      <w:pPr>
        <w:tabs>
          <w:tab w:val="center" w:pos="4205"/>
          <w:tab w:val="left" w:pos="5640"/>
        </w:tabs>
        <w:snapToGrid w:val="0"/>
        <w:spacing w:line="360" w:lineRule="auto"/>
        <w:jc w:val="left"/>
        <w:rPr>
          <w:b/>
          <w:bCs/>
          <w:sz w:val="24"/>
        </w:rPr>
      </w:pPr>
      <w:r>
        <w:rPr>
          <w:b/>
          <w:bCs/>
          <w:sz w:val="24"/>
        </w:rPr>
        <w:t>Digestive System</w:t>
      </w:r>
    </w:p>
    <w:p w14:paraId="0AF68DCE" w14:textId="77777777" w:rsidR="00657B1B" w:rsidRDefault="00A84262">
      <w:pPr>
        <w:snapToGrid w:val="0"/>
        <w:spacing w:line="360" w:lineRule="auto"/>
      </w:pPr>
      <w:r>
        <w:rPr>
          <w:b/>
          <w:bCs/>
        </w:rPr>
        <w:t>Subject</w:t>
      </w:r>
      <w:r>
        <w:t>：</w:t>
      </w:r>
    </w:p>
    <w:p w14:paraId="2FAACFA9" w14:textId="77777777" w:rsidR="00657B1B" w:rsidRDefault="00A84262">
      <w:pPr>
        <w:numPr>
          <w:ilvl w:val="0"/>
          <w:numId w:val="22"/>
        </w:numPr>
        <w:snapToGrid w:val="0"/>
        <w:spacing w:line="360" w:lineRule="auto"/>
      </w:pPr>
      <w:r>
        <w:t>Digestive tract</w:t>
      </w:r>
    </w:p>
    <w:p w14:paraId="46ED463C" w14:textId="77777777" w:rsidR="00657B1B" w:rsidRDefault="00A84262">
      <w:pPr>
        <w:numPr>
          <w:ilvl w:val="0"/>
          <w:numId w:val="23"/>
        </w:numPr>
        <w:snapToGrid w:val="0"/>
        <w:spacing w:line="360" w:lineRule="auto"/>
      </w:pPr>
      <w:r>
        <w:t xml:space="preserve"> The mouth</w:t>
      </w:r>
      <w:r>
        <w:t>：</w:t>
      </w:r>
      <w:r>
        <w:rPr>
          <w:rFonts w:hint="eastAsia"/>
        </w:rPr>
        <w:t>regions of the mouth</w:t>
      </w:r>
      <w:r>
        <w:t>, lips, cheeks, palate, teeth, tongue and salivary glands</w:t>
      </w:r>
    </w:p>
    <w:p w14:paraId="17AC3C59" w14:textId="77777777" w:rsidR="00657B1B" w:rsidRDefault="00A84262">
      <w:pPr>
        <w:numPr>
          <w:ilvl w:val="0"/>
          <w:numId w:val="23"/>
        </w:numPr>
        <w:snapToGrid w:val="0"/>
        <w:spacing w:line="360" w:lineRule="auto"/>
      </w:pPr>
      <w:r>
        <w:t xml:space="preserve"> Pharynx: the position, form, three portions and the important structures.</w:t>
      </w:r>
    </w:p>
    <w:p w14:paraId="4593DFEC" w14:textId="77777777" w:rsidR="00657B1B" w:rsidRDefault="00A84262">
      <w:pPr>
        <w:numPr>
          <w:ilvl w:val="0"/>
          <w:numId w:val="23"/>
        </w:numPr>
        <w:snapToGrid w:val="0"/>
        <w:spacing w:line="360" w:lineRule="auto"/>
      </w:pPr>
      <w:r>
        <w:t xml:space="preserve"> Esophagus: the position, form and narrows.</w:t>
      </w:r>
    </w:p>
    <w:p w14:paraId="55024669" w14:textId="77777777" w:rsidR="00657B1B" w:rsidRDefault="00A84262">
      <w:pPr>
        <w:numPr>
          <w:ilvl w:val="0"/>
          <w:numId w:val="23"/>
        </w:numPr>
        <w:snapToGrid w:val="0"/>
        <w:spacing w:line="360" w:lineRule="auto"/>
      </w:pPr>
      <w:r>
        <w:t xml:space="preserve"> Stomach: the position, form and parts</w:t>
      </w:r>
    </w:p>
    <w:p w14:paraId="535416A4" w14:textId="77777777" w:rsidR="00657B1B" w:rsidRDefault="00A84262">
      <w:pPr>
        <w:numPr>
          <w:ilvl w:val="0"/>
          <w:numId w:val="23"/>
        </w:numPr>
        <w:snapToGrid w:val="0"/>
        <w:spacing w:line="360" w:lineRule="auto"/>
      </w:pPr>
      <w:r>
        <w:t xml:space="preserve"> Small intestine: Duodenum jejunum and ileum</w:t>
      </w:r>
    </w:p>
    <w:p w14:paraId="5BF56C04" w14:textId="77777777" w:rsidR="00657B1B" w:rsidRDefault="00A84262">
      <w:pPr>
        <w:numPr>
          <w:ilvl w:val="0"/>
          <w:numId w:val="23"/>
        </w:numPr>
        <w:snapToGrid w:val="0"/>
        <w:spacing w:line="360" w:lineRule="auto"/>
      </w:pPr>
      <w:r>
        <w:t xml:space="preserve"> Large intestine: Cecum, appendix, colon, rectum and anal canal</w:t>
      </w:r>
    </w:p>
    <w:p w14:paraId="713DB881" w14:textId="77777777" w:rsidR="00657B1B" w:rsidRDefault="00A84262">
      <w:pPr>
        <w:numPr>
          <w:ilvl w:val="0"/>
          <w:numId w:val="22"/>
        </w:numPr>
        <w:snapToGrid w:val="0"/>
        <w:spacing w:line="360" w:lineRule="auto"/>
      </w:pPr>
      <w:r>
        <w:t>Digestive gland</w:t>
      </w:r>
    </w:p>
    <w:p w14:paraId="67DC3202" w14:textId="77777777" w:rsidR="00657B1B" w:rsidRDefault="00A84262">
      <w:pPr>
        <w:numPr>
          <w:ilvl w:val="0"/>
          <w:numId w:val="24"/>
        </w:numPr>
        <w:snapToGrid w:val="0"/>
        <w:spacing w:line="360" w:lineRule="auto"/>
      </w:pPr>
      <w:r>
        <w:t xml:space="preserve"> </w:t>
      </w:r>
      <w:r>
        <w:rPr>
          <w:rFonts w:hint="eastAsia"/>
        </w:rPr>
        <w:t>Liver: the form,</w:t>
      </w:r>
      <w:r>
        <w:t xml:space="preserve"> position and extrahepatic biliary duct</w:t>
      </w:r>
    </w:p>
    <w:p w14:paraId="05776E64" w14:textId="77777777" w:rsidR="00657B1B" w:rsidRDefault="00A84262">
      <w:pPr>
        <w:numPr>
          <w:ilvl w:val="0"/>
          <w:numId w:val="24"/>
        </w:numPr>
        <w:snapToGrid w:val="0"/>
        <w:spacing w:line="360" w:lineRule="auto"/>
      </w:pPr>
      <w:r>
        <w:t xml:space="preserve"> Pancreas </w:t>
      </w:r>
    </w:p>
    <w:p w14:paraId="51D2A8E0" w14:textId="77777777" w:rsidR="00657B1B" w:rsidRDefault="00A84262">
      <w:pPr>
        <w:snapToGrid w:val="0"/>
        <w:spacing w:line="360" w:lineRule="auto"/>
      </w:pPr>
      <w:r>
        <w:rPr>
          <w:b/>
          <w:bCs/>
        </w:rPr>
        <w:t>Teaching points</w:t>
      </w:r>
      <w:r>
        <w:rPr>
          <w:b/>
          <w:bCs/>
        </w:rPr>
        <w:t>：</w:t>
      </w:r>
    </w:p>
    <w:p w14:paraId="19A57C35" w14:textId="77777777" w:rsidR="00657B1B" w:rsidRDefault="00A84262">
      <w:pPr>
        <w:numPr>
          <w:ilvl w:val="0"/>
          <w:numId w:val="25"/>
        </w:numPr>
        <w:adjustRightInd w:val="0"/>
        <w:snapToGrid w:val="0"/>
        <w:spacing w:line="360" w:lineRule="auto"/>
        <w:jc w:val="left"/>
      </w:pPr>
      <w:r>
        <w:t>The Composition of Digestive System</w:t>
      </w:r>
      <w:r>
        <w:rPr>
          <w:rFonts w:hint="eastAsia"/>
        </w:rPr>
        <w:t xml:space="preserve">, the </w:t>
      </w:r>
      <w:r>
        <w:t>partition</w:t>
      </w:r>
      <w:r>
        <w:rPr>
          <w:rFonts w:hint="eastAsia"/>
        </w:rPr>
        <w:t xml:space="preserve"> </w:t>
      </w:r>
      <w:r>
        <w:t>of upper and lower digestive tract.</w:t>
      </w:r>
    </w:p>
    <w:p w14:paraId="7C9AC721" w14:textId="77777777" w:rsidR="00657B1B" w:rsidRDefault="00A84262">
      <w:pPr>
        <w:numPr>
          <w:ilvl w:val="0"/>
          <w:numId w:val="25"/>
        </w:numPr>
        <w:adjustRightInd w:val="0"/>
        <w:snapToGrid w:val="0"/>
        <w:spacing w:line="360" w:lineRule="auto"/>
        <w:jc w:val="left"/>
      </w:pPr>
      <w:r>
        <w:t xml:space="preserve">The </w:t>
      </w:r>
      <w:r>
        <w:t>morphology of teeth</w:t>
      </w:r>
    </w:p>
    <w:p w14:paraId="58D640F0" w14:textId="77777777" w:rsidR="00657B1B" w:rsidRDefault="00A84262">
      <w:pPr>
        <w:numPr>
          <w:ilvl w:val="0"/>
          <w:numId w:val="25"/>
        </w:numPr>
        <w:adjustRightInd w:val="0"/>
        <w:snapToGrid w:val="0"/>
        <w:spacing w:line="360" w:lineRule="auto"/>
        <w:jc w:val="left"/>
      </w:pPr>
      <w:r>
        <w:t>The position and opening of parotid, submandibular and sublingual gland</w:t>
      </w:r>
    </w:p>
    <w:p w14:paraId="2E860C15" w14:textId="77777777" w:rsidR="00657B1B" w:rsidRDefault="00A84262">
      <w:pPr>
        <w:numPr>
          <w:ilvl w:val="0"/>
          <w:numId w:val="25"/>
        </w:numPr>
        <w:adjustRightInd w:val="0"/>
        <w:snapToGrid w:val="0"/>
        <w:spacing w:line="360" w:lineRule="auto"/>
        <w:jc w:val="left"/>
      </w:pPr>
      <w:r>
        <w:lastRenderedPageBreak/>
        <w:t>The position, parts and connection of pharynx</w:t>
      </w:r>
    </w:p>
    <w:p w14:paraId="678A53C0" w14:textId="77777777" w:rsidR="00657B1B" w:rsidRDefault="00A84262">
      <w:pPr>
        <w:numPr>
          <w:ilvl w:val="0"/>
          <w:numId w:val="25"/>
        </w:numPr>
        <w:adjustRightInd w:val="0"/>
        <w:snapToGrid w:val="0"/>
        <w:spacing w:line="360" w:lineRule="auto"/>
        <w:jc w:val="left"/>
      </w:pPr>
      <w:r>
        <w:t>The position of esophagus, the narrows and their meanings in clinic</w:t>
      </w:r>
    </w:p>
    <w:p w14:paraId="40BBC996" w14:textId="77777777" w:rsidR="00657B1B" w:rsidRDefault="00A84262">
      <w:pPr>
        <w:numPr>
          <w:ilvl w:val="0"/>
          <w:numId w:val="25"/>
        </w:numPr>
        <w:adjustRightInd w:val="0"/>
        <w:snapToGrid w:val="0"/>
        <w:spacing w:line="360" w:lineRule="auto"/>
        <w:jc w:val="left"/>
      </w:pPr>
      <w:r>
        <w:t>The position, form and parts of stomach</w:t>
      </w:r>
    </w:p>
    <w:p w14:paraId="7F315B5A" w14:textId="77777777" w:rsidR="00657B1B" w:rsidRDefault="00A84262">
      <w:pPr>
        <w:numPr>
          <w:ilvl w:val="0"/>
          <w:numId w:val="25"/>
        </w:numPr>
        <w:adjustRightInd w:val="0"/>
        <w:snapToGrid w:val="0"/>
        <w:spacing w:line="360" w:lineRule="auto"/>
        <w:jc w:val="left"/>
      </w:pPr>
      <w:r>
        <w:t xml:space="preserve">The parts </w:t>
      </w:r>
      <w:r>
        <w:t>of small intestine, the parts and morphology of duodenum.</w:t>
      </w:r>
    </w:p>
    <w:p w14:paraId="238A8010" w14:textId="77777777" w:rsidR="00657B1B" w:rsidRDefault="00A84262">
      <w:pPr>
        <w:numPr>
          <w:ilvl w:val="0"/>
          <w:numId w:val="25"/>
        </w:numPr>
        <w:adjustRightInd w:val="0"/>
        <w:snapToGrid w:val="0"/>
        <w:spacing w:line="360" w:lineRule="auto"/>
        <w:jc w:val="left"/>
      </w:pPr>
      <w:r>
        <w:t>The parts and morphology of large intestine</w:t>
      </w:r>
    </w:p>
    <w:p w14:paraId="135F9CBD" w14:textId="77777777" w:rsidR="00657B1B" w:rsidRDefault="00A84262">
      <w:pPr>
        <w:numPr>
          <w:ilvl w:val="0"/>
          <w:numId w:val="25"/>
        </w:numPr>
        <w:adjustRightInd w:val="0"/>
        <w:snapToGrid w:val="0"/>
        <w:spacing w:line="360" w:lineRule="auto"/>
        <w:jc w:val="left"/>
      </w:pPr>
      <w:r>
        <w:t>The position of cecum and appendix; McBurney’s point</w:t>
      </w:r>
    </w:p>
    <w:p w14:paraId="560CB79B" w14:textId="77777777" w:rsidR="00657B1B" w:rsidRDefault="00A84262">
      <w:pPr>
        <w:numPr>
          <w:ilvl w:val="0"/>
          <w:numId w:val="25"/>
        </w:numPr>
        <w:adjustRightInd w:val="0"/>
        <w:snapToGrid w:val="0"/>
        <w:spacing w:line="360" w:lineRule="auto"/>
        <w:jc w:val="left"/>
      </w:pPr>
      <w:r>
        <w:t>The parts of colon</w:t>
      </w:r>
    </w:p>
    <w:p w14:paraId="40EC90F2" w14:textId="77777777" w:rsidR="00657B1B" w:rsidRDefault="00A84262">
      <w:pPr>
        <w:numPr>
          <w:ilvl w:val="0"/>
          <w:numId w:val="25"/>
        </w:numPr>
        <w:adjustRightInd w:val="0"/>
        <w:snapToGrid w:val="0"/>
        <w:spacing w:line="360" w:lineRule="auto"/>
        <w:jc w:val="left"/>
      </w:pPr>
      <w:r>
        <w:t>The position and morphology of rectum and anal canal</w:t>
      </w:r>
    </w:p>
    <w:p w14:paraId="4E81735F" w14:textId="77777777" w:rsidR="00657B1B" w:rsidRDefault="00A84262">
      <w:pPr>
        <w:numPr>
          <w:ilvl w:val="0"/>
          <w:numId w:val="25"/>
        </w:numPr>
        <w:adjustRightInd w:val="0"/>
        <w:snapToGrid w:val="0"/>
        <w:spacing w:line="360" w:lineRule="auto"/>
        <w:jc w:val="left"/>
      </w:pPr>
      <w:r>
        <w:t>The position and form of live</w:t>
      </w:r>
      <w:r>
        <w:t>r</w:t>
      </w:r>
    </w:p>
    <w:p w14:paraId="5733ED16" w14:textId="77777777" w:rsidR="00657B1B" w:rsidRDefault="00A84262">
      <w:pPr>
        <w:numPr>
          <w:ilvl w:val="0"/>
          <w:numId w:val="25"/>
        </w:numPr>
        <w:adjustRightInd w:val="0"/>
        <w:snapToGrid w:val="0"/>
        <w:spacing w:line="360" w:lineRule="auto"/>
        <w:jc w:val="left"/>
      </w:pPr>
      <w:r>
        <w:t>The structure of extrahepatic biliary duct</w:t>
      </w:r>
    </w:p>
    <w:p w14:paraId="7E1B3C35" w14:textId="77777777" w:rsidR="00657B1B" w:rsidRDefault="00A84262">
      <w:pPr>
        <w:numPr>
          <w:ilvl w:val="0"/>
          <w:numId w:val="25"/>
        </w:numPr>
        <w:adjustRightInd w:val="0"/>
        <w:snapToGrid w:val="0"/>
        <w:spacing w:line="360" w:lineRule="auto"/>
        <w:jc w:val="left"/>
      </w:pPr>
      <w:r>
        <w:t>The position and parts of pancreas</w:t>
      </w:r>
    </w:p>
    <w:p w14:paraId="75E1A793" w14:textId="77777777" w:rsidR="00657B1B" w:rsidRDefault="00657B1B">
      <w:pPr>
        <w:snapToGrid w:val="0"/>
        <w:spacing w:line="360" w:lineRule="auto"/>
      </w:pPr>
    </w:p>
    <w:p w14:paraId="6CE6A903" w14:textId="77777777" w:rsidR="00657B1B" w:rsidRDefault="00A84262">
      <w:pPr>
        <w:snapToGrid w:val="0"/>
        <w:spacing w:line="360" w:lineRule="auto"/>
        <w:rPr>
          <w:b/>
          <w:bCs/>
          <w:sz w:val="24"/>
        </w:rPr>
      </w:pPr>
      <w:bookmarkStart w:id="0" w:name="_Hlk492124067"/>
      <w:r>
        <w:rPr>
          <w:b/>
          <w:bCs/>
          <w:sz w:val="24"/>
        </w:rPr>
        <w:t>Respiratory system</w:t>
      </w:r>
      <w:bookmarkEnd w:id="0"/>
    </w:p>
    <w:p w14:paraId="67EEC69B" w14:textId="77777777" w:rsidR="00657B1B" w:rsidRDefault="00A84262">
      <w:pPr>
        <w:snapToGrid w:val="0"/>
        <w:spacing w:line="360" w:lineRule="auto"/>
      </w:pPr>
      <w:r>
        <w:rPr>
          <w:b/>
          <w:bCs/>
        </w:rPr>
        <w:t>Subject</w:t>
      </w:r>
      <w:r>
        <w:t>：</w:t>
      </w:r>
    </w:p>
    <w:p w14:paraId="4E462583" w14:textId="77777777" w:rsidR="00657B1B" w:rsidRDefault="00A84262">
      <w:pPr>
        <w:numPr>
          <w:ilvl w:val="0"/>
          <w:numId w:val="26"/>
        </w:numPr>
        <w:snapToGrid w:val="0"/>
        <w:spacing w:line="360" w:lineRule="auto"/>
      </w:pPr>
      <w:r>
        <w:rPr>
          <w:rFonts w:hint="eastAsia"/>
        </w:rPr>
        <w:t>Nose</w:t>
      </w:r>
    </w:p>
    <w:p w14:paraId="741A006F" w14:textId="77777777" w:rsidR="00657B1B" w:rsidRDefault="00A84262">
      <w:pPr>
        <w:numPr>
          <w:ilvl w:val="0"/>
          <w:numId w:val="27"/>
        </w:numPr>
        <w:snapToGrid w:val="0"/>
        <w:spacing w:line="360" w:lineRule="auto"/>
      </w:pPr>
      <w:r>
        <w:t>External nose</w:t>
      </w:r>
    </w:p>
    <w:p w14:paraId="248F871B" w14:textId="77777777" w:rsidR="00657B1B" w:rsidRDefault="00A84262">
      <w:pPr>
        <w:numPr>
          <w:ilvl w:val="0"/>
          <w:numId w:val="27"/>
        </w:numPr>
        <w:snapToGrid w:val="0"/>
        <w:spacing w:line="360" w:lineRule="auto"/>
      </w:pPr>
      <w:r>
        <w:t>Nasal cavity</w:t>
      </w:r>
    </w:p>
    <w:p w14:paraId="313ED620" w14:textId="77777777" w:rsidR="00657B1B" w:rsidRDefault="00A84262">
      <w:pPr>
        <w:numPr>
          <w:ilvl w:val="0"/>
          <w:numId w:val="27"/>
        </w:numPr>
        <w:snapToGrid w:val="0"/>
        <w:spacing w:line="360" w:lineRule="auto"/>
      </w:pPr>
      <w:r>
        <w:t>Paranasal Sinuses</w:t>
      </w:r>
    </w:p>
    <w:p w14:paraId="52A94FC2" w14:textId="77777777" w:rsidR="00657B1B" w:rsidRDefault="00A84262">
      <w:pPr>
        <w:numPr>
          <w:ilvl w:val="0"/>
          <w:numId w:val="26"/>
        </w:numPr>
        <w:snapToGrid w:val="0"/>
        <w:spacing w:line="360" w:lineRule="auto"/>
      </w:pPr>
      <w:r>
        <w:t>Larynx</w:t>
      </w:r>
    </w:p>
    <w:p w14:paraId="44659FEA" w14:textId="77777777" w:rsidR="00657B1B" w:rsidRDefault="00A84262">
      <w:pPr>
        <w:numPr>
          <w:ilvl w:val="0"/>
          <w:numId w:val="28"/>
        </w:numPr>
        <w:snapToGrid w:val="0"/>
        <w:spacing w:line="360" w:lineRule="auto"/>
      </w:pPr>
      <w:r>
        <w:rPr>
          <w:rFonts w:hint="eastAsia"/>
        </w:rPr>
        <w:t xml:space="preserve">Laryngeal cartilage: </w:t>
      </w:r>
      <w:r>
        <w:t xml:space="preserve">Thyroid cartilage, cricoid cartilage, epiglottis cartilage, </w:t>
      </w:r>
      <w:r>
        <w:t>arytenoid cartilage</w:t>
      </w:r>
    </w:p>
    <w:p w14:paraId="09B4B711" w14:textId="77777777" w:rsidR="00657B1B" w:rsidRDefault="00A84262">
      <w:pPr>
        <w:numPr>
          <w:ilvl w:val="0"/>
          <w:numId w:val="28"/>
        </w:numPr>
        <w:snapToGrid w:val="0"/>
        <w:spacing w:line="360" w:lineRule="auto"/>
      </w:pPr>
      <w:r>
        <w:t>Laryngeal cavity</w:t>
      </w:r>
    </w:p>
    <w:p w14:paraId="74DFBF98" w14:textId="77777777" w:rsidR="00657B1B" w:rsidRDefault="00A84262">
      <w:pPr>
        <w:numPr>
          <w:ilvl w:val="0"/>
          <w:numId w:val="26"/>
        </w:numPr>
        <w:snapToGrid w:val="0"/>
        <w:spacing w:line="360" w:lineRule="auto"/>
      </w:pPr>
      <w:r>
        <w:t>Trachea and bronchi</w:t>
      </w:r>
    </w:p>
    <w:p w14:paraId="46C621CE" w14:textId="77777777" w:rsidR="00657B1B" w:rsidRDefault="00A84262">
      <w:pPr>
        <w:numPr>
          <w:ilvl w:val="0"/>
          <w:numId w:val="26"/>
        </w:numPr>
        <w:snapToGrid w:val="0"/>
        <w:spacing w:line="360" w:lineRule="auto"/>
      </w:pPr>
      <w:r>
        <w:t>The position and form of lungs</w:t>
      </w:r>
    </w:p>
    <w:p w14:paraId="3A0BB1C8" w14:textId="77777777" w:rsidR="00657B1B" w:rsidRDefault="00A84262">
      <w:pPr>
        <w:numPr>
          <w:ilvl w:val="0"/>
          <w:numId w:val="26"/>
        </w:numPr>
        <w:snapToGrid w:val="0"/>
        <w:spacing w:line="360" w:lineRule="auto"/>
      </w:pPr>
      <w:r>
        <w:rPr>
          <w:rFonts w:hint="eastAsia"/>
        </w:rPr>
        <w:t xml:space="preserve">Pleura and </w:t>
      </w:r>
      <w:r>
        <w:t>mediastinum</w:t>
      </w:r>
      <w:r>
        <w:rPr>
          <w:rFonts w:hint="eastAsia"/>
        </w:rPr>
        <w:t xml:space="preserve">: </w:t>
      </w:r>
      <w:r>
        <w:t>the concepts of chest, pleura and pleural cavity; division of parietal pleura; pleural recesses; mediastinum</w:t>
      </w:r>
    </w:p>
    <w:p w14:paraId="6DB0063E" w14:textId="77777777" w:rsidR="00657B1B" w:rsidRDefault="00A84262">
      <w:pPr>
        <w:snapToGrid w:val="0"/>
        <w:spacing w:line="360" w:lineRule="auto"/>
      </w:pPr>
      <w:r>
        <w:rPr>
          <w:b/>
          <w:bCs/>
        </w:rPr>
        <w:t>Teaching points</w:t>
      </w:r>
      <w:r>
        <w:rPr>
          <w:b/>
          <w:bCs/>
        </w:rPr>
        <w:t>：</w:t>
      </w:r>
    </w:p>
    <w:p w14:paraId="14EC6865" w14:textId="77777777" w:rsidR="00657B1B" w:rsidRDefault="00A84262">
      <w:pPr>
        <w:numPr>
          <w:ilvl w:val="0"/>
          <w:numId w:val="29"/>
        </w:numPr>
        <w:snapToGrid w:val="0"/>
        <w:spacing w:line="360" w:lineRule="auto"/>
      </w:pPr>
      <w:r>
        <w:t xml:space="preserve">The Composition of </w:t>
      </w:r>
      <w:r>
        <w:rPr>
          <w:rFonts w:hint="eastAsia"/>
        </w:rPr>
        <w:t>r</w:t>
      </w:r>
      <w:r>
        <w:t xml:space="preserve">espiratory system, the partition of upper and lower </w:t>
      </w:r>
      <w:r>
        <w:rPr>
          <w:rFonts w:hint="eastAsia"/>
        </w:rPr>
        <w:t>r</w:t>
      </w:r>
      <w:r>
        <w:t>espiratory tracts.</w:t>
      </w:r>
    </w:p>
    <w:p w14:paraId="4C6DA582" w14:textId="77777777" w:rsidR="00657B1B" w:rsidRDefault="00A84262">
      <w:pPr>
        <w:numPr>
          <w:ilvl w:val="0"/>
          <w:numId w:val="29"/>
        </w:numPr>
        <w:snapToGrid w:val="0"/>
        <w:spacing w:line="360" w:lineRule="auto"/>
      </w:pPr>
      <w:r>
        <w:t>The position and opening of paranasal sinuses</w:t>
      </w:r>
    </w:p>
    <w:p w14:paraId="25735C9F" w14:textId="77777777" w:rsidR="00657B1B" w:rsidRDefault="00A84262">
      <w:pPr>
        <w:numPr>
          <w:ilvl w:val="0"/>
          <w:numId w:val="29"/>
        </w:numPr>
        <w:snapToGrid w:val="0"/>
        <w:spacing w:line="360" w:lineRule="auto"/>
      </w:pPr>
      <w:r>
        <w:t xml:space="preserve">The position and the cartilages framework of larynx; laryngeal cavity </w:t>
      </w:r>
    </w:p>
    <w:p w14:paraId="55B504EB" w14:textId="77777777" w:rsidR="00657B1B" w:rsidRDefault="00A84262">
      <w:pPr>
        <w:numPr>
          <w:ilvl w:val="0"/>
          <w:numId w:val="29"/>
        </w:numPr>
        <w:snapToGrid w:val="0"/>
        <w:spacing w:line="360" w:lineRule="auto"/>
      </w:pPr>
      <w:r>
        <w:t>T</w:t>
      </w:r>
      <w:r>
        <w:rPr>
          <w:rFonts w:hint="eastAsia"/>
        </w:rPr>
        <w:t xml:space="preserve">he </w:t>
      </w:r>
      <w:r>
        <w:t xml:space="preserve">position of trachea, the partition of left </w:t>
      </w:r>
      <w:r>
        <w:t>and right principal bronchus</w:t>
      </w:r>
    </w:p>
    <w:p w14:paraId="1C8A9E50" w14:textId="77777777" w:rsidR="00657B1B" w:rsidRDefault="00A84262">
      <w:pPr>
        <w:numPr>
          <w:ilvl w:val="0"/>
          <w:numId w:val="29"/>
        </w:numPr>
        <w:snapToGrid w:val="0"/>
        <w:spacing w:line="360" w:lineRule="auto"/>
      </w:pPr>
      <w:r>
        <w:lastRenderedPageBreak/>
        <w:t>The position, morphology and shape of lungs</w:t>
      </w:r>
    </w:p>
    <w:p w14:paraId="0CE82EF8" w14:textId="77777777" w:rsidR="00657B1B" w:rsidRDefault="00A84262">
      <w:pPr>
        <w:numPr>
          <w:ilvl w:val="0"/>
          <w:numId w:val="29"/>
        </w:numPr>
        <w:snapToGrid w:val="0"/>
        <w:spacing w:line="360" w:lineRule="auto"/>
      </w:pPr>
      <w:r>
        <w:t>The concepts of pleura and pleura cavity</w:t>
      </w:r>
    </w:p>
    <w:p w14:paraId="425E93A5" w14:textId="77777777" w:rsidR="00657B1B" w:rsidRDefault="00A84262">
      <w:pPr>
        <w:numPr>
          <w:ilvl w:val="0"/>
          <w:numId w:val="29"/>
        </w:numPr>
        <w:snapToGrid w:val="0"/>
        <w:spacing w:line="360" w:lineRule="auto"/>
      </w:pPr>
      <w:r>
        <w:t xml:space="preserve">The division of pleura and </w:t>
      </w:r>
      <w:proofErr w:type="spellStart"/>
      <w:r>
        <w:t>costodiaphragmatic</w:t>
      </w:r>
      <w:proofErr w:type="spellEnd"/>
      <w:r>
        <w:t xml:space="preserve"> recess</w:t>
      </w:r>
    </w:p>
    <w:p w14:paraId="4152F995" w14:textId="77777777" w:rsidR="00657B1B" w:rsidRDefault="00657B1B">
      <w:pPr>
        <w:snapToGrid w:val="0"/>
        <w:spacing w:line="360" w:lineRule="auto"/>
      </w:pPr>
    </w:p>
    <w:p w14:paraId="273D9E66" w14:textId="77777777" w:rsidR="00657B1B" w:rsidRDefault="00A84262">
      <w:pPr>
        <w:snapToGrid w:val="0"/>
        <w:spacing w:line="360" w:lineRule="auto"/>
        <w:rPr>
          <w:b/>
          <w:bCs/>
          <w:sz w:val="24"/>
        </w:rPr>
      </w:pPr>
      <w:r>
        <w:rPr>
          <w:b/>
          <w:bCs/>
          <w:sz w:val="24"/>
        </w:rPr>
        <w:t>Urinary System</w:t>
      </w:r>
    </w:p>
    <w:p w14:paraId="01F27DA9" w14:textId="77777777" w:rsidR="00657B1B" w:rsidRDefault="00A84262">
      <w:pPr>
        <w:snapToGrid w:val="0"/>
        <w:spacing w:line="360" w:lineRule="auto"/>
      </w:pPr>
      <w:r>
        <w:rPr>
          <w:b/>
          <w:bCs/>
        </w:rPr>
        <w:t>Subject</w:t>
      </w:r>
      <w:r>
        <w:t>：</w:t>
      </w:r>
    </w:p>
    <w:p w14:paraId="4ECB5E43" w14:textId="77777777" w:rsidR="00657B1B" w:rsidRDefault="00A84262">
      <w:pPr>
        <w:numPr>
          <w:ilvl w:val="0"/>
          <w:numId w:val="30"/>
        </w:numPr>
        <w:snapToGrid w:val="0"/>
        <w:spacing w:line="360" w:lineRule="auto"/>
      </w:pPr>
      <w:r>
        <w:rPr>
          <w:rFonts w:hint="eastAsia"/>
        </w:rPr>
        <w:t>Kidneys</w:t>
      </w:r>
    </w:p>
    <w:p w14:paraId="6AEC0E13" w14:textId="77777777" w:rsidR="00657B1B" w:rsidRDefault="00A84262">
      <w:pPr>
        <w:numPr>
          <w:ilvl w:val="0"/>
          <w:numId w:val="31"/>
        </w:numPr>
        <w:snapToGrid w:val="0"/>
        <w:spacing w:line="360" w:lineRule="auto"/>
      </w:pPr>
      <w:r>
        <w:t xml:space="preserve"> The position, form and structure of kidney</w:t>
      </w:r>
    </w:p>
    <w:p w14:paraId="7CE4E8A8" w14:textId="77777777" w:rsidR="00657B1B" w:rsidRDefault="00A84262">
      <w:pPr>
        <w:numPr>
          <w:ilvl w:val="0"/>
          <w:numId w:val="31"/>
        </w:numPr>
        <w:snapToGrid w:val="0"/>
        <w:spacing w:line="360" w:lineRule="auto"/>
      </w:pPr>
      <w:r>
        <w:t xml:space="preserve"> Renal capsule: fibrous capsule, fatty capsule and renal fascia</w:t>
      </w:r>
    </w:p>
    <w:p w14:paraId="74BE7BAD" w14:textId="77777777" w:rsidR="00657B1B" w:rsidRDefault="00A84262">
      <w:pPr>
        <w:numPr>
          <w:ilvl w:val="0"/>
          <w:numId w:val="30"/>
        </w:numPr>
        <w:snapToGrid w:val="0"/>
        <w:spacing w:line="360" w:lineRule="auto"/>
      </w:pPr>
      <w:r>
        <w:t xml:space="preserve">Ureters </w:t>
      </w:r>
    </w:p>
    <w:p w14:paraId="4A9B856C" w14:textId="77777777" w:rsidR="00657B1B" w:rsidRDefault="00A84262">
      <w:pPr>
        <w:numPr>
          <w:ilvl w:val="0"/>
          <w:numId w:val="30"/>
        </w:numPr>
        <w:snapToGrid w:val="0"/>
        <w:spacing w:line="360" w:lineRule="auto"/>
      </w:pPr>
      <w:r>
        <w:rPr>
          <w:rFonts w:hint="eastAsia"/>
        </w:rPr>
        <w:t>Urinary bladder</w:t>
      </w:r>
    </w:p>
    <w:p w14:paraId="4B5A5787" w14:textId="77777777" w:rsidR="00657B1B" w:rsidRDefault="00A84262">
      <w:pPr>
        <w:numPr>
          <w:ilvl w:val="0"/>
          <w:numId w:val="32"/>
        </w:numPr>
        <w:snapToGrid w:val="0"/>
        <w:spacing w:line="360" w:lineRule="auto"/>
      </w:pPr>
      <w:r>
        <w:rPr>
          <w:rFonts w:hint="eastAsia"/>
        </w:rPr>
        <w:t xml:space="preserve"> </w:t>
      </w:r>
      <w:r>
        <w:t>T</w:t>
      </w:r>
      <w:r>
        <w:rPr>
          <w:rFonts w:hint="eastAsia"/>
        </w:rPr>
        <w:t xml:space="preserve">he </w:t>
      </w:r>
      <w:r>
        <w:t>position and shape of bladder</w:t>
      </w:r>
    </w:p>
    <w:p w14:paraId="63DCA0F8" w14:textId="77777777" w:rsidR="00657B1B" w:rsidRDefault="00A84262">
      <w:pPr>
        <w:numPr>
          <w:ilvl w:val="0"/>
          <w:numId w:val="32"/>
        </w:numPr>
        <w:snapToGrid w:val="0"/>
        <w:spacing w:line="360" w:lineRule="auto"/>
      </w:pPr>
      <w:r>
        <w:t xml:space="preserve"> Trigone of bladder</w:t>
      </w:r>
    </w:p>
    <w:p w14:paraId="22183C83" w14:textId="77777777" w:rsidR="00657B1B" w:rsidRDefault="00A84262">
      <w:pPr>
        <w:numPr>
          <w:ilvl w:val="0"/>
          <w:numId w:val="30"/>
        </w:numPr>
        <w:snapToGrid w:val="0"/>
        <w:spacing w:line="360" w:lineRule="auto"/>
      </w:pPr>
      <w:r>
        <w:t>Urethra</w:t>
      </w:r>
    </w:p>
    <w:p w14:paraId="16D62F14" w14:textId="77777777" w:rsidR="00657B1B" w:rsidRDefault="00A84262">
      <w:pPr>
        <w:adjustRightInd w:val="0"/>
        <w:snapToGrid w:val="0"/>
        <w:spacing w:line="360" w:lineRule="auto"/>
        <w:jc w:val="left"/>
        <w:rPr>
          <w:b/>
          <w:bCs/>
        </w:rPr>
      </w:pPr>
      <w:r>
        <w:rPr>
          <w:b/>
          <w:bCs/>
        </w:rPr>
        <w:t>Teaching points</w:t>
      </w:r>
      <w:r>
        <w:rPr>
          <w:b/>
          <w:bCs/>
        </w:rPr>
        <w:t>：</w:t>
      </w:r>
    </w:p>
    <w:p w14:paraId="31D8E2AA" w14:textId="77777777" w:rsidR="00657B1B" w:rsidRDefault="00A84262">
      <w:pPr>
        <w:numPr>
          <w:ilvl w:val="0"/>
          <w:numId w:val="33"/>
        </w:numPr>
        <w:adjustRightInd w:val="0"/>
        <w:snapToGrid w:val="0"/>
        <w:spacing w:line="360" w:lineRule="auto"/>
        <w:jc w:val="left"/>
        <w:rPr>
          <w:b/>
          <w:bCs/>
        </w:rPr>
      </w:pPr>
      <w:r>
        <w:t xml:space="preserve"> The Composition of </w:t>
      </w:r>
      <w:r>
        <w:rPr>
          <w:rFonts w:hint="eastAsia"/>
        </w:rPr>
        <w:t>r</w:t>
      </w:r>
      <w:r>
        <w:t>espiratory system</w:t>
      </w:r>
    </w:p>
    <w:p w14:paraId="687C69C6" w14:textId="77777777" w:rsidR="00657B1B" w:rsidRDefault="00A84262">
      <w:pPr>
        <w:numPr>
          <w:ilvl w:val="0"/>
          <w:numId w:val="33"/>
        </w:numPr>
        <w:adjustRightInd w:val="0"/>
        <w:snapToGrid w:val="0"/>
        <w:spacing w:line="360" w:lineRule="auto"/>
        <w:jc w:val="left"/>
        <w:rPr>
          <w:b/>
          <w:bCs/>
        </w:rPr>
      </w:pPr>
      <w:r>
        <w:t xml:space="preserve"> The</w:t>
      </w:r>
      <w:r>
        <w:t xml:space="preserve"> position and morphology of kidney</w:t>
      </w:r>
    </w:p>
    <w:p w14:paraId="07F2BEDA" w14:textId="77777777" w:rsidR="00657B1B" w:rsidRDefault="00A84262">
      <w:pPr>
        <w:numPr>
          <w:ilvl w:val="0"/>
          <w:numId w:val="33"/>
        </w:numPr>
        <w:adjustRightInd w:val="0"/>
        <w:snapToGrid w:val="0"/>
        <w:spacing w:line="360" w:lineRule="auto"/>
        <w:jc w:val="left"/>
        <w:rPr>
          <w:b/>
          <w:bCs/>
        </w:rPr>
      </w:pPr>
      <w:r>
        <w:t xml:space="preserve"> Renal capsule</w:t>
      </w:r>
    </w:p>
    <w:p w14:paraId="06907695" w14:textId="77777777" w:rsidR="00657B1B" w:rsidRDefault="00A84262">
      <w:pPr>
        <w:numPr>
          <w:ilvl w:val="0"/>
          <w:numId w:val="33"/>
        </w:numPr>
        <w:adjustRightInd w:val="0"/>
        <w:snapToGrid w:val="0"/>
        <w:spacing w:line="360" w:lineRule="auto"/>
        <w:jc w:val="left"/>
        <w:rPr>
          <w:b/>
          <w:bCs/>
        </w:rPr>
      </w:pPr>
      <w:r>
        <w:t xml:space="preserve"> The position of ureters</w:t>
      </w:r>
    </w:p>
    <w:p w14:paraId="6F21ED3F" w14:textId="77777777" w:rsidR="00657B1B" w:rsidRDefault="00A84262">
      <w:pPr>
        <w:numPr>
          <w:ilvl w:val="0"/>
          <w:numId w:val="33"/>
        </w:numPr>
        <w:adjustRightInd w:val="0"/>
        <w:snapToGrid w:val="0"/>
        <w:spacing w:line="360" w:lineRule="auto"/>
        <w:jc w:val="left"/>
        <w:rPr>
          <w:b/>
          <w:bCs/>
        </w:rPr>
      </w:pPr>
      <w:r>
        <w:rPr>
          <w:rFonts w:hint="eastAsia"/>
          <w:b/>
          <w:bCs/>
        </w:rPr>
        <w:t xml:space="preserve"> </w:t>
      </w:r>
      <w:r>
        <w:rPr>
          <w:bCs/>
        </w:rPr>
        <w:t>the position and morphology of bladder</w:t>
      </w:r>
    </w:p>
    <w:p w14:paraId="03976FCB" w14:textId="77777777" w:rsidR="00657B1B" w:rsidRDefault="00A84262">
      <w:pPr>
        <w:numPr>
          <w:ilvl w:val="0"/>
          <w:numId w:val="33"/>
        </w:numPr>
        <w:adjustRightInd w:val="0"/>
        <w:snapToGrid w:val="0"/>
        <w:spacing w:line="360" w:lineRule="auto"/>
        <w:jc w:val="left"/>
        <w:rPr>
          <w:b/>
          <w:bCs/>
        </w:rPr>
      </w:pPr>
      <w:r>
        <w:rPr>
          <w:bCs/>
        </w:rPr>
        <w:t xml:space="preserve"> The parts of urethra in males</w:t>
      </w:r>
    </w:p>
    <w:p w14:paraId="63A8736B" w14:textId="77777777" w:rsidR="00657B1B" w:rsidRDefault="00657B1B">
      <w:pPr>
        <w:snapToGrid w:val="0"/>
        <w:spacing w:line="360" w:lineRule="auto"/>
        <w:rPr>
          <w:b/>
          <w:bCs/>
          <w:sz w:val="24"/>
        </w:rPr>
      </w:pPr>
    </w:p>
    <w:p w14:paraId="5060C44F" w14:textId="77777777" w:rsidR="00657B1B" w:rsidRDefault="00A84262">
      <w:pPr>
        <w:snapToGrid w:val="0"/>
        <w:spacing w:line="360" w:lineRule="auto"/>
        <w:rPr>
          <w:b/>
          <w:bCs/>
          <w:sz w:val="24"/>
        </w:rPr>
      </w:pPr>
      <w:bookmarkStart w:id="1" w:name="_Hlk492128429"/>
      <w:r>
        <w:rPr>
          <w:b/>
          <w:bCs/>
          <w:sz w:val="24"/>
        </w:rPr>
        <w:t>Reproductive</w:t>
      </w:r>
      <w:bookmarkEnd w:id="1"/>
      <w:r>
        <w:rPr>
          <w:b/>
          <w:bCs/>
          <w:sz w:val="24"/>
        </w:rPr>
        <w:t xml:space="preserve"> System</w:t>
      </w:r>
    </w:p>
    <w:p w14:paraId="2B57EEE1" w14:textId="77777777" w:rsidR="00657B1B" w:rsidRDefault="00A84262">
      <w:pPr>
        <w:snapToGrid w:val="0"/>
        <w:spacing w:line="360" w:lineRule="auto"/>
      </w:pPr>
      <w:r>
        <w:rPr>
          <w:b/>
          <w:bCs/>
        </w:rPr>
        <w:t>Subject</w:t>
      </w:r>
      <w:r>
        <w:t>：</w:t>
      </w:r>
    </w:p>
    <w:p w14:paraId="677401F5" w14:textId="77777777" w:rsidR="00657B1B" w:rsidRDefault="00A84262">
      <w:pPr>
        <w:numPr>
          <w:ilvl w:val="0"/>
          <w:numId w:val="34"/>
        </w:numPr>
        <w:snapToGrid w:val="0"/>
        <w:spacing w:line="360" w:lineRule="auto"/>
      </w:pPr>
      <w:r>
        <w:t>Internal reproductive organs in males</w:t>
      </w:r>
    </w:p>
    <w:p w14:paraId="687BF422" w14:textId="77777777" w:rsidR="00657B1B" w:rsidRDefault="00A84262">
      <w:pPr>
        <w:numPr>
          <w:ilvl w:val="0"/>
          <w:numId w:val="35"/>
        </w:numPr>
        <w:snapToGrid w:val="0"/>
        <w:spacing w:line="360" w:lineRule="auto"/>
      </w:pPr>
      <w:r>
        <w:rPr>
          <w:rFonts w:hint="eastAsia"/>
        </w:rPr>
        <w:t xml:space="preserve"> </w:t>
      </w:r>
      <w:r>
        <w:t>Testis, epididymis, ductus deferens and e</w:t>
      </w:r>
      <w:r>
        <w:t>jaculatory ducts</w:t>
      </w:r>
    </w:p>
    <w:p w14:paraId="7651BE46" w14:textId="77777777" w:rsidR="00657B1B" w:rsidRDefault="00A84262">
      <w:pPr>
        <w:numPr>
          <w:ilvl w:val="0"/>
          <w:numId w:val="35"/>
        </w:numPr>
        <w:snapToGrid w:val="0"/>
        <w:spacing w:line="360" w:lineRule="auto"/>
      </w:pPr>
      <w:r>
        <w:t xml:space="preserve"> Seminal vesicles, prostate, bulbourethral glands</w:t>
      </w:r>
    </w:p>
    <w:p w14:paraId="38FD8249" w14:textId="77777777" w:rsidR="00657B1B" w:rsidRDefault="00A84262">
      <w:pPr>
        <w:numPr>
          <w:ilvl w:val="0"/>
          <w:numId w:val="34"/>
        </w:numPr>
        <w:snapToGrid w:val="0"/>
        <w:spacing w:line="360" w:lineRule="auto"/>
      </w:pPr>
      <w:r>
        <w:t>External reproductive organs in males</w:t>
      </w:r>
    </w:p>
    <w:p w14:paraId="707BF1EC" w14:textId="77777777" w:rsidR="00657B1B" w:rsidRDefault="00A84262">
      <w:pPr>
        <w:numPr>
          <w:ilvl w:val="0"/>
          <w:numId w:val="36"/>
        </w:numPr>
        <w:snapToGrid w:val="0"/>
        <w:spacing w:line="360" w:lineRule="auto"/>
      </w:pPr>
      <w:r>
        <w:rPr>
          <w:rFonts w:hint="eastAsia"/>
        </w:rPr>
        <w:t xml:space="preserve"> Scrotum and penis</w:t>
      </w:r>
    </w:p>
    <w:p w14:paraId="5DFCEEE8" w14:textId="77777777" w:rsidR="00657B1B" w:rsidRDefault="00A84262">
      <w:pPr>
        <w:numPr>
          <w:ilvl w:val="0"/>
          <w:numId w:val="36"/>
        </w:numPr>
        <w:snapToGrid w:val="0"/>
        <w:spacing w:line="360" w:lineRule="auto"/>
      </w:pPr>
      <w:r>
        <w:t xml:space="preserve"> Male urethra</w:t>
      </w:r>
    </w:p>
    <w:p w14:paraId="4B662401" w14:textId="77777777" w:rsidR="00657B1B" w:rsidRDefault="00A84262">
      <w:pPr>
        <w:numPr>
          <w:ilvl w:val="0"/>
          <w:numId w:val="34"/>
        </w:numPr>
        <w:snapToGrid w:val="0"/>
        <w:spacing w:line="360" w:lineRule="auto"/>
      </w:pPr>
      <w:r>
        <w:t>Internal reproductive organs in females</w:t>
      </w:r>
    </w:p>
    <w:p w14:paraId="28801F85" w14:textId="77777777" w:rsidR="00657B1B" w:rsidRDefault="00A84262">
      <w:pPr>
        <w:numPr>
          <w:ilvl w:val="0"/>
          <w:numId w:val="37"/>
        </w:numPr>
        <w:snapToGrid w:val="0"/>
        <w:spacing w:line="360" w:lineRule="auto"/>
      </w:pPr>
      <w:r>
        <w:t>O</w:t>
      </w:r>
      <w:r>
        <w:rPr>
          <w:rFonts w:hint="eastAsia"/>
        </w:rPr>
        <w:t>varies,</w:t>
      </w:r>
      <w:r>
        <w:t xml:space="preserve"> uterine tubes, uterus, and vagina</w:t>
      </w:r>
    </w:p>
    <w:p w14:paraId="5645ED09" w14:textId="77777777" w:rsidR="00657B1B" w:rsidRDefault="00A84262">
      <w:pPr>
        <w:numPr>
          <w:ilvl w:val="0"/>
          <w:numId w:val="34"/>
        </w:numPr>
        <w:snapToGrid w:val="0"/>
        <w:spacing w:line="360" w:lineRule="auto"/>
      </w:pPr>
      <w:r>
        <w:lastRenderedPageBreak/>
        <w:t xml:space="preserve">External reproductive organs in </w:t>
      </w:r>
      <w:r>
        <w:t>females</w:t>
      </w:r>
    </w:p>
    <w:p w14:paraId="53A34331" w14:textId="77777777" w:rsidR="00657B1B" w:rsidRDefault="00A84262">
      <w:pPr>
        <w:numPr>
          <w:ilvl w:val="0"/>
          <w:numId w:val="38"/>
        </w:numPr>
        <w:snapToGrid w:val="0"/>
        <w:spacing w:line="360" w:lineRule="auto"/>
      </w:pPr>
      <w:proofErr w:type="gramStart"/>
      <w:r>
        <w:t>Mons</w:t>
      </w:r>
      <w:proofErr w:type="gramEnd"/>
      <w:r>
        <w:t xml:space="preserve"> pubis, labia majora, labia minora, vaginal vestibule, clitoris and bulb of the vestibule</w:t>
      </w:r>
    </w:p>
    <w:p w14:paraId="39558F3C" w14:textId="77777777" w:rsidR="00657B1B" w:rsidRDefault="00A84262">
      <w:pPr>
        <w:numPr>
          <w:ilvl w:val="0"/>
          <w:numId w:val="38"/>
        </w:numPr>
        <w:snapToGrid w:val="0"/>
        <w:spacing w:line="360" w:lineRule="auto"/>
      </w:pPr>
      <w:r>
        <w:t>Greater vestibular (Bartholin’s) glands</w:t>
      </w:r>
    </w:p>
    <w:p w14:paraId="2264C1DF" w14:textId="77777777" w:rsidR="00657B1B" w:rsidRDefault="00A84262">
      <w:pPr>
        <w:adjustRightInd w:val="0"/>
        <w:snapToGrid w:val="0"/>
        <w:spacing w:line="360" w:lineRule="auto"/>
        <w:jc w:val="left"/>
        <w:rPr>
          <w:b/>
          <w:bCs/>
        </w:rPr>
      </w:pPr>
      <w:r>
        <w:rPr>
          <w:b/>
          <w:bCs/>
        </w:rPr>
        <w:t>Teaching points</w:t>
      </w:r>
      <w:r>
        <w:rPr>
          <w:b/>
          <w:bCs/>
        </w:rPr>
        <w:t>：</w:t>
      </w:r>
    </w:p>
    <w:p w14:paraId="0E6E5005" w14:textId="77777777" w:rsidR="00657B1B" w:rsidRDefault="00A84262">
      <w:pPr>
        <w:numPr>
          <w:ilvl w:val="0"/>
          <w:numId w:val="39"/>
        </w:numPr>
        <w:adjustRightInd w:val="0"/>
        <w:snapToGrid w:val="0"/>
        <w:spacing w:line="360" w:lineRule="auto"/>
        <w:jc w:val="left"/>
        <w:rPr>
          <w:b/>
          <w:bCs/>
        </w:rPr>
      </w:pPr>
      <w:r>
        <w:t>The composition of male reproductive system</w:t>
      </w:r>
    </w:p>
    <w:p w14:paraId="390098A6" w14:textId="77777777" w:rsidR="00657B1B" w:rsidRDefault="00A84262">
      <w:pPr>
        <w:numPr>
          <w:ilvl w:val="0"/>
          <w:numId w:val="39"/>
        </w:numPr>
        <w:adjustRightInd w:val="0"/>
        <w:snapToGrid w:val="0"/>
        <w:spacing w:line="360" w:lineRule="auto"/>
        <w:jc w:val="left"/>
        <w:rPr>
          <w:b/>
          <w:bCs/>
        </w:rPr>
      </w:pPr>
      <w:r>
        <w:t>The position and morphology of testis and epididymis</w:t>
      </w:r>
    </w:p>
    <w:p w14:paraId="66ECE10F" w14:textId="77777777" w:rsidR="00657B1B" w:rsidRDefault="00A84262">
      <w:pPr>
        <w:numPr>
          <w:ilvl w:val="0"/>
          <w:numId w:val="39"/>
        </w:numPr>
        <w:adjustRightInd w:val="0"/>
        <w:snapToGrid w:val="0"/>
        <w:spacing w:line="360" w:lineRule="auto"/>
        <w:jc w:val="left"/>
        <w:rPr>
          <w:b/>
          <w:bCs/>
        </w:rPr>
      </w:pPr>
      <w:r>
        <w:t>The morphologic features of ductus deferens</w:t>
      </w:r>
    </w:p>
    <w:p w14:paraId="2882E49A" w14:textId="77777777" w:rsidR="00657B1B" w:rsidRDefault="00A84262">
      <w:pPr>
        <w:numPr>
          <w:ilvl w:val="0"/>
          <w:numId w:val="39"/>
        </w:numPr>
        <w:adjustRightInd w:val="0"/>
        <w:snapToGrid w:val="0"/>
        <w:spacing w:line="360" w:lineRule="auto"/>
        <w:jc w:val="left"/>
        <w:rPr>
          <w:b/>
          <w:bCs/>
        </w:rPr>
      </w:pPr>
      <w:r>
        <w:t>The position and parts of spermatic cord</w:t>
      </w:r>
    </w:p>
    <w:p w14:paraId="4088ADDB" w14:textId="77777777" w:rsidR="00657B1B" w:rsidRDefault="00A84262">
      <w:pPr>
        <w:numPr>
          <w:ilvl w:val="0"/>
          <w:numId w:val="39"/>
        </w:numPr>
        <w:adjustRightInd w:val="0"/>
        <w:snapToGrid w:val="0"/>
        <w:spacing w:line="360" w:lineRule="auto"/>
        <w:jc w:val="left"/>
        <w:rPr>
          <w:b/>
          <w:bCs/>
        </w:rPr>
      </w:pPr>
      <w:r>
        <w:t>The position and morphology of prostate</w:t>
      </w:r>
    </w:p>
    <w:p w14:paraId="56827017" w14:textId="77777777" w:rsidR="00657B1B" w:rsidRDefault="00A84262">
      <w:pPr>
        <w:numPr>
          <w:ilvl w:val="0"/>
          <w:numId w:val="39"/>
        </w:numPr>
        <w:adjustRightInd w:val="0"/>
        <w:snapToGrid w:val="0"/>
        <w:spacing w:line="360" w:lineRule="auto"/>
        <w:jc w:val="left"/>
        <w:rPr>
          <w:b/>
          <w:bCs/>
        </w:rPr>
      </w:pPr>
      <w:r>
        <w:t xml:space="preserve">The composition of female </w:t>
      </w:r>
      <w:r>
        <w:rPr>
          <w:rFonts w:hint="eastAsia"/>
        </w:rPr>
        <w:t>r</w:t>
      </w:r>
      <w:r>
        <w:t>eproductive system</w:t>
      </w:r>
    </w:p>
    <w:p w14:paraId="651311C6" w14:textId="77777777" w:rsidR="00657B1B" w:rsidRDefault="00A84262">
      <w:pPr>
        <w:numPr>
          <w:ilvl w:val="0"/>
          <w:numId w:val="39"/>
        </w:numPr>
        <w:adjustRightInd w:val="0"/>
        <w:snapToGrid w:val="0"/>
        <w:spacing w:line="360" w:lineRule="auto"/>
        <w:jc w:val="left"/>
        <w:rPr>
          <w:b/>
          <w:bCs/>
        </w:rPr>
      </w:pPr>
      <w:r>
        <w:t xml:space="preserve">The position and morphology of </w:t>
      </w:r>
      <w:r>
        <w:rPr>
          <w:rFonts w:hint="eastAsia"/>
        </w:rPr>
        <w:t>ovaries</w:t>
      </w:r>
    </w:p>
    <w:p w14:paraId="279DB698" w14:textId="77777777" w:rsidR="00657B1B" w:rsidRDefault="00A84262">
      <w:pPr>
        <w:numPr>
          <w:ilvl w:val="0"/>
          <w:numId w:val="39"/>
        </w:numPr>
        <w:adjustRightInd w:val="0"/>
        <w:snapToGrid w:val="0"/>
        <w:spacing w:line="360" w:lineRule="auto"/>
        <w:jc w:val="left"/>
        <w:rPr>
          <w:b/>
          <w:bCs/>
        </w:rPr>
      </w:pPr>
      <w:r>
        <w:t>T</w:t>
      </w:r>
      <w:r>
        <w:rPr>
          <w:rFonts w:hint="eastAsia"/>
        </w:rPr>
        <w:t xml:space="preserve">he </w:t>
      </w:r>
      <w:r>
        <w:t>position and parts of uterine tubes</w:t>
      </w:r>
    </w:p>
    <w:p w14:paraId="68729AA4" w14:textId="77777777" w:rsidR="00657B1B" w:rsidRDefault="00A84262">
      <w:pPr>
        <w:numPr>
          <w:ilvl w:val="0"/>
          <w:numId w:val="39"/>
        </w:numPr>
        <w:adjustRightInd w:val="0"/>
        <w:snapToGrid w:val="0"/>
        <w:spacing w:line="360" w:lineRule="auto"/>
        <w:jc w:val="left"/>
        <w:rPr>
          <w:b/>
          <w:bCs/>
        </w:rPr>
      </w:pPr>
      <w:r>
        <w:t>The po</w:t>
      </w:r>
      <w:r>
        <w:t>sition and morphology of uterus</w:t>
      </w:r>
    </w:p>
    <w:p w14:paraId="0FA372FA" w14:textId="77777777" w:rsidR="00657B1B" w:rsidRDefault="00A84262">
      <w:pPr>
        <w:numPr>
          <w:ilvl w:val="0"/>
          <w:numId w:val="39"/>
        </w:numPr>
        <w:adjustRightInd w:val="0"/>
        <w:snapToGrid w:val="0"/>
        <w:spacing w:line="360" w:lineRule="auto"/>
        <w:jc w:val="left"/>
        <w:rPr>
          <w:b/>
          <w:bCs/>
        </w:rPr>
      </w:pPr>
      <w:r>
        <w:t>The opening of female urethra and vagina</w:t>
      </w:r>
    </w:p>
    <w:p w14:paraId="0C7E9BCB" w14:textId="77777777" w:rsidR="00657B1B" w:rsidRDefault="00657B1B">
      <w:pPr>
        <w:snapToGrid w:val="0"/>
        <w:spacing w:line="360" w:lineRule="auto"/>
      </w:pPr>
    </w:p>
    <w:p w14:paraId="702B6C59" w14:textId="77777777" w:rsidR="00657B1B" w:rsidRDefault="00A84262">
      <w:pPr>
        <w:snapToGrid w:val="0"/>
        <w:spacing w:line="360" w:lineRule="auto"/>
        <w:rPr>
          <w:b/>
          <w:bCs/>
          <w:sz w:val="24"/>
        </w:rPr>
      </w:pPr>
      <w:r>
        <w:rPr>
          <w:rFonts w:hint="eastAsia"/>
          <w:b/>
          <w:bCs/>
          <w:sz w:val="24"/>
        </w:rPr>
        <w:t>Cardiovascular system</w:t>
      </w:r>
    </w:p>
    <w:p w14:paraId="4CE8759D" w14:textId="77777777" w:rsidR="00657B1B" w:rsidRDefault="00A84262">
      <w:pPr>
        <w:snapToGrid w:val="0"/>
        <w:spacing w:line="360" w:lineRule="auto"/>
      </w:pPr>
      <w:r>
        <w:rPr>
          <w:b/>
          <w:bCs/>
        </w:rPr>
        <w:t>Subject</w:t>
      </w:r>
      <w:r>
        <w:t>：</w:t>
      </w:r>
    </w:p>
    <w:p w14:paraId="0CF4D571" w14:textId="77777777" w:rsidR="00657B1B" w:rsidRDefault="00A84262">
      <w:pPr>
        <w:numPr>
          <w:ilvl w:val="0"/>
          <w:numId w:val="40"/>
        </w:numPr>
        <w:snapToGrid w:val="0"/>
        <w:spacing w:line="360" w:lineRule="auto"/>
      </w:pPr>
      <w:r>
        <w:rPr>
          <w:rFonts w:hint="eastAsia"/>
        </w:rPr>
        <w:t>General Description</w:t>
      </w:r>
    </w:p>
    <w:p w14:paraId="27ACF584" w14:textId="77777777" w:rsidR="00657B1B" w:rsidRDefault="00A84262">
      <w:pPr>
        <w:numPr>
          <w:ilvl w:val="0"/>
          <w:numId w:val="41"/>
        </w:numPr>
        <w:snapToGrid w:val="0"/>
        <w:spacing w:line="360" w:lineRule="auto"/>
      </w:pPr>
      <w:r>
        <w:t>Components of the cardiovascular system</w:t>
      </w:r>
    </w:p>
    <w:p w14:paraId="31539BE6" w14:textId="77777777" w:rsidR="00657B1B" w:rsidRDefault="00A84262">
      <w:pPr>
        <w:numPr>
          <w:ilvl w:val="0"/>
          <w:numId w:val="41"/>
        </w:numPr>
        <w:snapToGrid w:val="0"/>
        <w:spacing w:line="360" w:lineRule="auto"/>
      </w:pPr>
      <w:r>
        <w:t>Circulatory routes</w:t>
      </w:r>
    </w:p>
    <w:p w14:paraId="6F90A350" w14:textId="77777777" w:rsidR="00657B1B" w:rsidRDefault="00A84262">
      <w:pPr>
        <w:numPr>
          <w:ilvl w:val="0"/>
          <w:numId w:val="40"/>
        </w:numPr>
        <w:snapToGrid w:val="0"/>
        <w:spacing w:line="360" w:lineRule="auto"/>
      </w:pPr>
      <w:r>
        <w:t>Heart</w:t>
      </w:r>
    </w:p>
    <w:p w14:paraId="1AD62F52" w14:textId="77777777" w:rsidR="00657B1B" w:rsidRDefault="00A84262">
      <w:pPr>
        <w:snapToGrid w:val="0"/>
        <w:spacing w:line="360" w:lineRule="auto"/>
        <w:ind w:left="634"/>
      </w:pPr>
      <w:r>
        <w:rPr>
          <w:rFonts w:hint="eastAsia"/>
        </w:rPr>
        <w:t>1) Location, shape and structure of the heart</w:t>
      </w:r>
    </w:p>
    <w:p w14:paraId="25E22EFD" w14:textId="77777777" w:rsidR="00657B1B" w:rsidRDefault="00A84262">
      <w:pPr>
        <w:numPr>
          <w:ilvl w:val="0"/>
          <w:numId w:val="37"/>
        </w:numPr>
        <w:snapToGrid w:val="0"/>
        <w:spacing w:line="360" w:lineRule="auto"/>
      </w:pPr>
      <w:r>
        <w:t xml:space="preserve">Chambers of the </w:t>
      </w:r>
      <w:r>
        <w:t>heart: atrium and ventricle</w:t>
      </w:r>
    </w:p>
    <w:p w14:paraId="71315D59" w14:textId="77777777" w:rsidR="00657B1B" w:rsidRDefault="00A84262">
      <w:pPr>
        <w:numPr>
          <w:ilvl w:val="0"/>
          <w:numId w:val="37"/>
        </w:numPr>
        <w:snapToGrid w:val="0"/>
        <w:spacing w:line="360" w:lineRule="auto"/>
      </w:pPr>
      <w:r>
        <w:t>Conduction system of the heart: SA node, AV node, bundle of His and Purkinje fibers</w:t>
      </w:r>
    </w:p>
    <w:p w14:paraId="0DD71D71" w14:textId="77777777" w:rsidR="00657B1B" w:rsidRDefault="00A84262">
      <w:pPr>
        <w:numPr>
          <w:ilvl w:val="0"/>
          <w:numId w:val="37"/>
        </w:numPr>
        <w:snapToGrid w:val="0"/>
        <w:spacing w:line="360" w:lineRule="auto"/>
      </w:pPr>
      <w:r>
        <w:t>Coronary Circulation: arteries and veins</w:t>
      </w:r>
    </w:p>
    <w:p w14:paraId="10912024" w14:textId="77777777" w:rsidR="00657B1B" w:rsidRDefault="00A84262">
      <w:pPr>
        <w:snapToGrid w:val="0"/>
        <w:spacing w:line="360" w:lineRule="auto"/>
      </w:pPr>
      <w:r>
        <w:t xml:space="preserve">  3. Artery</w:t>
      </w:r>
    </w:p>
    <w:p w14:paraId="2A8ABF60" w14:textId="77777777" w:rsidR="00657B1B" w:rsidRDefault="00A84262">
      <w:pPr>
        <w:numPr>
          <w:ilvl w:val="0"/>
          <w:numId w:val="42"/>
        </w:numPr>
        <w:snapToGrid w:val="0"/>
        <w:spacing w:line="360" w:lineRule="auto"/>
      </w:pPr>
      <w:r>
        <w:t>A</w:t>
      </w:r>
      <w:r>
        <w:rPr>
          <w:rFonts w:hint="eastAsia"/>
        </w:rPr>
        <w:t xml:space="preserve">rteries </w:t>
      </w:r>
      <w:r>
        <w:t>of the pulmonary circulation</w:t>
      </w:r>
    </w:p>
    <w:p w14:paraId="27DC857E" w14:textId="77777777" w:rsidR="00657B1B" w:rsidRDefault="00A84262">
      <w:pPr>
        <w:numPr>
          <w:ilvl w:val="0"/>
          <w:numId w:val="42"/>
        </w:numPr>
        <w:snapToGrid w:val="0"/>
        <w:spacing w:line="360" w:lineRule="auto"/>
      </w:pPr>
      <w:r>
        <w:t>A</w:t>
      </w:r>
      <w:r>
        <w:rPr>
          <w:rFonts w:hint="eastAsia"/>
        </w:rPr>
        <w:t xml:space="preserve">rteries </w:t>
      </w:r>
      <w:r>
        <w:t>of the systemic circulation: Aorta, arteries</w:t>
      </w:r>
      <w:r>
        <w:t xml:space="preserve"> of the head and neck, arteries of the upper limbs, arteries of the chest, arteries of the abdominal region, arteries of the pelvic arteries, arteries of the lower limbs</w:t>
      </w:r>
    </w:p>
    <w:p w14:paraId="51F9EE6A" w14:textId="77777777" w:rsidR="00657B1B" w:rsidRDefault="00A84262">
      <w:pPr>
        <w:snapToGrid w:val="0"/>
        <w:spacing w:line="360" w:lineRule="auto"/>
      </w:pPr>
      <w:r>
        <w:lastRenderedPageBreak/>
        <w:t xml:space="preserve">  4. Vein</w:t>
      </w:r>
    </w:p>
    <w:p w14:paraId="7C3C48D2" w14:textId="77777777" w:rsidR="00657B1B" w:rsidRDefault="00A84262">
      <w:pPr>
        <w:numPr>
          <w:ilvl w:val="0"/>
          <w:numId w:val="43"/>
        </w:numPr>
        <w:snapToGrid w:val="0"/>
        <w:spacing w:line="360" w:lineRule="auto"/>
      </w:pPr>
      <w:r>
        <w:t>Superior vena cava system: the veins of head and neck, the veins of the uppe</w:t>
      </w:r>
      <w:r>
        <w:t>r limbs and veins of the chest</w:t>
      </w:r>
    </w:p>
    <w:p w14:paraId="2FC2AB35" w14:textId="77777777" w:rsidR="00657B1B" w:rsidRDefault="00A84262">
      <w:pPr>
        <w:numPr>
          <w:ilvl w:val="0"/>
          <w:numId w:val="43"/>
        </w:numPr>
        <w:snapToGrid w:val="0"/>
        <w:spacing w:line="360" w:lineRule="auto"/>
      </w:pPr>
      <w:r>
        <w:t>Inferior vena cava system: the veins of the lower limbs, veins of the pelvis and the veins of the abdominal region</w:t>
      </w:r>
    </w:p>
    <w:p w14:paraId="5A2EE11A" w14:textId="77777777" w:rsidR="00657B1B" w:rsidRDefault="00A84262">
      <w:pPr>
        <w:numPr>
          <w:ilvl w:val="0"/>
          <w:numId w:val="43"/>
        </w:numPr>
        <w:snapToGrid w:val="0"/>
        <w:spacing w:line="360" w:lineRule="auto"/>
      </w:pPr>
      <w:r>
        <w:t>H</w:t>
      </w:r>
      <w:r>
        <w:rPr>
          <w:rFonts w:hint="eastAsia"/>
        </w:rPr>
        <w:t xml:space="preserve">epatic </w:t>
      </w:r>
      <w:r>
        <w:t>portal system</w:t>
      </w:r>
    </w:p>
    <w:p w14:paraId="537E7BE9" w14:textId="77777777" w:rsidR="00657B1B" w:rsidRDefault="00A84262">
      <w:pPr>
        <w:snapToGrid w:val="0"/>
        <w:spacing w:line="360" w:lineRule="auto"/>
      </w:pPr>
      <w:r>
        <w:t xml:space="preserve">  5. Lymphatic system</w:t>
      </w:r>
    </w:p>
    <w:p w14:paraId="36646ED7" w14:textId="77777777" w:rsidR="00657B1B" w:rsidRDefault="00A84262">
      <w:pPr>
        <w:snapToGrid w:val="0"/>
        <w:spacing w:line="360" w:lineRule="auto"/>
      </w:pPr>
      <w:r>
        <w:t xml:space="preserve">     1)  General description</w:t>
      </w:r>
    </w:p>
    <w:p w14:paraId="45FCF5BD" w14:textId="77777777" w:rsidR="00657B1B" w:rsidRDefault="00A84262">
      <w:pPr>
        <w:snapToGrid w:val="0"/>
        <w:spacing w:line="360" w:lineRule="auto"/>
      </w:pPr>
      <w:r>
        <w:t xml:space="preserve">     2)  Lymph and lymphatic vessels:</w:t>
      </w:r>
      <w:r>
        <w:t xml:space="preserve"> lymphatic Capillary, lymphatic vessels, lymphatic trunks and lymphatic ducts</w:t>
      </w:r>
    </w:p>
    <w:p w14:paraId="146C2004" w14:textId="77777777" w:rsidR="00657B1B" w:rsidRDefault="00A84262">
      <w:pPr>
        <w:snapToGrid w:val="0"/>
        <w:spacing w:line="360" w:lineRule="auto"/>
      </w:pPr>
      <w:r>
        <w:t xml:space="preserve">     3)  Lymph Nodes</w:t>
      </w:r>
    </w:p>
    <w:p w14:paraId="1314F074" w14:textId="77777777" w:rsidR="00657B1B" w:rsidRDefault="00A84262">
      <w:pPr>
        <w:snapToGrid w:val="0"/>
        <w:spacing w:line="360" w:lineRule="auto"/>
      </w:pPr>
      <w:r>
        <w:t xml:space="preserve">     4)  Spleen and thymus</w:t>
      </w:r>
    </w:p>
    <w:p w14:paraId="2559520E" w14:textId="77777777" w:rsidR="00657B1B" w:rsidRDefault="00A84262">
      <w:pPr>
        <w:snapToGrid w:val="0"/>
        <w:spacing w:line="360" w:lineRule="auto"/>
        <w:rPr>
          <w:b/>
        </w:rPr>
      </w:pPr>
      <w:r>
        <w:rPr>
          <w:b/>
        </w:rPr>
        <w:t>Teaching points</w:t>
      </w:r>
    </w:p>
    <w:p w14:paraId="6EADBA9A" w14:textId="77777777" w:rsidR="00657B1B" w:rsidRDefault="00A84262">
      <w:pPr>
        <w:numPr>
          <w:ilvl w:val="0"/>
          <w:numId w:val="44"/>
        </w:numPr>
        <w:snapToGrid w:val="0"/>
        <w:spacing w:line="360" w:lineRule="auto"/>
      </w:pPr>
      <w:r>
        <w:t>T</w:t>
      </w:r>
      <w:r>
        <w:rPr>
          <w:rFonts w:hint="eastAsia"/>
        </w:rPr>
        <w:t xml:space="preserve">he </w:t>
      </w:r>
      <w:r>
        <w:t>composition of cardiovascular system</w:t>
      </w:r>
    </w:p>
    <w:p w14:paraId="19DC85C8" w14:textId="77777777" w:rsidR="00657B1B" w:rsidRDefault="00A84262">
      <w:pPr>
        <w:numPr>
          <w:ilvl w:val="0"/>
          <w:numId w:val="44"/>
        </w:numPr>
        <w:snapToGrid w:val="0"/>
        <w:spacing w:line="360" w:lineRule="auto"/>
      </w:pPr>
      <w:r>
        <w:t>The concepts of systemic circulation and pulmonary circulation</w:t>
      </w:r>
    </w:p>
    <w:p w14:paraId="3C05096C" w14:textId="77777777" w:rsidR="00657B1B" w:rsidRDefault="00A84262">
      <w:pPr>
        <w:numPr>
          <w:ilvl w:val="0"/>
          <w:numId w:val="44"/>
        </w:numPr>
        <w:snapToGrid w:val="0"/>
        <w:spacing w:line="360" w:lineRule="auto"/>
      </w:pPr>
      <w:r>
        <w:t xml:space="preserve">The </w:t>
      </w:r>
      <w:r>
        <w:t>position, form of the heart; structure of heart chambers</w:t>
      </w:r>
    </w:p>
    <w:p w14:paraId="28473DD1" w14:textId="77777777" w:rsidR="00657B1B" w:rsidRDefault="00A84262">
      <w:pPr>
        <w:numPr>
          <w:ilvl w:val="0"/>
          <w:numId w:val="44"/>
        </w:numPr>
        <w:snapToGrid w:val="0"/>
        <w:spacing w:line="360" w:lineRule="auto"/>
      </w:pPr>
      <w:r>
        <w:t>The structure and effect of Conduction system of the heart</w:t>
      </w:r>
    </w:p>
    <w:p w14:paraId="501B3CA3" w14:textId="77777777" w:rsidR="00657B1B" w:rsidRDefault="00A84262">
      <w:pPr>
        <w:numPr>
          <w:ilvl w:val="0"/>
          <w:numId w:val="44"/>
        </w:numPr>
        <w:snapToGrid w:val="0"/>
        <w:spacing w:line="360" w:lineRule="auto"/>
      </w:pPr>
      <w:r>
        <w:t>The arising, main trunks and distribution of left/right coronary arteries</w:t>
      </w:r>
    </w:p>
    <w:p w14:paraId="3FF21E85" w14:textId="77777777" w:rsidR="00657B1B" w:rsidRDefault="00A84262">
      <w:pPr>
        <w:numPr>
          <w:ilvl w:val="0"/>
          <w:numId w:val="44"/>
        </w:numPr>
        <w:snapToGrid w:val="0"/>
        <w:spacing w:line="360" w:lineRule="auto"/>
      </w:pPr>
      <w:r>
        <w:t>The location and opening of coronary sinus</w:t>
      </w:r>
    </w:p>
    <w:p w14:paraId="46899DF9" w14:textId="77777777" w:rsidR="00657B1B" w:rsidRDefault="00A84262">
      <w:pPr>
        <w:numPr>
          <w:ilvl w:val="0"/>
          <w:numId w:val="44"/>
        </w:numPr>
        <w:snapToGrid w:val="0"/>
        <w:spacing w:line="360" w:lineRule="auto"/>
      </w:pPr>
      <w:r>
        <w:t>The arising, distributi</w:t>
      </w:r>
      <w:r>
        <w:t>on and branches of aorta</w:t>
      </w:r>
    </w:p>
    <w:p w14:paraId="287E2224" w14:textId="77777777" w:rsidR="00657B1B" w:rsidRDefault="00A84262">
      <w:pPr>
        <w:numPr>
          <w:ilvl w:val="0"/>
          <w:numId w:val="44"/>
        </w:numPr>
        <w:snapToGrid w:val="0"/>
        <w:spacing w:line="360" w:lineRule="auto"/>
      </w:pPr>
      <w:r>
        <w:t>T</w:t>
      </w:r>
      <w:r>
        <w:rPr>
          <w:rFonts w:hint="eastAsia"/>
        </w:rPr>
        <w:t xml:space="preserve">he </w:t>
      </w:r>
      <w:r>
        <w:t>distribution and branches of common carotid artery.</w:t>
      </w:r>
    </w:p>
    <w:p w14:paraId="09F079E7" w14:textId="77777777" w:rsidR="00657B1B" w:rsidRDefault="00A84262">
      <w:pPr>
        <w:numPr>
          <w:ilvl w:val="0"/>
          <w:numId w:val="44"/>
        </w:numPr>
        <w:snapToGrid w:val="0"/>
        <w:spacing w:line="360" w:lineRule="auto"/>
      </w:pPr>
      <w:r>
        <w:t>The branches of external carotid artery and subclavian artery.</w:t>
      </w:r>
    </w:p>
    <w:p w14:paraId="69813695" w14:textId="77777777" w:rsidR="00657B1B" w:rsidRDefault="00A84262">
      <w:pPr>
        <w:numPr>
          <w:ilvl w:val="0"/>
          <w:numId w:val="44"/>
        </w:numPr>
        <w:snapToGrid w:val="0"/>
        <w:spacing w:line="360" w:lineRule="auto"/>
      </w:pPr>
      <w:r>
        <w:t>The artery trunks of upper and lower limbs.</w:t>
      </w:r>
    </w:p>
    <w:p w14:paraId="1D17DDA7" w14:textId="77777777" w:rsidR="00657B1B" w:rsidRDefault="00A84262">
      <w:pPr>
        <w:numPr>
          <w:ilvl w:val="0"/>
          <w:numId w:val="44"/>
        </w:numPr>
        <w:snapToGrid w:val="0"/>
        <w:spacing w:line="360" w:lineRule="auto"/>
      </w:pPr>
      <w:r>
        <w:t>The composition and distribution of superior vena cava, inferior ven</w:t>
      </w:r>
      <w:r>
        <w:t>a cava and brachiocephalic vein</w:t>
      </w:r>
    </w:p>
    <w:p w14:paraId="379F1C3F" w14:textId="77777777" w:rsidR="00657B1B" w:rsidRDefault="00A84262">
      <w:pPr>
        <w:numPr>
          <w:ilvl w:val="0"/>
          <w:numId w:val="44"/>
        </w:numPr>
        <w:snapToGrid w:val="0"/>
        <w:spacing w:line="360" w:lineRule="auto"/>
      </w:pPr>
      <w:r>
        <w:t>The branches of hepatic portal vein</w:t>
      </w:r>
    </w:p>
    <w:p w14:paraId="6E0B68C9" w14:textId="77777777" w:rsidR="00657B1B" w:rsidRDefault="00A84262">
      <w:pPr>
        <w:numPr>
          <w:ilvl w:val="0"/>
          <w:numId w:val="44"/>
        </w:numPr>
        <w:snapToGrid w:val="0"/>
        <w:spacing w:line="360" w:lineRule="auto"/>
      </w:pPr>
      <w:r>
        <w:t>The organization of lymphatic system and lymphatic vessels</w:t>
      </w:r>
    </w:p>
    <w:p w14:paraId="46BFE74C" w14:textId="77777777" w:rsidR="00657B1B" w:rsidRDefault="00A84262">
      <w:pPr>
        <w:numPr>
          <w:ilvl w:val="0"/>
          <w:numId w:val="44"/>
        </w:numPr>
        <w:snapToGrid w:val="0"/>
        <w:spacing w:line="360" w:lineRule="auto"/>
      </w:pPr>
      <w:r>
        <w:t>The arising, distribution and receiving range of thoracic duct and right lymphatic duct</w:t>
      </w:r>
    </w:p>
    <w:p w14:paraId="4B192740" w14:textId="77777777" w:rsidR="00657B1B" w:rsidRDefault="00A84262">
      <w:pPr>
        <w:numPr>
          <w:ilvl w:val="0"/>
          <w:numId w:val="44"/>
        </w:numPr>
        <w:snapToGrid w:val="0"/>
        <w:spacing w:line="360" w:lineRule="auto"/>
      </w:pPr>
      <w:r>
        <w:t>The position and forms of spleen</w:t>
      </w:r>
    </w:p>
    <w:p w14:paraId="1F039785" w14:textId="77777777" w:rsidR="00657B1B" w:rsidRDefault="00657B1B">
      <w:pPr>
        <w:snapToGrid w:val="0"/>
        <w:spacing w:line="360" w:lineRule="auto"/>
      </w:pPr>
    </w:p>
    <w:p w14:paraId="67D897EA" w14:textId="77777777" w:rsidR="00657B1B" w:rsidRDefault="00A84262">
      <w:pPr>
        <w:snapToGrid w:val="0"/>
        <w:spacing w:line="360" w:lineRule="auto"/>
        <w:rPr>
          <w:b/>
          <w:bCs/>
          <w:sz w:val="24"/>
        </w:rPr>
      </w:pPr>
      <w:r>
        <w:rPr>
          <w:b/>
          <w:bCs/>
          <w:sz w:val="24"/>
        </w:rPr>
        <w:t xml:space="preserve">Visual </w:t>
      </w:r>
      <w:r>
        <w:rPr>
          <w:b/>
          <w:bCs/>
          <w:sz w:val="24"/>
        </w:rPr>
        <w:t>Organ</w:t>
      </w:r>
    </w:p>
    <w:p w14:paraId="7B48DA99" w14:textId="77777777" w:rsidR="00657B1B" w:rsidRDefault="00A84262">
      <w:pPr>
        <w:adjustRightInd w:val="0"/>
        <w:snapToGrid w:val="0"/>
        <w:spacing w:line="360" w:lineRule="auto"/>
        <w:jc w:val="left"/>
      </w:pPr>
      <w:r>
        <w:rPr>
          <w:b/>
          <w:bCs/>
        </w:rPr>
        <w:lastRenderedPageBreak/>
        <w:t>Subject</w:t>
      </w:r>
      <w:r>
        <w:t>：</w:t>
      </w:r>
    </w:p>
    <w:p w14:paraId="34F723AE" w14:textId="77777777" w:rsidR="00657B1B" w:rsidRDefault="00A84262">
      <w:pPr>
        <w:adjustRightInd w:val="0"/>
        <w:snapToGrid w:val="0"/>
        <w:spacing w:line="360" w:lineRule="auto"/>
        <w:ind w:firstLineChars="100" w:firstLine="210"/>
        <w:jc w:val="left"/>
      </w:pPr>
      <w:r>
        <w:rPr>
          <w:rFonts w:hint="eastAsia"/>
        </w:rPr>
        <w:t xml:space="preserve">1. </w:t>
      </w:r>
      <w:r>
        <w:t>Eyeball</w:t>
      </w:r>
    </w:p>
    <w:p w14:paraId="0820AD0C" w14:textId="77777777" w:rsidR="00657B1B" w:rsidRDefault="00A84262">
      <w:pPr>
        <w:numPr>
          <w:ilvl w:val="0"/>
          <w:numId w:val="45"/>
        </w:numPr>
        <w:adjustRightInd w:val="0"/>
        <w:snapToGrid w:val="0"/>
        <w:spacing w:line="360" w:lineRule="auto"/>
        <w:jc w:val="left"/>
      </w:pPr>
      <w:r>
        <w:t>Walls of eyeball: Fibrous tunic, vascular tunic and retina</w:t>
      </w:r>
    </w:p>
    <w:p w14:paraId="689B48E0" w14:textId="77777777" w:rsidR="00657B1B" w:rsidRDefault="00A84262">
      <w:pPr>
        <w:numPr>
          <w:ilvl w:val="0"/>
          <w:numId w:val="45"/>
        </w:numPr>
        <w:adjustRightInd w:val="0"/>
        <w:snapToGrid w:val="0"/>
        <w:spacing w:line="360" w:lineRule="auto"/>
        <w:jc w:val="left"/>
      </w:pPr>
      <w:r>
        <w:t>Internal structure and refractive media of eye: aqueous humor, lens and vitreous body.</w:t>
      </w:r>
    </w:p>
    <w:p w14:paraId="284796F6" w14:textId="77777777" w:rsidR="00657B1B" w:rsidRDefault="00A84262">
      <w:pPr>
        <w:adjustRightInd w:val="0"/>
        <w:snapToGrid w:val="0"/>
        <w:spacing w:line="360" w:lineRule="auto"/>
        <w:jc w:val="left"/>
      </w:pPr>
      <w:r>
        <w:t xml:space="preserve">  2. associated structures of the eye</w:t>
      </w:r>
    </w:p>
    <w:p w14:paraId="5D77302F" w14:textId="77777777" w:rsidR="00657B1B" w:rsidRDefault="00A84262">
      <w:pPr>
        <w:adjustRightInd w:val="0"/>
        <w:snapToGrid w:val="0"/>
        <w:spacing w:line="360" w:lineRule="auto"/>
        <w:ind w:firstLine="510"/>
        <w:jc w:val="left"/>
      </w:pPr>
      <w:r>
        <w:t xml:space="preserve">1) Eyelids, conjunctiva, the lacrimal </w:t>
      </w:r>
      <w:r>
        <w:t>organ and extrinsic eye muscles.</w:t>
      </w:r>
    </w:p>
    <w:p w14:paraId="40806C97" w14:textId="77777777" w:rsidR="00657B1B" w:rsidRDefault="00657B1B">
      <w:pPr>
        <w:adjustRightInd w:val="0"/>
        <w:snapToGrid w:val="0"/>
        <w:spacing w:line="360" w:lineRule="auto"/>
        <w:ind w:firstLine="510"/>
        <w:jc w:val="left"/>
      </w:pPr>
    </w:p>
    <w:p w14:paraId="19D2BDD1" w14:textId="77777777" w:rsidR="00657B1B" w:rsidRDefault="00A84262">
      <w:pPr>
        <w:adjustRightInd w:val="0"/>
        <w:snapToGrid w:val="0"/>
        <w:spacing w:line="360" w:lineRule="auto"/>
        <w:jc w:val="left"/>
        <w:rPr>
          <w:b/>
          <w:bCs/>
        </w:rPr>
      </w:pPr>
      <w:r>
        <w:rPr>
          <w:b/>
          <w:bCs/>
        </w:rPr>
        <w:t>Teaching points</w:t>
      </w:r>
      <w:r>
        <w:rPr>
          <w:b/>
          <w:bCs/>
        </w:rPr>
        <w:t>：</w:t>
      </w:r>
    </w:p>
    <w:p w14:paraId="44C8B00D" w14:textId="77777777" w:rsidR="00657B1B" w:rsidRDefault="00A84262">
      <w:pPr>
        <w:numPr>
          <w:ilvl w:val="0"/>
          <w:numId w:val="46"/>
        </w:numPr>
        <w:adjustRightInd w:val="0"/>
        <w:snapToGrid w:val="0"/>
        <w:spacing w:line="360" w:lineRule="auto"/>
        <w:jc w:val="left"/>
      </w:pPr>
      <w:r>
        <w:t>T</w:t>
      </w:r>
      <w:r>
        <w:rPr>
          <w:rFonts w:hint="eastAsia"/>
        </w:rPr>
        <w:t xml:space="preserve">he </w:t>
      </w:r>
      <w:r>
        <w:t>three layers of tunics in eyeball, and the parts and morphology respectively.</w:t>
      </w:r>
    </w:p>
    <w:p w14:paraId="6216B43E" w14:textId="77777777" w:rsidR="00657B1B" w:rsidRDefault="00A84262">
      <w:pPr>
        <w:numPr>
          <w:ilvl w:val="0"/>
          <w:numId w:val="46"/>
        </w:numPr>
        <w:adjustRightInd w:val="0"/>
        <w:snapToGrid w:val="0"/>
        <w:spacing w:line="360" w:lineRule="auto"/>
        <w:jc w:val="left"/>
      </w:pPr>
      <w:r>
        <w:t xml:space="preserve">The composition and effect of the internal structures. </w:t>
      </w:r>
    </w:p>
    <w:p w14:paraId="1C0DA058" w14:textId="77777777" w:rsidR="00657B1B" w:rsidRDefault="00A84262">
      <w:pPr>
        <w:numPr>
          <w:ilvl w:val="0"/>
          <w:numId w:val="46"/>
        </w:numPr>
        <w:adjustRightInd w:val="0"/>
        <w:snapToGrid w:val="0"/>
        <w:spacing w:line="360" w:lineRule="auto"/>
        <w:jc w:val="left"/>
      </w:pPr>
      <w:r>
        <w:t xml:space="preserve">Where </w:t>
      </w:r>
      <w:proofErr w:type="gramStart"/>
      <w:r>
        <w:t>are</w:t>
      </w:r>
      <w:proofErr w:type="gramEnd"/>
      <w:r>
        <w:t xml:space="preserve"> the aqueous humor secretes from and drains in?</w:t>
      </w:r>
    </w:p>
    <w:p w14:paraId="51CD0012" w14:textId="77777777" w:rsidR="00657B1B" w:rsidRDefault="00A84262">
      <w:pPr>
        <w:numPr>
          <w:ilvl w:val="0"/>
          <w:numId w:val="46"/>
        </w:numPr>
        <w:adjustRightInd w:val="0"/>
        <w:snapToGrid w:val="0"/>
        <w:spacing w:line="360" w:lineRule="auto"/>
        <w:jc w:val="left"/>
      </w:pPr>
      <w:r>
        <w:t>The struct</w:t>
      </w:r>
      <w:r>
        <w:t>ure of lacrimal organ.</w:t>
      </w:r>
    </w:p>
    <w:p w14:paraId="4088A3E8" w14:textId="77777777" w:rsidR="00657B1B" w:rsidRDefault="00A84262">
      <w:pPr>
        <w:numPr>
          <w:ilvl w:val="0"/>
          <w:numId w:val="46"/>
        </w:numPr>
        <w:adjustRightInd w:val="0"/>
        <w:snapToGrid w:val="0"/>
        <w:spacing w:line="360" w:lineRule="auto"/>
        <w:jc w:val="left"/>
      </w:pPr>
      <w:r>
        <w:t>The effect of extrinsic eye muscles.</w:t>
      </w:r>
    </w:p>
    <w:p w14:paraId="5504CE4D" w14:textId="77777777" w:rsidR="00657B1B" w:rsidRDefault="00657B1B">
      <w:pPr>
        <w:adjustRightInd w:val="0"/>
        <w:snapToGrid w:val="0"/>
        <w:spacing w:line="360" w:lineRule="auto"/>
        <w:jc w:val="left"/>
      </w:pPr>
    </w:p>
    <w:p w14:paraId="346B43B4" w14:textId="77777777" w:rsidR="00657B1B" w:rsidRDefault="00A84262">
      <w:pPr>
        <w:adjustRightInd w:val="0"/>
        <w:snapToGrid w:val="0"/>
        <w:spacing w:line="360" w:lineRule="auto"/>
        <w:jc w:val="left"/>
        <w:rPr>
          <w:b/>
          <w:bCs/>
          <w:sz w:val="24"/>
        </w:rPr>
      </w:pPr>
      <w:r>
        <w:rPr>
          <w:b/>
          <w:bCs/>
          <w:sz w:val="24"/>
        </w:rPr>
        <w:t>Vestibulocochlear Organ</w:t>
      </w:r>
    </w:p>
    <w:p w14:paraId="1211212B" w14:textId="77777777" w:rsidR="00657B1B" w:rsidRDefault="00A84262">
      <w:pPr>
        <w:adjustRightInd w:val="0"/>
        <w:snapToGrid w:val="0"/>
        <w:spacing w:line="360" w:lineRule="auto"/>
        <w:jc w:val="left"/>
      </w:pPr>
      <w:r>
        <w:rPr>
          <w:b/>
          <w:bCs/>
        </w:rPr>
        <w:t>Subject</w:t>
      </w:r>
      <w:r>
        <w:t>：</w:t>
      </w:r>
    </w:p>
    <w:p w14:paraId="36321AC1" w14:textId="77777777" w:rsidR="00657B1B" w:rsidRDefault="00A84262">
      <w:pPr>
        <w:adjustRightInd w:val="0"/>
        <w:snapToGrid w:val="0"/>
        <w:spacing w:line="360" w:lineRule="auto"/>
        <w:ind w:firstLine="255"/>
        <w:jc w:val="left"/>
      </w:pPr>
      <w:r>
        <w:t xml:space="preserve">1. </w:t>
      </w:r>
      <w:r>
        <w:rPr>
          <w:rFonts w:hint="eastAsia"/>
        </w:rPr>
        <w:t>External ear</w:t>
      </w:r>
    </w:p>
    <w:p w14:paraId="3B39376E" w14:textId="77777777" w:rsidR="00657B1B" w:rsidRDefault="00A84262">
      <w:pPr>
        <w:numPr>
          <w:ilvl w:val="0"/>
          <w:numId w:val="47"/>
        </w:numPr>
        <w:adjustRightInd w:val="0"/>
        <w:snapToGrid w:val="0"/>
        <w:spacing w:line="360" w:lineRule="auto"/>
        <w:jc w:val="left"/>
      </w:pPr>
      <w:r>
        <w:t>A</w:t>
      </w:r>
      <w:r>
        <w:rPr>
          <w:rFonts w:hint="eastAsia"/>
        </w:rPr>
        <w:t>uricle</w:t>
      </w:r>
    </w:p>
    <w:p w14:paraId="1D103E38" w14:textId="77777777" w:rsidR="00657B1B" w:rsidRDefault="00A84262">
      <w:pPr>
        <w:numPr>
          <w:ilvl w:val="0"/>
          <w:numId w:val="47"/>
        </w:numPr>
        <w:adjustRightInd w:val="0"/>
        <w:snapToGrid w:val="0"/>
        <w:spacing w:line="360" w:lineRule="auto"/>
        <w:jc w:val="left"/>
      </w:pPr>
      <w:r>
        <w:t>External auditory meatus</w:t>
      </w:r>
    </w:p>
    <w:p w14:paraId="132FBA38" w14:textId="77777777" w:rsidR="00657B1B" w:rsidRDefault="00A84262">
      <w:pPr>
        <w:adjustRightInd w:val="0"/>
        <w:snapToGrid w:val="0"/>
        <w:spacing w:line="360" w:lineRule="auto"/>
        <w:jc w:val="left"/>
      </w:pPr>
      <w:r>
        <w:t xml:space="preserve">  2. Middle ear</w:t>
      </w:r>
    </w:p>
    <w:p w14:paraId="2907C1F3" w14:textId="77777777" w:rsidR="00657B1B" w:rsidRDefault="00A84262">
      <w:pPr>
        <w:numPr>
          <w:ilvl w:val="0"/>
          <w:numId w:val="48"/>
        </w:numPr>
        <w:adjustRightInd w:val="0"/>
        <w:snapToGrid w:val="0"/>
        <w:spacing w:line="360" w:lineRule="auto"/>
        <w:jc w:val="left"/>
      </w:pPr>
      <w:r>
        <w:rPr>
          <w:rFonts w:hint="eastAsia"/>
        </w:rPr>
        <w:t>Tympanic cavity</w:t>
      </w:r>
      <w:r>
        <w:t>: walls of the tympanic cavity; auditory ossicles</w:t>
      </w:r>
    </w:p>
    <w:p w14:paraId="29A84552" w14:textId="77777777" w:rsidR="00657B1B" w:rsidRDefault="00A84262">
      <w:pPr>
        <w:numPr>
          <w:ilvl w:val="0"/>
          <w:numId w:val="48"/>
        </w:numPr>
        <w:adjustRightInd w:val="0"/>
        <w:snapToGrid w:val="0"/>
        <w:spacing w:line="360" w:lineRule="auto"/>
        <w:jc w:val="left"/>
      </w:pPr>
      <w:r>
        <w:t>A</w:t>
      </w:r>
      <w:r>
        <w:rPr>
          <w:rFonts w:hint="eastAsia"/>
        </w:rPr>
        <w:t xml:space="preserve">uditory </w:t>
      </w:r>
      <w:r>
        <w:t xml:space="preserve">tube </w:t>
      </w:r>
      <w:r>
        <w:t>(Eustachian tube)</w:t>
      </w:r>
    </w:p>
    <w:p w14:paraId="37781D8D" w14:textId="77777777" w:rsidR="00657B1B" w:rsidRDefault="00A84262">
      <w:pPr>
        <w:numPr>
          <w:ilvl w:val="0"/>
          <w:numId w:val="48"/>
        </w:numPr>
        <w:adjustRightInd w:val="0"/>
        <w:snapToGrid w:val="0"/>
        <w:spacing w:line="360" w:lineRule="auto"/>
        <w:jc w:val="left"/>
      </w:pPr>
      <w:r>
        <w:t>Mastoid antrum and m</w:t>
      </w:r>
      <w:r>
        <w:rPr>
          <w:rFonts w:hint="eastAsia"/>
        </w:rPr>
        <w:t xml:space="preserve">astoid </w:t>
      </w:r>
      <w:r>
        <w:t>cells</w:t>
      </w:r>
    </w:p>
    <w:p w14:paraId="16127DFF" w14:textId="77777777" w:rsidR="00657B1B" w:rsidRDefault="00A84262">
      <w:pPr>
        <w:adjustRightInd w:val="0"/>
        <w:snapToGrid w:val="0"/>
        <w:spacing w:line="360" w:lineRule="auto"/>
        <w:jc w:val="left"/>
      </w:pPr>
      <w:r>
        <w:t xml:space="preserve">  3. Internal ear</w:t>
      </w:r>
    </w:p>
    <w:p w14:paraId="5E7855F5" w14:textId="77777777" w:rsidR="00657B1B" w:rsidRDefault="00A84262">
      <w:pPr>
        <w:numPr>
          <w:ilvl w:val="0"/>
          <w:numId w:val="49"/>
        </w:numPr>
        <w:adjustRightInd w:val="0"/>
        <w:snapToGrid w:val="0"/>
        <w:spacing w:line="360" w:lineRule="auto"/>
        <w:jc w:val="left"/>
      </w:pPr>
      <w:r>
        <w:t>B</w:t>
      </w:r>
      <w:r>
        <w:rPr>
          <w:rFonts w:hint="eastAsia"/>
        </w:rPr>
        <w:t xml:space="preserve">ony </w:t>
      </w:r>
      <w:r>
        <w:t>labyrinth: vestibule, bony semicircular canals and cochlea</w:t>
      </w:r>
    </w:p>
    <w:p w14:paraId="49868C4B" w14:textId="77777777" w:rsidR="00657B1B" w:rsidRDefault="00A84262">
      <w:pPr>
        <w:numPr>
          <w:ilvl w:val="0"/>
          <w:numId w:val="49"/>
        </w:numPr>
        <w:adjustRightInd w:val="0"/>
        <w:snapToGrid w:val="0"/>
        <w:spacing w:line="360" w:lineRule="auto"/>
        <w:jc w:val="left"/>
      </w:pPr>
      <w:r>
        <w:t>Membranous labyrinth: utricle and saccule, membranous semicircular duct and cochlear duct</w:t>
      </w:r>
    </w:p>
    <w:p w14:paraId="49C0EF7D" w14:textId="77777777" w:rsidR="00657B1B" w:rsidRDefault="00A84262">
      <w:pPr>
        <w:adjustRightInd w:val="0"/>
        <w:snapToGrid w:val="0"/>
        <w:spacing w:line="360" w:lineRule="auto"/>
        <w:jc w:val="left"/>
        <w:rPr>
          <w:b/>
          <w:bCs/>
        </w:rPr>
      </w:pPr>
      <w:r>
        <w:rPr>
          <w:b/>
          <w:bCs/>
        </w:rPr>
        <w:t>Teaching points</w:t>
      </w:r>
      <w:r>
        <w:rPr>
          <w:b/>
          <w:bCs/>
        </w:rPr>
        <w:t>：</w:t>
      </w:r>
    </w:p>
    <w:p w14:paraId="09B06AE0" w14:textId="77777777" w:rsidR="00657B1B" w:rsidRDefault="00A84262">
      <w:pPr>
        <w:numPr>
          <w:ilvl w:val="0"/>
          <w:numId w:val="50"/>
        </w:numPr>
        <w:adjustRightInd w:val="0"/>
        <w:snapToGrid w:val="0"/>
        <w:spacing w:line="360" w:lineRule="auto"/>
        <w:jc w:val="left"/>
        <w:rPr>
          <w:bCs/>
        </w:rPr>
      </w:pPr>
      <w:r>
        <w:rPr>
          <w:bCs/>
        </w:rPr>
        <w:t xml:space="preserve">The parts of </w:t>
      </w:r>
      <w:r>
        <w:rPr>
          <w:bCs/>
        </w:rPr>
        <w:t>external acoustic meatus</w:t>
      </w:r>
    </w:p>
    <w:p w14:paraId="5000CC65" w14:textId="77777777" w:rsidR="00657B1B" w:rsidRDefault="00A84262">
      <w:pPr>
        <w:numPr>
          <w:ilvl w:val="0"/>
          <w:numId w:val="50"/>
        </w:numPr>
        <w:adjustRightInd w:val="0"/>
        <w:snapToGrid w:val="0"/>
        <w:spacing w:line="360" w:lineRule="auto"/>
        <w:jc w:val="left"/>
      </w:pPr>
      <w:r>
        <w:t>The location and morphology of tympanic membrane</w:t>
      </w:r>
    </w:p>
    <w:p w14:paraId="49AE214C" w14:textId="77777777" w:rsidR="00657B1B" w:rsidRDefault="00A84262">
      <w:pPr>
        <w:numPr>
          <w:ilvl w:val="0"/>
          <w:numId w:val="50"/>
        </w:numPr>
        <w:adjustRightInd w:val="0"/>
        <w:snapToGrid w:val="0"/>
        <w:spacing w:line="360" w:lineRule="auto"/>
        <w:jc w:val="left"/>
      </w:pPr>
      <w:r>
        <w:t>The position of tympanic cavity and the structure of 6 walls of it</w:t>
      </w:r>
    </w:p>
    <w:p w14:paraId="38403BF3" w14:textId="77777777" w:rsidR="00657B1B" w:rsidRDefault="00A84262">
      <w:pPr>
        <w:numPr>
          <w:ilvl w:val="0"/>
          <w:numId w:val="50"/>
        </w:numPr>
        <w:adjustRightInd w:val="0"/>
        <w:snapToGrid w:val="0"/>
        <w:spacing w:line="360" w:lineRule="auto"/>
        <w:jc w:val="left"/>
      </w:pPr>
      <w:r>
        <w:lastRenderedPageBreak/>
        <w:t>The parts and morphology of bony/membranous labyrinth</w:t>
      </w:r>
    </w:p>
    <w:p w14:paraId="13489CDE" w14:textId="77777777" w:rsidR="00657B1B" w:rsidRDefault="00657B1B">
      <w:pPr>
        <w:adjustRightInd w:val="0"/>
        <w:snapToGrid w:val="0"/>
        <w:spacing w:line="360" w:lineRule="auto"/>
        <w:jc w:val="left"/>
      </w:pPr>
    </w:p>
    <w:p w14:paraId="63B69DFA" w14:textId="77777777" w:rsidR="00657B1B" w:rsidRDefault="00A84262">
      <w:pPr>
        <w:snapToGrid w:val="0"/>
        <w:spacing w:line="360" w:lineRule="auto"/>
        <w:rPr>
          <w:b/>
          <w:bCs/>
          <w:sz w:val="24"/>
        </w:rPr>
      </w:pPr>
      <w:r>
        <w:rPr>
          <w:b/>
          <w:bCs/>
          <w:sz w:val="24"/>
        </w:rPr>
        <w:t>N</w:t>
      </w:r>
      <w:r>
        <w:rPr>
          <w:rFonts w:hint="eastAsia"/>
          <w:b/>
          <w:bCs/>
          <w:sz w:val="24"/>
        </w:rPr>
        <w:t>ervous</w:t>
      </w:r>
      <w:r>
        <w:rPr>
          <w:b/>
          <w:bCs/>
          <w:sz w:val="24"/>
        </w:rPr>
        <w:t xml:space="preserve"> system</w:t>
      </w:r>
    </w:p>
    <w:p w14:paraId="6FD77BE6" w14:textId="77777777" w:rsidR="00657B1B" w:rsidRDefault="00A84262">
      <w:pPr>
        <w:snapToGrid w:val="0"/>
        <w:spacing w:line="360" w:lineRule="auto"/>
      </w:pPr>
      <w:r>
        <w:rPr>
          <w:b/>
          <w:bCs/>
        </w:rPr>
        <w:t>Subject</w:t>
      </w:r>
      <w:r>
        <w:t>：</w:t>
      </w:r>
    </w:p>
    <w:p w14:paraId="38B91EF7" w14:textId="77777777" w:rsidR="00657B1B" w:rsidRDefault="00A84262">
      <w:pPr>
        <w:snapToGrid w:val="0"/>
        <w:spacing w:line="360" w:lineRule="auto"/>
      </w:pPr>
      <w:r>
        <w:rPr>
          <w:rFonts w:hint="eastAsia"/>
        </w:rPr>
        <w:t xml:space="preserve">  1. O</w:t>
      </w:r>
      <w:r>
        <w:t>rganization of nervous system</w:t>
      </w:r>
    </w:p>
    <w:p w14:paraId="30E5BFAD" w14:textId="77777777" w:rsidR="00657B1B" w:rsidRDefault="00A84262">
      <w:pPr>
        <w:snapToGrid w:val="0"/>
        <w:spacing w:line="360" w:lineRule="auto"/>
        <w:ind w:firstLine="270"/>
      </w:pPr>
      <w:r>
        <w:t xml:space="preserve">2. Terminology of nervous system: gray matter, white matter, medulla, </w:t>
      </w:r>
      <w:proofErr w:type="spellStart"/>
      <w:r>
        <w:t>mucleus</w:t>
      </w:r>
      <w:proofErr w:type="spellEnd"/>
      <w:r>
        <w:t>, ganglion, fasciculus and nerves.</w:t>
      </w:r>
    </w:p>
    <w:p w14:paraId="78F7106F" w14:textId="77777777" w:rsidR="00657B1B" w:rsidRDefault="00A84262">
      <w:pPr>
        <w:adjustRightInd w:val="0"/>
        <w:snapToGrid w:val="0"/>
        <w:spacing w:line="360" w:lineRule="auto"/>
        <w:jc w:val="left"/>
      </w:pPr>
      <w:r>
        <w:rPr>
          <w:b/>
          <w:bCs/>
        </w:rPr>
        <w:t>Teaching points</w:t>
      </w:r>
      <w:r>
        <w:rPr>
          <w:b/>
          <w:bCs/>
        </w:rPr>
        <w:t>：</w:t>
      </w:r>
      <w:r>
        <w:t xml:space="preserve"> </w:t>
      </w:r>
    </w:p>
    <w:p w14:paraId="393E6231" w14:textId="77777777" w:rsidR="00657B1B" w:rsidRDefault="00A84262">
      <w:pPr>
        <w:numPr>
          <w:ilvl w:val="0"/>
          <w:numId w:val="51"/>
        </w:numPr>
        <w:adjustRightInd w:val="0"/>
        <w:snapToGrid w:val="0"/>
        <w:spacing w:line="360" w:lineRule="auto"/>
        <w:jc w:val="left"/>
      </w:pPr>
      <w:r>
        <w:t>The organization of nervous system: CNS and PNS</w:t>
      </w:r>
    </w:p>
    <w:p w14:paraId="2949D2FC" w14:textId="77777777" w:rsidR="00657B1B" w:rsidRDefault="00A84262">
      <w:pPr>
        <w:numPr>
          <w:ilvl w:val="0"/>
          <w:numId w:val="51"/>
        </w:numPr>
        <w:adjustRightInd w:val="0"/>
        <w:snapToGrid w:val="0"/>
        <w:spacing w:line="360" w:lineRule="auto"/>
        <w:jc w:val="left"/>
      </w:pPr>
      <w:r>
        <w:t>The concepts of these terms mentioned above.</w:t>
      </w:r>
    </w:p>
    <w:p w14:paraId="102FD794" w14:textId="77777777" w:rsidR="00657B1B" w:rsidRDefault="00657B1B">
      <w:pPr>
        <w:snapToGrid w:val="0"/>
        <w:spacing w:line="360" w:lineRule="auto"/>
      </w:pPr>
    </w:p>
    <w:p w14:paraId="166E0DED" w14:textId="77777777" w:rsidR="00657B1B" w:rsidRDefault="00A84262">
      <w:pPr>
        <w:snapToGrid w:val="0"/>
        <w:spacing w:line="360" w:lineRule="auto"/>
        <w:rPr>
          <w:b/>
          <w:bCs/>
          <w:sz w:val="24"/>
        </w:rPr>
      </w:pPr>
      <w:r>
        <w:rPr>
          <w:b/>
          <w:bCs/>
          <w:sz w:val="24"/>
        </w:rPr>
        <w:t xml:space="preserve">Peripheral Nervous </w:t>
      </w:r>
      <w:proofErr w:type="gramStart"/>
      <w:r>
        <w:rPr>
          <w:b/>
          <w:bCs/>
          <w:sz w:val="24"/>
        </w:rPr>
        <w:t>System(</w:t>
      </w:r>
      <w:proofErr w:type="gramEnd"/>
      <w:r>
        <w:rPr>
          <w:b/>
          <w:bCs/>
          <w:sz w:val="24"/>
        </w:rPr>
        <w:t>PNS)</w:t>
      </w:r>
    </w:p>
    <w:p w14:paraId="171909AD" w14:textId="77777777" w:rsidR="00657B1B" w:rsidRDefault="00A84262">
      <w:pPr>
        <w:snapToGrid w:val="0"/>
        <w:spacing w:line="360" w:lineRule="auto"/>
      </w:pPr>
      <w:r>
        <w:rPr>
          <w:b/>
          <w:bCs/>
        </w:rPr>
        <w:t>S</w:t>
      </w:r>
      <w:r>
        <w:rPr>
          <w:b/>
          <w:bCs/>
        </w:rPr>
        <w:t>ubject</w:t>
      </w:r>
      <w:r>
        <w:t>：</w:t>
      </w:r>
    </w:p>
    <w:p w14:paraId="3694FDC0" w14:textId="77777777" w:rsidR="00657B1B" w:rsidRDefault="00A84262">
      <w:pPr>
        <w:snapToGrid w:val="0"/>
        <w:spacing w:line="360" w:lineRule="auto"/>
      </w:pPr>
      <w:r>
        <w:rPr>
          <w:rFonts w:hint="eastAsia"/>
        </w:rPr>
        <w:t xml:space="preserve">  1. Spinal nerves</w:t>
      </w:r>
    </w:p>
    <w:p w14:paraId="0CD788AB" w14:textId="77777777" w:rsidR="00657B1B" w:rsidRDefault="00A84262">
      <w:pPr>
        <w:numPr>
          <w:ilvl w:val="0"/>
          <w:numId w:val="52"/>
        </w:numPr>
        <w:snapToGrid w:val="0"/>
        <w:spacing w:line="360" w:lineRule="auto"/>
      </w:pPr>
      <w:r>
        <w:t>31 pairs of spinal nerves: nerve fibers contained in; branches</w:t>
      </w:r>
    </w:p>
    <w:p w14:paraId="43A2BA66" w14:textId="77777777" w:rsidR="00657B1B" w:rsidRDefault="00A84262">
      <w:pPr>
        <w:numPr>
          <w:ilvl w:val="0"/>
          <w:numId w:val="52"/>
        </w:numPr>
        <w:snapToGrid w:val="0"/>
        <w:spacing w:line="360" w:lineRule="auto"/>
      </w:pPr>
      <w:r>
        <w:rPr>
          <w:rFonts w:hint="eastAsia"/>
        </w:rPr>
        <w:t>Cer</w:t>
      </w:r>
      <w:r>
        <w:t>vical Plexus: position, formation and branches.</w:t>
      </w:r>
    </w:p>
    <w:p w14:paraId="54D5B052" w14:textId="77777777" w:rsidR="00657B1B" w:rsidRDefault="00A84262">
      <w:pPr>
        <w:numPr>
          <w:ilvl w:val="0"/>
          <w:numId w:val="52"/>
        </w:numPr>
        <w:snapToGrid w:val="0"/>
        <w:spacing w:line="360" w:lineRule="auto"/>
      </w:pPr>
      <w:r>
        <w:t>B</w:t>
      </w:r>
      <w:r>
        <w:rPr>
          <w:rFonts w:hint="eastAsia"/>
        </w:rPr>
        <w:t>r</w:t>
      </w:r>
      <w:r>
        <w:t>achial plexus: position, formation and branches.</w:t>
      </w:r>
    </w:p>
    <w:p w14:paraId="24DA2EC1" w14:textId="77777777" w:rsidR="00657B1B" w:rsidRDefault="00A84262">
      <w:pPr>
        <w:numPr>
          <w:ilvl w:val="0"/>
          <w:numId w:val="52"/>
        </w:numPr>
        <w:snapToGrid w:val="0"/>
        <w:spacing w:line="360" w:lineRule="auto"/>
      </w:pPr>
      <w:r>
        <w:t>The anterior branches of the thoracic nerves</w:t>
      </w:r>
    </w:p>
    <w:p w14:paraId="61406A58" w14:textId="77777777" w:rsidR="00657B1B" w:rsidRDefault="00A84262">
      <w:pPr>
        <w:numPr>
          <w:ilvl w:val="0"/>
          <w:numId w:val="52"/>
        </w:numPr>
        <w:snapToGrid w:val="0"/>
        <w:spacing w:line="360" w:lineRule="auto"/>
      </w:pPr>
      <w:r>
        <w:t>Lumbar plexus</w:t>
      </w:r>
    </w:p>
    <w:p w14:paraId="7F3C8FB3" w14:textId="77777777" w:rsidR="00657B1B" w:rsidRDefault="00A84262">
      <w:pPr>
        <w:numPr>
          <w:ilvl w:val="0"/>
          <w:numId w:val="52"/>
        </w:numPr>
        <w:snapToGrid w:val="0"/>
        <w:spacing w:line="360" w:lineRule="auto"/>
      </w:pPr>
      <w:r>
        <w:t>Sacral plexus</w:t>
      </w:r>
    </w:p>
    <w:p w14:paraId="5161CF25" w14:textId="77777777" w:rsidR="00657B1B" w:rsidRDefault="00A84262">
      <w:pPr>
        <w:snapToGrid w:val="0"/>
        <w:spacing w:line="360" w:lineRule="auto"/>
      </w:pPr>
      <w:r>
        <w:t xml:space="preserve">  2. Cranial Nerves</w:t>
      </w:r>
    </w:p>
    <w:p w14:paraId="3054A7DE" w14:textId="77777777" w:rsidR="00657B1B" w:rsidRDefault="00A84262">
      <w:pPr>
        <w:numPr>
          <w:ilvl w:val="0"/>
          <w:numId w:val="53"/>
        </w:numPr>
        <w:snapToGrid w:val="0"/>
        <w:spacing w:line="360" w:lineRule="auto"/>
      </w:pPr>
      <w:r>
        <w:t>Name and fibers which they contained into.</w:t>
      </w:r>
    </w:p>
    <w:p w14:paraId="3AB8B8EE" w14:textId="77777777" w:rsidR="00657B1B" w:rsidRDefault="00A84262">
      <w:pPr>
        <w:numPr>
          <w:ilvl w:val="0"/>
          <w:numId w:val="53"/>
        </w:numPr>
        <w:snapToGrid w:val="0"/>
        <w:spacing w:line="360" w:lineRule="auto"/>
      </w:pPr>
      <w:r>
        <w:t>Olfactory nerve</w:t>
      </w:r>
    </w:p>
    <w:p w14:paraId="5B9B4EA9" w14:textId="77777777" w:rsidR="00657B1B" w:rsidRDefault="00A84262">
      <w:pPr>
        <w:numPr>
          <w:ilvl w:val="0"/>
          <w:numId w:val="53"/>
        </w:numPr>
        <w:snapToGrid w:val="0"/>
        <w:spacing w:line="360" w:lineRule="auto"/>
      </w:pPr>
      <w:r>
        <w:t>Optic nerve</w:t>
      </w:r>
    </w:p>
    <w:p w14:paraId="70259F2E" w14:textId="77777777" w:rsidR="00657B1B" w:rsidRDefault="00A84262">
      <w:pPr>
        <w:numPr>
          <w:ilvl w:val="0"/>
          <w:numId w:val="53"/>
        </w:numPr>
        <w:snapToGrid w:val="0"/>
        <w:spacing w:line="360" w:lineRule="auto"/>
      </w:pPr>
      <w:r>
        <w:t>Oculomotor nerve</w:t>
      </w:r>
    </w:p>
    <w:p w14:paraId="6E58963A" w14:textId="77777777" w:rsidR="00657B1B" w:rsidRDefault="00A84262">
      <w:pPr>
        <w:numPr>
          <w:ilvl w:val="0"/>
          <w:numId w:val="53"/>
        </w:numPr>
        <w:snapToGrid w:val="0"/>
        <w:spacing w:line="360" w:lineRule="auto"/>
      </w:pPr>
      <w:r>
        <w:t>Trochlear nerve</w:t>
      </w:r>
    </w:p>
    <w:p w14:paraId="57882C46" w14:textId="77777777" w:rsidR="00657B1B" w:rsidRDefault="00A84262">
      <w:pPr>
        <w:numPr>
          <w:ilvl w:val="0"/>
          <w:numId w:val="53"/>
        </w:numPr>
        <w:snapToGrid w:val="0"/>
        <w:spacing w:line="360" w:lineRule="auto"/>
      </w:pPr>
      <w:r>
        <w:t>Trigeminal nerve</w:t>
      </w:r>
    </w:p>
    <w:p w14:paraId="1E17675A" w14:textId="77777777" w:rsidR="00657B1B" w:rsidRDefault="00A84262">
      <w:pPr>
        <w:numPr>
          <w:ilvl w:val="0"/>
          <w:numId w:val="53"/>
        </w:numPr>
        <w:snapToGrid w:val="0"/>
        <w:spacing w:line="360" w:lineRule="auto"/>
      </w:pPr>
      <w:r>
        <w:t>Abducens nerve</w:t>
      </w:r>
    </w:p>
    <w:p w14:paraId="02E4AD15" w14:textId="77777777" w:rsidR="00657B1B" w:rsidRDefault="00A84262">
      <w:pPr>
        <w:numPr>
          <w:ilvl w:val="0"/>
          <w:numId w:val="53"/>
        </w:numPr>
        <w:snapToGrid w:val="0"/>
        <w:spacing w:line="360" w:lineRule="auto"/>
      </w:pPr>
      <w:r>
        <w:t>Facial nerve</w:t>
      </w:r>
    </w:p>
    <w:p w14:paraId="19D0B9C0" w14:textId="77777777" w:rsidR="00657B1B" w:rsidRDefault="00A84262">
      <w:pPr>
        <w:numPr>
          <w:ilvl w:val="0"/>
          <w:numId w:val="53"/>
        </w:numPr>
        <w:snapToGrid w:val="0"/>
        <w:spacing w:line="360" w:lineRule="auto"/>
      </w:pPr>
      <w:r>
        <w:t>Vestibulocochlear nerve</w:t>
      </w:r>
    </w:p>
    <w:p w14:paraId="7772BA4A" w14:textId="77777777" w:rsidR="00657B1B" w:rsidRDefault="00A84262">
      <w:pPr>
        <w:numPr>
          <w:ilvl w:val="0"/>
          <w:numId w:val="53"/>
        </w:numPr>
        <w:snapToGrid w:val="0"/>
        <w:spacing w:line="360" w:lineRule="auto"/>
      </w:pPr>
      <w:r>
        <w:t>Glossopharyngeal nerve</w:t>
      </w:r>
    </w:p>
    <w:p w14:paraId="07619AED" w14:textId="77777777" w:rsidR="00657B1B" w:rsidRDefault="00A84262">
      <w:pPr>
        <w:numPr>
          <w:ilvl w:val="0"/>
          <w:numId w:val="53"/>
        </w:numPr>
        <w:snapToGrid w:val="0"/>
        <w:spacing w:line="360" w:lineRule="auto"/>
      </w:pPr>
      <w:proofErr w:type="spellStart"/>
      <w:r>
        <w:t>Vagus</w:t>
      </w:r>
      <w:proofErr w:type="spellEnd"/>
      <w:r>
        <w:t xml:space="preserve"> nerve</w:t>
      </w:r>
    </w:p>
    <w:p w14:paraId="46813B42" w14:textId="77777777" w:rsidR="00657B1B" w:rsidRDefault="00A84262">
      <w:pPr>
        <w:numPr>
          <w:ilvl w:val="0"/>
          <w:numId w:val="53"/>
        </w:numPr>
        <w:snapToGrid w:val="0"/>
        <w:spacing w:line="360" w:lineRule="auto"/>
      </w:pPr>
      <w:r>
        <w:lastRenderedPageBreak/>
        <w:t>Accessory nerve</w:t>
      </w:r>
    </w:p>
    <w:p w14:paraId="66CB1F8D" w14:textId="77777777" w:rsidR="00657B1B" w:rsidRDefault="00A84262">
      <w:pPr>
        <w:numPr>
          <w:ilvl w:val="0"/>
          <w:numId w:val="53"/>
        </w:numPr>
        <w:snapToGrid w:val="0"/>
        <w:spacing w:line="360" w:lineRule="auto"/>
      </w:pPr>
      <w:r>
        <w:t>Hypoglossal nerve</w:t>
      </w:r>
    </w:p>
    <w:p w14:paraId="1986567E" w14:textId="77777777" w:rsidR="00657B1B" w:rsidRDefault="00A84262">
      <w:pPr>
        <w:snapToGrid w:val="0"/>
        <w:spacing w:line="360" w:lineRule="auto"/>
      </w:pPr>
      <w:r>
        <w:t xml:space="preserve">  3. visceral nervous system</w:t>
      </w:r>
    </w:p>
    <w:p w14:paraId="51B0D353" w14:textId="77777777" w:rsidR="00657B1B" w:rsidRDefault="00A84262">
      <w:pPr>
        <w:snapToGrid w:val="0"/>
        <w:spacing w:line="360" w:lineRule="auto"/>
        <w:ind w:firstLine="510"/>
      </w:pPr>
      <w:r>
        <w:t xml:space="preserve">Sympathetic nerve, parasympathetic system and </w:t>
      </w:r>
      <w:r>
        <w:rPr>
          <w:rFonts w:hint="eastAsia"/>
        </w:rPr>
        <w:t>d</w:t>
      </w:r>
      <w:r>
        <w:t>ifferences between.</w:t>
      </w:r>
    </w:p>
    <w:p w14:paraId="07A7EFCC" w14:textId="77777777" w:rsidR="00657B1B" w:rsidRDefault="00A84262">
      <w:pPr>
        <w:snapToGrid w:val="0"/>
        <w:spacing w:line="360" w:lineRule="auto"/>
        <w:rPr>
          <w:b/>
          <w:bCs/>
        </w:rPr>
      </w:pPr>
      <w:r>
        <w:rPr>
          <w:b/>
          <w:bCs/>
        </w:rPr>
        <w:t>Teaching points</w:t>
      </w:r>
      <w:r>
        <w:rPr>
          <w:b/>
          <w:bCs/>
        </w:rPr>
        <w:t>：</w:t>
      </w:r>
    </w:p>
    <w:p w14:paraId="50A71404" w14:textId="77777777" w:rsidR="00657B1B" w:rsidRDefault="00A84262">
      <w:pPr>
        <w:numPr>
          <w:ilvl w:val="0"/>
          <w:numId w:val="54"/>
        </w:numPr>
        <w:snapToGrid w:val="0"/>
        <w:spacing w:line="360" w:lineRule="auto"/>
        <w:rPr>
          <w:b/>
          <w:bCs/>
        </w:rPr>
      </w:pPr>
      <w:r>
        <w:t>The composition of spinal nerves, nerve fibers contained in and branches</w:t>
      </w:r>
    </w:p>
    <w:p w14:paraId="34B7AC0E" w14:textId="77777777" w:rsidR="00657B1B" w:rsidRDefault="00A84262">
      <w:pPr>
        <w:numPr>
          <w:ilvl w:val="0"/>
          <w:numId w:val="54"/>
        </w:numPr>
        <w:snapToGrid w:val="0"/>
        <w:spacing w:line="360" w:lineRule="auto"/>
        <w:rPr>
          <w:b/>
          <w:bCs/>
        </w:rPr>
      </w:pPr>
      <w:r>
        <w:rPr>
          <w:bCs/>
        </w:rPr>
        <w:t>Positions</w:t>
      </w:r>
      <w:r>
        <w:t xml:space="preserve"> of </w:t>
      </w:r>
      <w:r>
        <w:rPr>
          <w:rFonts w:hint="eastAsia"/>
        </w:rPr>
        <w:t>Cer</w:t>
      </w:r>
      <w:r>
        <w:t>vical Plexus, B</w:t>
      </w:r>
      <w:r>
        <w:rPr>
          <w:rFonts w:hint="eastAsia"/>
        </w:rPr>
        <w:t>r</w:t>
      </w:r>
      <w:r>
        <w:t>achi</w:t>
      </w:r>
      <w:r>
        <w:t>al plexus, Lumbar plexus and Sacral plexus</w:t>
      </w:r>
    </w:p>
    <w:p w14:paraId="05505D52" w14:textId="77777777" w:rsidR="00657B1B" w:rsidRDefault="00A84262">
      <w:pPr>
        <w:numPr>
          <w:ilvl w:val="0"/>
          <w:numId w:val="54"/>
        </w:numPr>
        <w:snapToGrid w:val="0"/>
        <w:spacing w:line="360" w:lineRule="auto"/>
        <w:rPr>
          <w:b/>
          <w:bCs/>
        </w:rPr>
      </w:pPr>
      <w:r>
        <w:rPr>
          <w:bCs/>
        </w:rPr>
        <w:t xml:space="preserve">The </w:t>
      </w:r>
      <w:r>
        <w:rPr>
          <w:rFonts w:hint="eastAsia"/>
          <w:bCs/>
        </w:rPr>
        <w:t>dist</w:t>
      </w:r>
      <w:r>
        <w:rPr>
          <w:bCs/>
        </w:rPr>
        <w:t>ribution of Phrenic nerve, median nerve, ulnar nerve, radial nerve, axillary nerve, musculocutaneous nerve, femoral nerve, sciatic nerve, tibial nerve and common peroneal nerve</w:t>
      </w:r>
    </w:p>
    <w:p w14:paraId="7718CA28" w14:textId="77777777" w:rsidR="00657B1B" w:rsidRDefault="00A84262">
      <w:pPr>
        <w:numPr>
          <w:ilvl w:val="0"/>
          <w:numId w:val="54"/>
        </w:numPr>
        <w:snapToGrid w:val="0"/>
        <w:spacing w:line="360" w:lineRule="auto"/>
        <w:rPr>
          <w:b/>
          <w:bCs/>
        </w:rPr>
      </w:pPr>
      <w:r>
        <w:rPr>
          <w:bCs/>
        </w:rPr>
        <w:t xml:space="preserve">The name, number and </w:t>
      </w:r>
      <w:r>
        <w:rPr>
          <w:bCs/>
        </w:rPr>
        <w:t>fiber type of cranial nerves.</w:t>
      </w:r>
    </w:p>
    <w:p w14:paraId="0D1069A7" w14:textId="77777777" w:rsidR="00657B1B" w:rsidRDefault="00A84262">
      <w:pPr>
        <w:numPr>
          <w:ilvl w:val="0"/>
          <w:numId w:val="54"/>
        </w:numPr>
        <w:snapToGrid w:val="0"/>
        <w:spacing w:line="360" w:lineRule="auto"/>
        <w:rPr>
          <w:b/>
          <w:bCs/>
        </w:rPr>
      </w:pPr>
      <w:r>
        <w:rPr>
          <w:bCs/>
        </w:rPr>
        <w:t xml:space="preserve">The main distribution of every cranial nerves </w:t>
      </w:r>
    </w:p>
    <w:p w14:paraId="49B1EEBB" w14:textId="77777777" w:rsidR="00657B1B" w:rsidRDefault="00A84262">
      <w:pPr>
        <w:numPr>
          <w:ilvl w:val="0"/>
          <w:numId w:val="54"/>
        </w:numPr>
        <w:snapToGrid w:val="0"/>
        <w:spacing w:line="360" w:lineRule="auto"/>
        <w:rPr>
          <w:b/>
          <w:bCs/>
        </w:rPr>
      </w:pPr>
      <w:r>
        <w:rPr>
          <w:bCs/>
        </w:rPr>
        <w:t>Centers and distributions of sympathetic nerve</w:t>
      </w:r>
    </w:p>
    <w:p w14:paraId="4A204537" w14:textId="77777777" w:rsidR="00657B1B" w:rsidRDefault="00A84262">
      <w:pPr>
        <w:numPr>
          <w:ilvl w:val="0"/>
          <w:numId w:val="54"/>
        </w:numPr>
        <w:snapToGrid w:val="0"/>
        <w:spacing w:line="360" w:lineRule="auto"/>
        <w:rPr>
          <w:b/>
          <w:bCs/>
        </w:rPr>
      </w:pPr>
      <w:r>
        <w:rPr>
          <w:bCs/>
        </w:rPr>
        <w:t>Centers and distributions of parasympathetic nerve</w:t>
      </w:r>
    </w:p>
    <w:p w14:paraId="530C1B2F" w14:textId="77777777" w:rsidR="00657B1B" w:rsidRDefault="00657B1B">
      <w:pPr>
        <w:snapToGrid w:val="0"/>
        <w:spacing w:line="360" w:lineRule="auto"/>
      </w:pPr>
    </w:p>
    <w:p w14:paraId="127BA980" w14:textId="77777777" w:rsidR="00657B1B" w:rsidRDefault="00A84262">
      <w:pPr>
        <w:snapToGrid w:val="0"/>
        <w:spacing w:line="360" w:lineRule="auto"/>
        <w:rPr>
          <w:b/>
          <w:bCs/>
          <w:sz w:val="24"/>
        </w:rPr>
      </w:pPr>
      <w:r>
        <w:rPr>
          <w:b/>
          <w:bCs/>
          <w:sz w:val="24"/>
        </w:rPr>
        <w:t>Central nervous system</w:t>
      </w:r>
    </w:p>
    <w:p w14:paraId="2D225BA8" w14:textId="77777777" w:rsidR="00657B1B" w:rsidRDefault="00A84262">
      <w:pPr>
        <w:snapToGrid w:val="0"/>
        <w:spacing w:line="360" w:lineRule="auto"/>
      </w:pPr>
      <w:r>
        <w:rPr>
          <w:b/>
          <w:bCs/>
        </w:rPr>
        <w:t>Subject</w:t>
      </w:r>
      <w:r>
        <w:t>：</w:t>
      </w:r>
    </w:p>
    <w:p w14:paraId="1A2312CD" w14:textId="77777777" w:rsidR="00657B1B" w:rsidRDefault="00A84262">
      <w:pPr>
        <w:snapToGrid w:val="0"/>
        <w:spacing w:line="360" w:lineRule="auto"/>
        <w:ind w:firstLineChars="100" w:firstLine="210"/>
      </w:pPr>
      <w:r>
        <w:t>1. Spinal cord</w:t>
      </w:r>
    </w:p>
    <w:p w14:paraId="4E9502FC" w14:textId="77777777" w:rsidR="00657B1B" w:rsidRDefault="00A84262">
      <w:pPr>
        <w:numPr>
          <w:ilvl w:val="0"/>
          <w:numId w:val="55"/>
        </w:numPr>
        <w:snapToGrid w:val="0"/>
        <w:spacing w:line="360" w:lineRule="auto"/>
      </w:pPr>
      <w:r>
        <w:t>E</w:t>
      </w:r>
      <w:r>
        <w:rPr>
          <w:rFonts w:hint="eastAsia"/>
        </w:rPr>
        <w:t xml:space="preserve">xternal </w:t>
      </w:r>
      <w:r>
        <w:t>features of the spinal c</w:t>
      </w:r>
      <w:r>
        <w:t>ord</w:t>
      </w:r>
    </w:p>
    <w:p w14:paraId="45A06672" w14:textId="77777777" w:rsidR="00657B1B" w:rsidRDefault="00A84262">
      <w:pPr>
        <w:numPr>
          <w:ilvl w:val="0"/>
          <w:numId w:val="55"/>
        </w:numPr>
        <w:snapToGrid w:val="0"/>
        <w:spacing w:line="360" w:lineRule="auto"/>
      </w:pPr>
      <w:r>
        <w:t>Internal structures of the spinal cord: gray matter and white matter</w:t>
      </w:r>
    </w:p>
    <w:p w14:paraId="358708A5" w14:textId="77777777" w:rsidR="00657B1B" w:rsidRDefault="00A84262">
      <w:pPr>
        <w:numPr>
          <w:ilvl w:val="0"/>
          <w:numId w:val="55"/>
        </w:numPr>
        <w:snapToGrid w:val="0"/>
        <w:spacing w:line="360" w:lineRule="auto"/>
      </w:pPr>
      <w:r>
        <w:t>Functions of the spinal cord: conduction and reflex actions</w:t>
      </w:r>
    </w:p>
    <w:p w14:paraId="186364A1" w14:textId="77777777" w:rsidR="00657B1B" w:rsidRDefault="00A84262">
      <w:pPr>
        <w:snapToGrid w:val="0"/>
        <w:spacing w:line="360" w:lineRule="auto"/>
      </w:pPr>
      <w:r>
        <w:t xml:space="preserve">  2. Brain</w:t>
      </w:r>
    </w:p>
    <w:p w14:paraId="3818414A" w14:textId="77777777" w:rsidR="00657B1B" w:rsidRDefault="00A84262">
      <w:pPr>
        <w:numPr>
          <w:ilvl w:val="0"/>
          <w:numId w:val="56"/>
        </w:numPr>
        <w:snapToGrid w:val="0"/>
        <w:spacing w:line="360" w:lineRule="auto"/>
      </w:pPr>
      <w:r>
        <w:rPr>
          <w:rFonts w:hint="eastAsia"/>
        </w:rPr>
        <w:t>Brain stem</w:t>
      </w:r>
      <w:r>
        <w:t>: E</w:t>
      </w:r>
      <w:r>
        <w:rPr>
          <w:rFonts w:hint="eastAsia"/>
        </w:rPr>
        <w:t xml:space="preserve">xternal </w:t>
      </w:r>
      <w:r>
        <w:t>features and external features of the brain stem</w:t>
      </w:r>
    </w:p>
    <w:p w14:paraId="158D94B1" w14:textId="77777777" w:rsidR="00657B1B" w:rsidRDefault="00A84262">
      <w:pPr>
        <w:numPr>
          <w:ilvl w:val="0"/>
          <w:numId w:val="56"/>
        </w:numPr>
        <w:snapToGrid w:val="0"/>
        <w:spacing w:line="360" w:lineRule="auto"/>
      </w:pPr>
      <w:r>
        <w:t>Cerebellum: shape and lobes; structures an</w:t>
      </w:r>
      <w:r>
        <w:t>d functions</w:t>
      </w:r>
    </w:p>
    <w:p w14:paraId="738E17D9" w14:textId="77777777" w:rsidR="00657B1B" w:rsidRDefault="00A84262">
      <w:pPr>
        <w:numPr>
          <w:ilvl w:val="0"/>
          <w:numId w:val="56"/>
        </w:numPr>
        <w:snapToGrid w:val="0"/>
        <w:spacing w:line="360" w:lineRule="auto"/>
      </w:pPr>
      <w:r>
        <w:t>T</w:t>
      </w:r>
      <w:r>
        <w:rPr>
          <w:rFonts w:hint="eastAsia"/>
        </w:rPr>
        <w:t xml:space="preserve">he </w:t>
      </w:r>
      <w:r>
        <w:t>lobes of the cerebellum</w:t>
      </w:r>
    </w:p>
    <w:p w14:paraId="2D35DFF6" w14:textId="77777777" w:rsidR="00657B1B" w:rsidRDefault="00A84262">
      <w:pPr>
        <w:numPr>
          <w:ilvl w:val="0"/>
          <w:numId w:val="56"/>
        </w:numPr>
        <w:snapToGrid w:val="0"/>
        <w:spacing w:line="360" w:lineRule="auto"/>
      </w:pPr>
      <w:r>
        <w:rPr>
          <w:rFonts w:hint="eastAsia"/>
        </w:rPr>
        <w:t>Diencephalon</w:t>
      </w:r>
      <w:r>
        <w:t>: dorsal thalamus and hypothalamus</w:t>
      </w:r>
    </w:p>
    <w:p w14:paraId="06DDAB39" w14:textId="77777777" w:rsidR="00657B1B" w:rsidRDefault="00A84262">
      <w:pPr>
        <w:numPr>
          <w:ilvl w:val="0"/>
          <w:numId w:val="56"/>
        </w:numPr>
        <w:snapToGrid w:val="0"/>
        <w:spacing w:line="360" w:lineRule="auto"/>
      </w:pPr>
      <w:r>
        <w:t>Telencephalon</w:t>
      </w:r>
      <w:r>
        <w:rPr>
          <w:rFonts w:hint="eastAsia"/>
        </w:rPr>
        <w:t xml:space="preserve">: </w:t>
      </w:r>
      <w:r>
        <w:t>E</w:t>
      </w:r>
      <w:r>
        <w:rPr>
          <w:rFonts w:hint="eastAsia"/>
        </w:rPr>
        <w:t xml:space="preserve">xternal </w:t>
      </w:r>
      <w:r>
        <w:t>features</w:t>
      </w:r>
      <w:r>
        <w:rPr>
          <w:rFonts w:hint="eastAsia"/>
        </w:rPr>
        <w:t xml:space="preserve"> and lobes</w:t>
      </w:r>
      <w:r>
        <w:t xml:space="preserve">; internal </w:t>
      </w:r>
      <w:proofErr w:type="spellStart"/>
      <w:r>
        <w:t>sructures</w:t>
      </w:r>
      <w:proofErr w:type="spellEnd"/>
    </w:p>
    <w:p w14:paraId="00FE6ECC" w14:textId="77777777" w:rsidR="00657B1B" w:rsidRDefault="00A84262">
      <w:pPr>
        <w:snapToGrid w:val="0"/>
        <w:spacing w:line="360" w:lineRule="auto"/>
        <w:rPr>
          <w:b/>
          <w:bCs/>
        </w:rPr>
      </w:pPr>
      <w:r>
        <w:rPr>
          <w:b/>
          <w:bCs/>
        </w:rPr>
        <w:t>Teaching points</w:t>
      </w:r>
      <w:r>
        <w:rPr>
          <w:b/>
          <w:bCs/>
        </w:rPr>
        <w:t>：</w:t>
      </w:r>
    </w:p>
    <w:p w14:paraId="3BED275B" w14:textId="77777777" w:rsidR="00657B1B" w:rsidRDefault="00A84262">
      <w:pPr>
        <w:numPr>
          <w:ilvl w:val="0"/>
          <w:numId w:val="57"/>
        </w:numPr>
        <w:snapToGrid w:val="0"/>
        <w:spacing w:line="360" w:lineRule="auto"/>
        <w:rPr>
          <w:bCs/>
        </w:rPr>
      </w:pPr>
      <w:r>
        <w:rPr>
          <w:bCs/>
        </w:rPr>
        <w:t>The position and external features of spinal cord</w:t>
      </w:r>
    </w:p>
    <w:p w14:paraId="140B9E16" w14:textId="77777777" w:rsidR="00657B1B" w:rsidRDefault="00A84262">
      <w:pPr>
        <w:numPr>
          <w:ilvl w:val="0"/>
          <w:numId w:val="57"/>
        </w:numPr>
        <w:snapToGrid w:val="0"/>
        <w:spacing w:line="360" w:lineRule="auto"/>
        <w:rPr>
          <w:bCs/>
        </w:rPr>
      </w:pPr>
      <w:r>
        <w:rPr>
          <w:bCs/>
        </w:rPr>
        <w:t xml:space="preserve">The distribution of gray/ white matter, the location and functions of main ascending/descending tracts. </w:t>
      </w:r>
    </w:p>
    <w:p w14:paraId="1CBC70A2" w14:textId="77777777" w:rsidR="00657B1B" w:rsidRDefault="00A84262">
      <w:pPr>
        <w:numPr>
          <w:ilvl w:val="0"/>
          <w:numId w:val="57"/>
        </w:numPr>
        <w:snapToGrid w:val="0"/>
        <w:spacing w:line="360" w:lineRule="auto"/>
        <w:rPr>
          <w:bCs/>
        </w:rPr>
      </w:pPr>
      <w:r>
        <w:rPr>
          <w:bCs/>
        </w:rPr>
        <w:t>The position and parts of brain</w:t>
      </w:r>
    </w:p>
    <w:p w14:paraId="0439CB00" w14:textId="77777777" w:rsidR="00657B1B" w:rsidRDefault="00A84262">
      <w:pPr>
        <w:numPr>
          <w:ilvl w:val="0"/>
          <w:numId w:val="57"/>
        </w:numPr>
        <w:snapToGrid w:val="0"/>
        <w:spacing w:line="360" w:lineRule="auto"/>
        <w:rPr>
          <w:bCs/>
        </w:rPr>
      </w:pPr>
      <w:r>
        <w:rPr>
          <w:bCs/>
        </w:rPr>
        <w:lastRenderedPageBreak/>
        <w:t>The composition of brain stem and names of cranial nerve nuclei.</w:t>
      </w:r>
    </w:p>
    <w:p w14:paraId="382D71CD" w14:textId="77777777" w:rsidR="00657B1B" w:rsidRDefault="00A84262">
      <w:pPr>
        <w:numPr>
          <w:ilvl w:val="0"/>
          <w:numId w:val="57"/>
        </w:numPr>
        <w:snapToGrid w:val="0"/>
        <w:spacing w:line="360" w:lineRule="auto"/>
        <w:rPr>
          <w:bCs/>
        </w:rPr>
      </w:pPr>
      <w:r>
        <w:rPr>
          <w:bCs/>
        </w:rPr>
        <w:t>The location and parts of diencephalon</w:t>
      </w:r>
    </w:p>
    <w:p w14:paraId="4273A528" w14:textId="77777777" w:rsidR="00657B1B" w:rsidRDefault="00A84262">
      <w:pPr>
        <w:numPr>
          <w:ilvl w:val="0"/>
          <w:numId w:val="57"/>
        </w:numPr>
        <w:snapToGrid w:val="0"/>
        <w:spacing w:line="360" w:lineRule="auto"/>
        <w:rPr>
          <w:bCs/>
        </w:rPr>
      </w:pPr>
      <w:r>
        <w:rPr>
          <w:bCs/>
        </w:rPr>
        <w:t xml:space="preserve">The </w:t>
      </w:r>
      <w:r>
        <w:rPr>
          <w:bCs/>
        </w:rPr>
        <w:t>position of cerebellum</w:t>
      </w:r>
    </w:p>
    <w:p w14:paraId="6993C7A5" w14:textId="77777777" w:rsidR="00657B1B" w:rsidRDefault="00A84262">
      <w:pPr>
        <w:numPr>
          <w:ilvl w:val="0"/>
          <w:numId w:val="57"/>
        </w:numPr>
        <w:snapToGrid w:val="0"/>
        <w:spacing w:line="360" w:lineRule="auto"/>
        <w:rPr>
          <w:bCs/>
        </w:rPr>
      </w:pPr>
      <w:r>
        <w:rPr>
          <w:bCs/>
        </w:rPr>
        <w:t>T</w:t>
      </w:r>
      <w:r>
        <w:rPr>
          <w:rFonts w:hint="eastAsia"/>
          <w:bCs/>
        </w:rPr>
        <w:t xml:space="preserve">he </w:t>
      </w:r>
      <w:r>
        <w:rPr>
          <w:bCs/>
        </w:rPr>
        <w:t>lobes of cerebrum</w:t>
      </w:r>
    </w:p>
    <w:p w14:paraId="655EF628" w14:textId="77777777" w:rsidR="00657B1B" w:rsidRDefault="00A84262">
      <w:pPr>
        <w:numPr>
          <w:ilvl w:val="0"/>
          <w:numId w:val="57"/>
        </w:numPr>
        <w:snapToGrid w:val="0"/>
        <w:spacing w:line="360" w:lineRule="auto"/>
        <w:rPr>
          <w:bCs/>
        </w:rPr>
      </w:pPr>
      <w:r>
        <w:rPr>
          <w:bCs/>
        </w:rPr>
        <w:t>The location and two limbs of the internal capsule; names and clinical meanings of the fiber bundle running through it.</w:t>
      </w:r>
    </w:p>
    <w:p w14:paraId="071647FB" w14:textId="77777777" w:rsidR="00657B1B" w:rsidRDefault="00A84262">
      <w:pPr>
        <w:numPr>
          <w:ilvl w:val="0"/>
          <w:numId w:val="57"/>
        </w:numPr>
        <w:snapToGrid w:val="0"/>
        <w:spacing w:line="360" w:lineRule="auto"/>
        <w:rPr>
          <w:bCs/>
        </w:rPr>
      </w:pPr>
      <w:r>
        <w:rPr>
          <w:bCs/>
        </w:rPr>
        <w:t>The location and connecting among the 3ed ventricle, 4</w:t>
      </w:r>
      <w:r>
        <w:rPr>
          <w:bCs/>
          <w:vertAlign w:val="superscript"/>
        </w:rPr>
        <w:t xml:space="preserve">th </w:t>
      </w:r>
      <w:r>
        <w:rPr>
          <w:bCs/>
        </w:rPr>
        <w:t>ventricle and lateral ventricle.</w:t>
      </w:r>
    </w:p>
    <w:p w14:paraId="7CD42DCA" w14:textId="77777777" w:rsidR="00657B1B" w:rsidRDefault="00657B1B">
      <w:pPr>
        <w:snapToGrid w:val="0"/>
        <w:spacing w:line="360" w:lineRule="auto"/>
        <w:rPr>
          <w:bCs/>
        </w:rPr>
      </w:pPr>
    </w:p>
    <w:p w14:paraId="72ED94C4" w14:textId="77777777" w:rsidR="00657B1B" w:rsidRDefault="00A84262">
      <w:pPr>
        <w:snapToGrid w:val="0"/>
        <w:spacing w:line="360" w:lineRule="auto"/>
        <w:rPr>
          <w:b/>
          <w:bCs/>
          <w:sz w:val="24"/>
        </w:rPr>
      </w:pPr>
      <w:r>
        <w:rPr>
          <w:b/>
          <w:bCs/>
          <w:sz w:val="24"/>
        </w:rPr>
        <w:t xml:space="preserve">Nervous Pathways </w:t>
      </w:r>
    </w:p>
    <w:p w14:paraId="1F71231C" w14:textId="77777777" w:rsidR="00657B1B" w:rsidRDefault="00A84262">
      <w:pPr>
        <w:snapToGrid w:val="0"/>
        <w:spacing w:line="360" w:lineRule="auto"/>
      </w:pPr>
      <w:r>
        <w:rPr>
          <w:b/>
          <w:bCs/>
        </w:rPr>
        <w:t>Subject</w:t>
      </w:r>
      <w:r>
        <w:t>：</w:t>
      </w:r>
    </w:p>
    <w:p w14:paraId="525C9F0B" w14:textId="77777777" w:rsidR="00657B1B" w:rsidRDefault="00A84262">
      <w:pPr>
        <w:snapToGrid w:val="0"/>
        <w:spacing w:line="360" w:lineRule="auto"/>
      </w:pPr>
      <w:r>
        <w:rPr>
          <w:rFonts w:hint="eastAsia"/>
        </w:rPr>
        <w:t xml:space="preserve">  1. S</w:t>
      </w:r>
      <w:r>
        <w:t>ensory (ascending) pathways: proprio-sensation pathway, superficial sensations pathway and visual sensations.</w:t>
      </w:r>
    </w:p>
    <w:p w14:paraId="464E59D7" w14:textId="77777777" w:rsidR="00657B1B" w:rsidRDefault="00A84262">
      <w:pPr>
        <w:snapToGrid w:val="0"/>
        <w:spacing w:line="360" w:lineRule="auto"/>
      </w:pPr>
      <w:r>
        <w:t xml:space="preserve">  2. Motor (descending) pathways: pyramidal motor system and extrapyramidal motor system </w:t>
      </w:r>
    </w:p>
    <w:p w14:paraId="46D955B6" w14:textId="77777777" w:rsidR="00657B1B" w:rsidRDefault="00A84262">
      <w:pPr>
        <w:snapToGrid w:val="0"/>
        <w:spacing w:line="360" w:lineRule="auto"/>
        <w:rPr>
          <w:b/>
          <w:bCs/>
        </w:rPr>
      </w:pPr>
      <w:r>
        <w:rPr>
          <w:b/>
          <w:bCs/>
        </w:rPr>
        <w:t>Teaching points</w:t>
      </w:r>
      <w:r>
        <w:rPr>
          <w:b/>
          <w:bCs/>
        </w:rPr>
        <w:t>：</w:t>
      </w:r>
    </w:p>
    <w:p w14:paraId="1ABA0155" w14:textId="77777777" w:rsidR="00657B1B" w:rsidRDefault="00A84262">
      <w:pPr>
        <w:numPr>
          <w:ilvl w:val="0"/>
          <w:numId w:val="58"/>
        </w:numPr>
        <w:snapToGrid w:val="0"/>
        <w:spacing w:line="360" w:lineRule="auto"/>
        <w:rPr>
          <w:bCs/>
        </w:rPr>
      </w:pPr>
      <w:proofErr w:type="spellStart"/>
      <w:r>
        <w:rPr>
          <w:bCs/>
        </w:rPr>
        <w:t>Propri</w:t>
      </w:r>
      <w:r>
        <w:rPr>
          <w:bCs/>
        </w:rPr>
        <w:t>osensations</w:t>
      </w:r>
      <w:proofErr w:type="spellEnd"/>
      <w:r>
        <w:rPr>
          <w:bCs/>
        </w:rPr>
        <w:t xml:space="preserve"> of the trunk and extremities.</w:t>
      </w:r>
    </w:p>
    <w:p w14:paraId="6CD1E807" w14:textId="77777777" w:rsidR="00657B1B" w:rsidRDefault="00A84262">
      <w:pPr>
        <w:numPr>
          <w:ilvl w:val="0"/>
          <w:numId w:val="58"/>
        </w:numPr>
        <w:snapToGrid w:val="0"/>
        <w:spacing w:line="360" w:lineRule="auto"/>
        <w:rPr>
          <w:bCs/>
        </w:rPr>
      </w:pPr>
      <w:r>
        <w:rPr>
          <w:bCs/>
        </w:rPr>
        <w:t>Superficial sensations of the trunk and extremities.</w:t>
      </w:r>
    </w:p>
    <w:p w14:paraId="4BBF3FB1" w14:textId="77777777" w:rsidR="00657B1B" w:rsidRDefault="00A84262">
      <w:pPr>
        <w:numPr>
          <w:ilvl w:val="0"/>
          <w:numId w:val="58"/>
        </w:numPr>
        <w:snapToGrid w:val="0"/>
        <w:spacing w:line="360" w:lineRule="auto"/>
        <w:rPr>
          <w:bCs/>
        </w:rPr>
      </w:pPr>
      <w:r>
        <w:rPr>
          <w:bCs/>
        </w:rPr>
        <w:t>The conductive pathway of vision</w:t>
      </w:r>
    </w:p>
    <w:p w14:paraId="02FB398E" w14:textId="77777777" w:rsidR="00657B1B" w:rsidRDefault="00A84262">
      <w:pPr>
        <w:numPr>
          <w:ilvl w:val="0"/>
          <w:numId w:val="58"/>
        </w:numPr>
        <w:snapToGrid w:val="0"/>
        <w:spacing w:line="360" w:lineRule="auto"/>
        <w:rPr>
          <w:bCs/>
        </w:rPr>
      </w:pPr>
      <w:r>
        <w:rPr>
          <w:bCs/>
        </w:rPr>
        <w:t xml:space="preserve">The components and tracts of </w:t>
      </w:r>
      <w:r>
        <w:t>pyramidal motor system.</w:t>
      </w:r>
    </w:p>
    <w:p w14:paraId="7ADB9E4D" w14:textId="77777777" w:rsidR="00657B1B" w:rsidRDefault="00657B1B">
      <w:pPr>
        <w:snapToGrid w:val="0"/>
        <w:spacing w:line="360" w:lineRule="auto"/>
      </w:pPr>
    </w:p>
    <w:p w14:paraId="5654E623" w14:textId="77777777" w:rsidR="00657B1B" w:rsidRDefault="00A84262">
      <w:pPr>
        <w:snapToGrid w:val="0"/>
        <w:spacing w:line="360" w:lineRule="auto"/>
        <w:rPr>
          <w:b/>
          <w:bCs/>
          <w:sz w:val="24"/>
        </w:rPr>
      </w:pPr>
      <w:r>
        <w:rPr>
          <w:b/>
          <w:bCs/>
          <w:sz w:val="24"/>
        </w:rPr>
        <w:t>The Meninges, blood vessels of the brain and spinal cord, and cerebrospina</w:t>
      </w:r>
      <w:r>
        <w:rPr>
          <w:b/>
          <w:bCs/>
          <w:sz w:val="24"/>
        </w:rPr>
        <w:t>l fluid circulation.</w:t>
      </w:r>
    </w:p>
    <w:p w14:paraId="120DA85B" w14:textId="77777777" w:rsidR="00657B1B" w:rsidRDefault="00A84262">
      <w:pPr>
        <w:snapToGrid w:val="0"/>
        <w:spacing w:line="360" w:lineRule="auto"/>
      </w:pPr>
      <w:r>
        <w:rPr>
          <w:b/>
          <w:bCs/>
        </w:rPr>
        <w:t>Subject</w:t>
      </w:r>
      <w:r>
        <w:t>：</w:t>
      </w:r>
    </w:p>
    <w:p w14:paraId="31006428" w14:textId="77777777" w:rsidR="00657B1B" w:rsidRDefault="00A84262">
      <w:pPr>
        <w:snapToGrid w:val="0"/>
        <w:spacing w:line="360" w:lineRule="auto"/>
        <w:ind w:firstLineChars="100" w:firstLine="210"/>
      </w:pPr>
      <w:r>
        <w:t>1. T</w:t>
      </w:r>
      <w:r>
        <w:rPr>
          <w:rFonts w:hint="eastAsia"/>
        </w:rPr>
        <w:t xml:space="preserve">he </w:t>
      </w:r>
      <w:r>
        <w:t>meninges of the brain and spinal cord</w:t>
      </w:r>
    </w:p>
    <w:p w14:paraId="770F15BD" w14:textId="77777777" w:rsidR="00657B1B" w:rsidRDefault="00A84262">
      <w:pPr>
        <w:snapToGrid w:val="0"/>
        <w:spacing w:line="360" w:lineRule="auto"/>
        <w:ind w:firstLineChars="100" w:firstLine="210"/>
      </w:pPr>
      <w:r>
        <w:t>2. T</w:t>
      </w:r>
      <w:r>
        <w:rPr>
          <w:rFonts w:hint="eastAsia"/>
        </w:rPr>
        <w:t xml:space="preserve">he </w:t>
      </w:r>
      <w:r>
        <w:t>cerebrospinal fluid (CSF) circulation</w:t>
      </w:r>
    </w:p>
    <w:p w14:paraId="18C1F13E" w14:textId="77777777" w:rsidR="00657B1B" w:rsidRDefault="00A84262">
      <w:pPr>
        <w:snapToGrid w:val="0"/>
        <w:spacing w:line="360" w:lineRule="auto"/>
        <w:rPr>
          <w:b/>
          <w:bCs/>
        </w:rPr>
      </w:pPr>
      <w:r>
        <w:rPr>
          <w:b/>
          <w:bCs/>
        </w:rPr>
        <w:t>Teaching points</w:t>
      </w:r>
      <w:r>
        <w:rPr>
          <w:b/>
          <w:bCs/>
        </w:rPr>
        <w:t>：</w:t>
      </w:r>
    </w:p>
    <w:p w14:paraId="63509B7B" w14:textId="77777777" w:rsidR="00657B1B" w:rsidRDefault="00A84262">
      <w:pPr>
        <w:numPr>
          <w:ilvl w:val="0"/>
          <w:numId w:val="59"/>
        </w:numPr>
        <w:snapToGrid w:val="0"/>
        <w:spacing w:line="360" w:lineRule="auto"/>
        <w:rPr>
          <w:bCs/>
        </w:rPr>
      </w:pPr>
      <w:r>
        <w:rPr>
          <w:bCs/>
        </w:rPr>
        <w:t>Structure</w:t>
      </w:r>
      <w:r>
        <w:rPr>
          <w:rFonts w:hint="eastAsia"/>
          <w:bCs/>
        </w:rPr>
        <w:t>s</w:t>
      </w:r>
      <w:r>
        <w:rPr>
          <w:bCs/>
        </w:rPr>
        <w:t xml:space="preserve"> of brain/spinal cord meninges: three membranes</w:t>
      </w:r>
    </w:p>
    <w:p w14:paraId="2669B439" w14:textId="77777777" w:rsidR="00657B1B" w:rsidRDefault="00A84262">
      <w:pPr>
        <w:numPr>
          <w:ilvl w:val="0"/>
          <w:numId w:val="59"/>
        </w:numPr>
        <w:snapToGrid w:val="0"/>
        <w:spacing w:line="360" w:lineRule="auto"/>
        <w:rPr>
          <w:bCs/>
        </w:rPr>
      </w:pPr>
      <w:r>
        <w:rPr>
          <w:bCs/>
        </w:rPr>
        <w:t>The production and circulation of CSF.</w:t>
      </w:r>
    </w:p>
    <w:p w14:paraId="4033AFD2" w14:textId="77777777" w:rsidR="00657B1B" w:rsidRDefault="00657B1B">
      <w:pPr>
        <w:spacing w:line="360" w:lineRule="exact"/>
        <w:rPr>
          <w:rFonts w:ascii="黑体" w:eastAsia="黑体" w:hAnsi="黑体"/>
          <w:b/>
          <w:bCs/>
          <w:sz w:val="24"/>
        </w:rPr>
      </w:pPr>
    </w:p>
    <w:p w14:paraId="19ECDF36" w14:textId="77777777" w:rsidR="00657B1B" w:rsidRDefault="00A84262">
      <w:pPr>
        <w:spacing w:line="360" w:lineRule="exact"/>
        <w:rPr>
          <w:rFonts w:ascii="黑体" w:eastAsia="黑体" w:hAnsi="黑体"/>
          <w:b/>
          <w:bCs/>
          <w:sz w:val="24"/>
        </w:rPr>
      </w:pPr>
      <w:r>
        <w:rPr>
          <w:rFonts w:ascii="黑体" w:eastAsia="黑体" w:hAnsi="黑体" w:hint="eastAsia"/>
          <w:b/>
          <w:bCs/>
          <w:sz w:val="24"/>
        </w:rPr>
        <w:t>生理学部分</w:t>
      </w:r>
    </w:p>
    <w:p w14:paraId="2F3BDEE1" w14:textId="77777777" w:rsidR="00657B1B" w:rsidRDefault="00A84262">
      <w:pPr>
        <w:rPr>
          <w:rFonts w:ascii="Times New Roman" w:hAnsi="Times New Roman" w:cs="Times New Roman"/>
          <w:b/>
          <w:szCs w:val="21"/>
        </w:rPr>
      </w:pPr>
      <w:r>
        <w:rPr>
          <w:rFonts w:ascii="Times New Roman" w:hAnsi="Times New Roman" w:cs="Times New Roman"/>
          <w:b/>
          <w:szCs w:val="21"/>
        </w:rPr>
        <w:t>Curriculum Introduction in Brief</w:t>
      </w:r>
    </w:p>
    <w:p w14:paraId="26E2236C" w14:textId="77777777" w:rsidR="00657B1B" w:rsidRDefault="00A84262">
      <w:pPr>
        <w:ind w:firstLineChars="250" w:firstLine="525"/>
        <w:rPr>
          <w:rFonts w:ascii="Times New Roman" w:hAnsi="Times New Roman" w:cs="Times New Roman"/>
          <w:szCs w:val="21"/>
        </w:rPr>
      </w:pPr>
      <w:r>
        <w:rPr>
          <w:rFonts w:ascii="Times New Roman" w:hAnsi="Times New Roman" w:cs="Times New Roman"/>
          <w:szCs w:val="21"/>
        </w:rPr>
        <w:t xml:space="preserve">The course consists of theoretical and experimental lessons and the former mainly talks about </w:t>
      </w:r>
      <w:r>
        <w:rPr>
          <w:rFonts w:ascii="Times New Roman" w:hAnsi="Times New Roman" w:cs="Times New Roman"/>
          <w:szCs w:val="21"/>
        </w:rPr>
        <w:lastRenderedPageBreak/>
        <w:t>the function and regulation of cell, blood, circulation, respiration, digestion, sense organ, nervous system, endocrine system, r</w:t>
      </w:r>
      <w:r>
        <w:rPr>
          <w:rFonts w:ascii="Times New Roman" w:hAnsi="Times New Roman" w:cs="Times New Roman"/>
          <w:szCs w:val="21"/>
        </w:rPr>
        <w:t xml:space="preserve">eproduction, </w:t>
      </w:r>
      <w:proofErr w:type="spellStart"/>
      <w:r>
        <w:rPr>
          <w:rFonts w:ascii="Times New Roman" w:hAnsi="Times New Roman" w:cs="Times New Roman"/>
          <w:szCs w:val="21"/>
        </w:rPr>
        <w:t>etc</w:t>
      </w:r>
      <w:proofErr w:type="spellEnd"/>
      <w:r>
        <w:rPr>
          <w:rFonts w:ascii="Times New Roman" w:hAnsi="Times New Roman" w:cs="Times New Roman"/>
          <w:szCs w:val="21"/>
        </w:rPr>
        <w:t xml:space="preserve">, while the latter is involved in primary physiological experiment in order to improve students` practical ability. For physiology teaching, total teaching hours are 45 (Lecture time 27 </w:t>
      </w:r>
      <w:proofErr w:type="spellStart"/>
      <w:r>
        <w:rPr>
          <w:rFonts w:ascii="Times New Roman" w:hAnsi="Times New Roman" w:cs="Times New Roman"/>
          <w:szCs w:val="21"/>
        </w:rPr>
        <w:t>hrs</w:t>
      </w:r>
      <w:proofErr w:type="spellEnd"/>
      <w:r>
        <w:rPr>
          <w:rFonts w:ascii="Times New Roman" w:hAnsi="Times New Roman" w:cs="Times New Roman"/>
          <w:szCs w:val="21"/>
        </w:rPr>
        <w:t xml:space="preserve"> and Experiment time 18 </w:t>
      </w:r>
      <w:proofErr w:type="spellStart"/>
      <w:r>
        <w:rPr>
          <w:rFonts w:ascii="Times New Roman" w:hAnsi="Times New Roman" w:cs="Times New Roman"/>
          <w:szCs w:val="21"/>
        </w:rPr>
        <w:t>hrs</w:t>
      </w:r>
      <w:proofErr w:type="spellEnd"/>
      <w:r>
        <w:rPr>
          <w:rFonts w:ascii="Times New Roman" w:hAnsi="Times New Roman" w:cs="Times New Roman"/>
          <w:szCs w:val="21"/>
        </w:rPr>
        <w:t>) and lecture time is as</w:t>
      </w:r>
      <w:r>
        <w:rPr>
          <w:rFonts w:ascii="Times New Roman" w:hAnsi="Times New Roman" w:cs="Times New Roman"/>
          <w:szCs w:val="21"/>
        </w:rPr>
        <w:t xml:space="preserve"> follows</w:t>
      </w:r>
    </w:p>
    <w:p w14:paraId="4C75BD3A" w14:textId="77777777" w:rsidR="00657B1B" w:rsidRDefault="00A84262">
      <w:pPr>
        <w:pStyle w:val="a5"/>
        <w:tabs>
          <w:tab w:val="left" w:pos="5940"/>
        </w:tabs>
        <w:ind w:firstLine="482"/>
        <w:rPr>
          <w:rFonts w:ascii="Times New Roman" w:hAnsi="Times New Roman"/>
          <w:bCs/>
          <w:szCs w:val="21"/>
        </w:rPr>
      </w:pPr>
      <w:r>
        <w:rPr>
          <w:rFonts w:ascii="Times New Roman" w:hAnsi="Times New Roman" w:hint="eastAsia"/>
          <w:bCs/>
          <w:szCs w:val="21"/>
        </w:rPr>
        <w:t>Basic</w:t>
      </w:r>
      <w:r>
        <w:rPr>
          <w:rFonts w:ascii="Times New Roman" w:hAnsi="Times New Roman"/>
          <w:bCs/>
          <w:szCs w:val="21"/>
        </w:rPr>
        <w:t xml:space="preserve"> Physiolog</w:t>
      </w:r>
      <w:r>
        <w:rPr>
          <w:rFonts w:ascii="Times New Roman" w:hAnsi="Times New Roman" w:hint="eastAsia"/>
          <w:bCs/>
          <w:szCs w:val="21"/>
        </w:rPr>
        <w:t>ical Function of Human Body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4 </w:t>
      </w:r>
      <w:proofErr w:type="spellStart"/>
      <w:r>
        <w:rPr>
          <w:rFonts w:ascii="Times New Roman" w:hAnsi="Times New Roman" w:hint="eastAsia"/>
          <w:bCs/>
          <w:szCs w:val="21"/>
        </w:rPr>
        <w:t>hrs</w:t>
      </w:r>
      <w:proofErr w:type="spellEnd"/>
    </w:p>
    <w:p w14:paraId="5BE92F7D" w14:textId="77777777" w:rsidR="00657B1B" w:rsidRDefault="00A84262">
      <w:pPr>
        <w:pStyle w:val="a5"/>
        <w:tabs>
          <w:tab w:val="left" w:pos="5940"/>
        </w:tabs>
        <w:ind w:firstLine="482"/>
        <w:rPr>
          <w:rFonts w:ascii="Times New Roman" w:hAnsi="Times New Roman"/>
          <w:bCs/>
          <w:szCs w:val="21"/>
        </w:rPr>
      </w:pPr>
      <w:r>
        <w:rPr>
          <w:rFonts w:ascii="Times New Roman" w:hAnsi="Times New Roman"/>
          <w:bCs/>
          <w:szCs w:val="21"/>
        </w:rPr>
        <w:t>Blood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1 </w:t>
      </w:r>
      <w:proofErr w:type="spellStart"/>
      <w:r>
        <w:rPr>
          <w:rFonts w:ascii="Times New Roman" w:hAnsi="Times New Roman" w:hint="eastAsia"/>
          <w:bCs/>
          <w:szCs w:val="21"/>
        </w:rPr>
        <w:t>hrs</w:t>
      </w:r>
      <w:proofErr w:type="spellEnd"/>
    </w:p>
    <w:p w14:paraId="1BCFAAF3" w14:textId="77777777" w:rsidR="00657B1B" w:rsidRDefault="00A84262">
      <w:pPr>
        <w:pStyle w:val="a5"/>
        <w:tabs>
          <w:tab w:val="left" w:pos="5940"/>
        </w:tabs>
        <w:ind w:firstLine="482"/>
        <w:rPr>
          <w:rFonts w:ascii="Times New Roman" w:hAnsi="Times New Roman"/>
          <w:bCs/>
          <w:szCs w:val="21"/>
        </w:rPr>
      </w:pPr>
      <w:r>
        <w:rPr>
          <w:rFonts w:ascii="Times New Roman" w:hAnsi="Times New Roman"/>
          <w:bCs/>
          <w:szCs w:val="21"/>
        </w:rPr>
        <w:t>Cardiovascular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t>6</w:t>
      </w:r>
      <w:r>
        <w:rPr>
          <w:rFonts w:ascii="Times New Roman" w:hAnsi="Times New Roman" w:hint="eastAsia"/>
          <w:bCs/>
          <w:szCs w:val="21"/>
        </w:rPr>
        <w:t xml:space="preserve"> </w:t>
      </w:r>
      <w:proofErr w:type="spellStart"/>
      <w:r>
        <w:rPr>
          <w:rFonts w:ascii="Times New Roman" w:hAnsi="Times New Roman" w:hint="eastAsia"/>
          <w:bCs/>
          <w:szCs w:val="21"/>
        </w:rPr>
        <w:t>hrs</w:t>
      </w:r>
      <w:proofErr w:type="spellEnd"/>
    </w:p>
    <w:p w14:paraId="08DDEC45" w14:textId="77777777" w:rsidR="00657B1B" w:rsidRDefault="00A84262">
      <w:pPr>
        <w:pStyle w:val="a5"/>
        <w:tabs>
          <w:tab w:val="left" w:pos="5940"/>
        </w:tabs>
        <w:ind w:firstLineChars="200" w:firstLine="420"/>
        <w:rPr>
          <w:rFonts w:ascii="Times New Roman" w:hAnsi="Times New Roman"/>
          <w:bCs/>
          <w:szCs w:val="21"/>
        </w:rPr>
      </w:pPr>
      <w:r>
        <w:rPr>
          <w:rFonts w:ascii="Times New Roman" w:hAnsi="Times New Roman"/>
          <w:bCs/>
          <w:szCs w:val="21"/>
        </w:rPr>
        <w:t>Respiratory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2 </w:t>
      </w:r>
      <w:proofErr w:type="spellStart"/>
      <w:r>
        <w:rPr>
          <w:rFonts w:ascii="Times New Roman" w:hAnsi="Times New Roman" w:hint="eastAsia"/>
          <w:bCs/>
          <w:szCs w:val="21"/>
        </w:rPr>
        <w:t>hrs</w:t>
      </w:r>
      <w:proofErr w:type="spellEnd"/>
    </w:p>
    <w:p w14:paraId="44BDCB30" w14:textId="77777777" w:rsidR="00657B1B" w:rsidRDefault="00A84262">
      <w:pPr>
        <w:pStyle w:val="a5"/>
        <w:tabs>
          <w:tab w:val="left" w:pos="5940"/>
        </w:tabs>
        <w:ind w:firstLineChars="200" w:firstLine="420"/>
        <w:rPr>
          <w:rFonts w:ascii="Times New Roman" w:hAnsi="Times New Roman"/>
          <w:bCs/>
          <w:szCs w:val="21"/>
        </w:rPr>
      </w:pPr>
      <w:r>
        <w:rPr>
          <w:rFonts w:ascii="Times New Roman" w:hAnsi="Times New Roman"/>
          <w:bCs/>
          <w:szCs w:val="21"/>
        </w:rPr>
        <w:t>Digestive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2 </w:t>
      </w:r>
      <w:proofErr w:type="spellStart"/>
      <w:r>
        <w:rPr>
          <w:rFonts w:ascii="Times New Roman" w:hAnsi="Times New Roman" w:hint="eastAsia"/>
          <w:bCs/>
          <w:szCs w:val="21"/>
        </w:rPr>
        <w:t>hrs</w:t>
      </w:r>
      <w:proofErr w:type="spellEnd"/>
    </w:p>
    <w:p w14:paraId="4028CC26" w14:textId="77777777" w:rsidR="00657B1B" w:rsidRDefault="00A84262">
      <w:pPr>
        <w:pStyle w:val="a5"/>
        <w:tabs>
          <w:tab w:val="left" w:pos="5940"/>
        </w:tabs>
        <w:ind w:firstLineChars="200" w:firstLine="420"/>
        <w:rPr>
          <w:rFonts w:ascii="Times New Roman" w:hAnsi="Times New Roman"/>
          <w:bCs/>
          <w:szCs w:val="21"/>
        </w:rPr>
      </w:pPr>
      <w:r>
        <w:rPr>
          <w:rFonts w:ascii="Times New Roman" w:hAnsi="Times New Roman"/>
          <w:bCs/>
          <w:szCs w:val="21"/>
        </w:rPr>
        <w:t>Energy Metabolism and Body Temperature</w:t>
      </w:r>
      <w:r>
        <w:rPr>
          <w:rFonts w:ascii="Times New Roman" w:hAnsi="Times New Roman"/>
          <w:bCs/>
          <w:szCs w:val="21"/>
        </w:rPr>
        <w:tab/>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t xml:space="preserve">1 </w:t>
      </w:r>
      <w:proofErr w:type="spellStart"/>
      <w:r>
        <w:rPr>
          <w:rFonts w:ascii="Times New Roman" w:hAnsi="Times New Roman" w:hint="eastAsia"/>
          <w:bCs/>
          <w:szCs w:val="21"/>
        </w:rPr>
        <w:t>hrs</w:t>
      </w:r>
      <w:proofErr w:type="spellEnd"/>
    </w:p>
    <w:p w14:paraId="782CB43B" w14:textId="77777777" w:rsidR="00657B1B" w:rsidRDefault="00A84262">
      <w:pPr>
        <w:pStyle w:val="a5"/>
        <w:tabs>
          <w:tab w:val="left" w:pos="5940"/>
        </w:tabs>
        <w:ind w:firstLineChars="200" w:firstLine="420"/>
        <w:rPr>
          <w:rFonts w:ascii="Times New Roman" w:hAnsi="Times New Roman"/>
          <w:bCs/>
          <w:szCs w:val="21"/>
        </w:rPr>
      </w:pPr>
      <w:r>
        <w:rPr>
          <w:rFonts w:ascii="Times New Roman" w:hAnsi="Times New Roman"/>
          <w:bCs/>
          <w:szCs w:val="21"/>
        </w:rPr>
        <w:t>Renal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2 </w:t>
      </w:r>
      <w:proofErr w:type="spellStart"/>
      <w:r>
        <w:rPr>
          <w:rFonts w:ascii="Times New Roman" w:hAnsi="Times New Roman" w:hint="eastAsia"/>
          <w:bCs/>
          <w:szCs w:val="21"/>
        </w:rPr>
        <w:t>hr</w:t>
      </w:r>
      <w:r>
        <w:rPr>
          <w:rFonts w:ascii="Times New Roman" w:hAnsi="Times New Roman" w:hint="eastAsia"/>
          <w:bCs/>
          <w:szCs w:val="21"/>
        </w:rPr>
        <w:t>s</w:t>
      </w:r>
      <w:proofErr w:type="spellEnd"/>
    </w:p>
    <w:p w14:paraId="660B20E2" w14:textId="77777777" w:rsidR="00657B1B" w:rsidRDefault="00A84262">
      <w:pPr>
        <w:pStyle w:val="a5"/>
        <w:tabs>
          <w:tab w:val="left" w:pos="5940"/>
        </w:tabs>
        <w:ind w:firstLineChars="200" w:firstLine="420"/>
        <w:rPr>
          <w:rFonts w:ascii="Times New Roman" w:hAnsi="Times New Roman"/>
          <w:bCs/>
          <w:szCs w:val="21"/>
        </w:rPr>
      </w:pPr>
      <w:r>
        <w:rPr>
          <w:rFonts w:ascii="Times New Roman" w:hAnsi="Times New Roman"/>
          <w:bCs/>
          <w:szCs w:val="21"/>
        </w:rPr>
        <w:t>Sensory Organ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1 </w:t>
      </w:r>
      <w:proofErr w:type="spellStart"/>
      <w:r>
        <w:rPr>
          <w:rFonts w:ascii="Times New Roman" w:hAnsi="Times New Roman" w:hint="eastAsia"/>
          <w:bCs/>
          <w:szCs w:val="21"/>
        </w:rPr>
        <w:t>hrs</w:t>
      </w:r>
      <w:proofErr w:type="spellEnd"/>
    </w:p>
    <w:p w14:paraId="53F97C34" w14:textId="77777777" w:rsidR="00657B1B" w:rsidRDefault="00A84262">
      <w:pPr>
        <w:pStyle w:val="a5"/>
        <w:tabs>
          <w:tab w:val="left" w:pos="5940"/>
        </w:tabs>
        <w:ind w:firstLineChars="200" w:firstLine="420"/>
        <w:rPr>
          <w:rFonts w:ascii="Times New Roman" w:hAnsi="Times New Roman"/>
          <w:bCs/>
          <w:szCs w:val="21"/>
        </w:rPr>
      </w:pPr>
      <w:r>
        <w:rPr>
          <w:rFonts w:ascii="Times New Roman" w:hAnsi="Times New Roman"/>
          <w:bCs/>
          <w:szCs w:val="21"/>
        </w:rPr>
        <w:t>Nervous Physiology</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 xml:space="preserve">4 </w:t>
      </w:r>
      <w:proofErr w:type="spellStart"/>
      <w:r>
        <w:rPr>
          <w:rFonts w:ascii="Times New Roman" w:hAnsi="Times New Roman" w:hint="eastAsia"/>
          <w:bCs/>
          <w:szCs w:val="21"/>
        </w:rPr>
        <w:t>hrs</w:t>
      </w:r>
      <w:proofErr w:type="spellEnd"/>
    </w:p>
    <w:p w14:paraId="251ECBA2"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bCs/>
          <w:szCs w:val="21"/>
        </w:rPr>
        <w:t xml:space="preserve">Endocrine </w:t>
      </w:r>
      <w:r>
        <w:rPr>
          <w:rFonts w:ascii="Times New Roman" w:hAnsi="Times New Roman" w:hint="eastAsia"/>
          <w:bCs/>
          <w:szCs w:val="21"/>
        </w:rPr>
        <w:t xml:space="preserve">and </w:t>
      </w:r>
      <w:r>
        <w:rPr>
          <w:rFonts w:ascii="Times New Roman" w:hAnsi="Times New Roman"/>
          <w:bCs/>
          <w:szCs w:val="21"/>
        </w:rPr>
        <w:t>Reproductive Physiology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hint="eastAsia"/>
          <w:szCs w:val="21"/>
        </w:rPr>
        <w:t xml:space="preserve">4 </w:t>
      </w:r>
      <w:proofErr w:type="spellStart"/>
      <w:r>
        <w:rPr>
          <w:rFonts w:ascii="Times New Roman" w:hAnsi="Times New Roman" w:hint="eastAsia"/>
          <w:szCs w:val="21"/>
        </w:rPr>
        <w:t>hrs</w:t>
      </w:r>
      <w:proofErr w:type="spellEnd"/>
    </w:p>
    <w:p w14:paraId="2976B92E" w14:textId="77777777" w:rsidR="00657B1B" w:rsidRDefault="00657B1B">
      <w:pPr>
        <w:tabs>
          <w:tab w:val="left" w:pos="5220"/>
        </w:tabs>
        <w:rPr>
          <w:rFonts w:ascii="Times New Roman" w:hAnsi="Times New Roman" w:cs="Times New Roman"/>
          <w:b/>
        </w:rPr>
      </w:pPr>
    </w:p>
    <w:p w14:paraId="4AAADD72" w14:textId="77777777" w:rsidR="00657B1B" w:rsidRDefault="00A84262">
      <w:pPr>
        <w:tabs>
          <w:tab w:val="left" w:pos="5220"/>
        </w:tabs>
        <w:rPr>
          <w:rFonts w:ascii="Times New Roman" w:hAnsi="Times New Roman" w:cs="Times New Roman"/>
        </w:rPr>
      </w:pPr>
      <w:r>
        <w:rPr>
          <w:rFonts w:ascii="Times New Roman" w:hAnsi="Times New Roman" w:cs="Times New Roman"/>
          <w:b/>
        </w:rPr>
        <w:t xml:space="preserve">Teaching </w:t>
      </w:r>
      <w:r>
        <w:rPr>
          <w:rFonts w:ascii="Times New Roman" w:hAnsi="Times New Roman" w:cs="Times New Roman" w:hint="eastAsia"/>
          <w:b/>
        </w:rPr>
        <w:t>Objective</w:t>
      </w:r>
      <w:r>
        <w:rPr>
          <w:rFonts w:ascii="Times New Roman" w:hAnsi="Times New Roman" w:cs="Times New Roman"/>
          <w:b/>
        </w:rPr>
        <w:t xml:space="preserve">: </w:t>
      </w:r>
      <w:r>
        <w:rPr>
          <w:rFonts w:ascii="Times New Roman" w:hAnsi="Times New Roman" w:cs="Times New Roman"/>
        </w:rPr>
        <w:t xml:space="preserve">Physiology is a science which aims at rule of the life activity and function of the constitutive parts of organism as </w:t>
      </w:r>
      <w:r>
        <w:rPr>
          <w:rFonts w:ascii="Times New Roman" w:hAnsi="Times New Roman" w:cs="Times New Roman"/>
        </w:rPr>
        <w:t>studying object. It is also one of the medical compulsory basic subjects and what it tells learner is the component parts of the national medical license examination.</w:t>
      </w:r>
    </w:p>
    <w:p w14:paraId="17FE400C" w14:textId="77777777" w:rsidR="00657B1B" w:rsidRDefault="00A84262">
      <w:pPr>
        <w:tabs>
          <w:tab w:val="left" w:pos="5220"/>
        </w:tabs>
        <w:rPr>
          <w:rFonts w:ascii="Times New Roman" w:hAnsi="Times New Roman" w:cs="Times New Roman"/>
          <w:b/>
        </w:rPr>
      </w:pPr>
      <w:r>
        <w:rPr>
          <w:rFonts w:ascii="Times New Roman" w:hAnsi="Times New Roman" w:cs="Times New Roman"/>
          <w:b/>
        </w:rPr>
        <w:t>Prepared Subjects for Studying Physiology:</w:t>
      </w:r>
      <w:r>
        <w:rPr>
          <w:rFonts w:ascii="Times New Roman" w:hAnsi="Times New Roman" w:cs="Times New Roman"/>
          <w:bCs/>
        </w:rPr>
        <w:t xml:space="preserve"> Systemic Anatomy, Histology and Embryology.</w:t>
      </w:r>
    </w:p>
    <w:p w14:paraId="0FEBD9D7" w14:textId="77777777" w:rsidR="00657B1B" w:rsidRDefault="00657B1B">
      <w:pPr>
        <w:tabs>
          <w:tab w:val="left" w:pos="5220"/>
        </w:tabs>
        <w:rPr>
          <w:rFonts w:ascii="Times New Roman" w:hAnsi="Times New Roman" w:cs="Times New Roman"/>
        </w:rPr>
      </w:pPr>
    </w:p>
    <w:p w14:paraId="6610B989" w14:textId="77777777" w:rsidR="00657B1B" w:rsidRDefault="00657B1B">
      <w:pPr>
        <w:widowControl/>
        <w:ind w:firstLineChars="200" w:firstLine="482"/>
        <w:jc w:val="left"/>
        <w:rPr>
          <w:rFonts w:ascii="黑体" w:eastAsia="黑体" w:hAnsi="黑体" w:cs="Times New Roman"/>
          <w:b/>
          <w:sz w:val="24"/>
          <w:szCs w:val="24"/>
        </w:rPr>
      </w:pPr>
    </w:p>
    <w:p w14:paraId="2AAAB1F6" w14:textId="77777777" w:rsidR="00657B1B" w:rsidRDefault="00A84262">
      <w:pPr>
        <w:pStyle w:val="1"/>
        <w:spacing w:before="0" w:after="0"/>
        <w:rPr>
          <w:rFonts w:ascii="Times New Roman" w:hAnsi="Times New Roman" w:cs="Times New Roman"/>
          <w:sz w:val="21"/>
          <w:szCs w:val="21"/>
        </w:rPr>
      </w:pPr>
      <w:r>
        <w:rPr>
          <w:rFonts w:ascii="Times New Roman" w:hAnsi="Times New Roman" w:cs="Times New Roman" w:hint="eastAsia"/>
          <w:sz w:val="24"/>
          <w:szCs w:val="24"/>
        </w:rPr>
        <w:t xml:space="preserve">Chapter </w:t>
      </w:r>
      <w:proofErr w:type="gramStart"/>
      <w:r>
        <w:rPr>
          <w:rFonts w:ascii="Times New Roman" w:hAnsi="Times New Roman" w:cs="Times New Roman" w:hint="eastAsia"/>
          <w:sz w:val="24"/>
          <w:szCs w:val="24"/>
        </w:rPr>
        <w:t xml:space="preserve">One  </w:t>
      </w:r>
      <w:r>
        <w:rPr>
          <w:rFonts w:ascii="Times New Roman" w:hAnsi="Times New Roman" w:cs="Times New Roman"/>
          <w:sz w:val="24"/>
          <w:szCs w:val="24"/>
        </w:rPr>
        <w:t>Basic</w:t>
      </w:r>
      <w:proofErr w:type="gramEnd"/>
      <w:r>
        <w:rPr>
          <w:rFonts w:ascii="Times New Roman" w:hAnsi="Times New Roman" w:cs="Times New Roman"/>
          <w:sz w:val="24"/>
          <w:szCs w:val="24"/>
        </w:rPr>
        <w:t xml:space="preserve"> Physiological Function of Human Body (4 </w:t>
      </w:r>
      <w:proofErr w:type="spellStart"/>
      <w:r>
        <w:rPr>
          <w:rFonts w:ascii="Times New Roman" w:hAnsi="Times New Roman" w:cs="Times New Roman"/>
          <w:sz w:val="24"/>
          <w:szCs w:val="24"/>
        </w:rPr>
        <w:t>Hrs</w:t>
      </w:r>
      <w:proofErr w:type="spellEnd"/>
      <w:r>
        <w:rPr>
          <w:rFonts w:ascii="Times New Roman" w:hAnsi="Times New Roman" w:cs="Times New Roman"/>
          <w:sz w:val="24"/>
          <w:szCs w:val="24"/>
        </w:rPr>
        <w:t>)</w:t>
      </w:r>
    </w:p>
    <w:p w14:paraId="7179E123" w14:textId="77777777" w:rsidR="00657B1B" w:rsidRDefault="00A84262">
      <w:pPr>
        <w:pStyle w:val="2"/>
        <w:numPr>
          <w:ilvl w:val="0"/>
          <w:numId w:val="60"/>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6BBEF373" w14:textId="77777777" w:rsidR="00657B1B" w:rsidRDefault="00A84262">
      <w:pPr>
        <w:ind w:firstLineChars="200" w:firstLine="420"/>
        <w:rPr>
          <w:rFonts w:ascii="Times New Roman" w:hAnsi="Times New Roman" w:cs="Times New Roman"/>
          <w:szCs w:val="21"/>
        </w:rPr>
      </w:pPr>
      <w:r>
        <w:rPr>
          <w:rFonts w:ascii="Times New Roman" w:hAnsi="Times New Roman" w:cs="Times New Roman"/>
          <w:szCs w:val="21"/>
        </w:rPr>
        <w:t>Internal environment and homeostasis of human body</w:t>
      </w:r>
      <w:r>
        <w:rPr>
          <w:rFonts w:ascii="Times New Roman" w:hAnsi="Times New Roman" w:cs="Times New Roman"/>
          <w:szCs w:val="21"/>
        </w:rPr>
        <w:tab/>
        <w:t xml:space="preserve">0.25 </w:t>
      </w:r>
      <w:proofErr w:type="spellStart"/>
      <w:r>
        <w:rPr>
          <w:rFonts w:ascii="Times New Roman" w:hAnsi="Times New Roman" w:cs="Times New Roman"/>
          <w:szCs w:val="21"/>
        </w:rPr>
        <w:t>hr</w:t>
      </w:r>
      <w:proofErr w:type="spellEnd"/>
    </w:p>
    <w:p w14:paraId="178E66CF" w14:textId="77777777" w:rsidR="00657B1B" w:rsidRDefault="00A84262">
      <w:pPr>
        <w:ind w:firstLineChars="200" w:firstLine="420"/>
        <w:rPr>
          <w:rFonts w:ascii="Times New Roman" w:hAnsi="Times New Roman" w:cs="Times New Roman"/>
          <w:szCs w:val="21"/>
        </w:rPr>
      </w:pPr>
      <w:r>
        <w:rPr>
          <w:rFonts w:ascii="Times New Roman" w:hAnsi="Times New Roman" w:cs="Times New Roman"/>
          <w:szCs w:val="21"/>
        </w:rPr>
        <w:t>Regulations of body physiological functions</w:t>
      </w:r>
      <w:r>
        <w:rPr>
          <w:rFonts w:ascii="Times New Roman" w:hAnsi="Times New Roman" w:cs="Times New Roman"/>
          <w:szCs w:val="21"/>
        </w:rPr>
        <w:tab/>
        <w:t>0.50</w:t>
      </w:r>
      <w:r>
        <w:rPr>
          <w:rFonts w:ascii="Times New Roman" w:hAnsi="Times New Roman" w:cs="Times New Roman"/>
          <w:bCs/>
          <w:szCs w:val="21"/>
        </w:rPr>
        <w:t xml:space="preserve"> </w:t>
      </w:r>
      <w:proofErr w:type="spellStart"/>
      <w:r>
        <w:rPr>
          <w:rFonts w:ascii="Times New Roman" w:hAnsi="Times New Roman" w:cs="Times New Roman"/>
          <w:bCs/>
          <w:szCs w:val="21"/>
        </w:rPr>
        <w:t>hr</w:t>
      </w:r>
      <w:proofErr w:type="spellEnd"/>
    </w:p>
    <w:p w14:paraId="4D0AD98E" w14:textId="77777777" w:rsidR="00657B1B" w:rsidRDefault="00A84262">
      <w:pPr>
        <w:ind w:firstLineChars="200" w:firstLine="420"/>
        <w:rPr>
          <w:rFonts w:ascii="Times New Roman" w:hAnsi="Times New Roman" w:cs="Times New Roman"/>
          <w:bCs/>
          <w:szCs w:val="21"/>
        </w:rPr>
      </w:pPr>
      <w:r>
        <w:rPr>
          <w:rFonts w:ascii="Times New Roman" w:hAnsi="Times New Roman" w:cs="Times New Roman"/>
          <w:szCs w:val="21"/>
        </w:rPr>
        <w:t>Control system inside body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0.25</w:t>
      </w:r>
      <w:r>
        <w:rPr>
          <w:rFonts w:ascii="Times New Roman" w:hAnsi="Times New Roman" w:cs="Times New Roman"/>
          <w:bCs/>
          <w:szCs w:val="21"/>
        </w:rPr>
        <w:t xml:space="preserve"> </w:t>
      </w:r>
      <w:proofErr w:type="spellStart"/>
      <w:r>
        <w:rPr>
          <w:rFonts w:ascii="Times New Roman" w:hAnsi="Times New Roman" w:cs="Times New Roman"/>
          <w:bCs/>
          <w:szCs w:val="21"/>
        </w:rPr>
        <w:t>hr</w:t>
      </w:r>
      <w:proofErr w:type="spellEnd"/>
    </w:p>
    <w:p w14:paraId="34490BEE" w14:textId="77777777" w:rsidR="00657B1B" w:rsidRDefault="00A84262">
      <w:pPr>
        <w:pStyle w:val="a5"/>
        <w:tabs>
          <w:tab w:val="left" w:pos="5820"/>
        </w:tabs>
        <w:ind w:firstLineChars="200" w:firstLine="420"/>
        <w:rPr>
          <w:rFonts w:ascii="Times New Roman" w:hAnsi="Times New Roman"/>
          <w:szCs w:val="21"/>
        </w:rPr>
      </w:pPr>
      <w:r>
        <w:rPr>
          <w:rFonts w:ascii="Times New Roman" w:hAnsi="Times New Roman"/>
          <w:szCs w:val="21"/>
        </w:rPr>
        <w:t xml:space="preserve">Membrane </w:t>
      </w:r>
      <w:r>
        <w:rPr>
          <w:rFonts w:ascii="Times New Roman" w:hAnsi="Times New Roman"/>
          <w:szCs w:val="21"/>
        </w:rPr>
        <w:t>structure and transportation</w:t>
      </w:r>
      <w:r>
        <w:rPr>
          <w:rFonts w:ascii="Times New Roman" w:hAnsi="Times New Roman"/>
          <w:szCs w:val="21"/>
        </w:rPr>
        <w:t xml:space="preserve">     </w:t>
      </w:r>
      <w:r>
        <w:rPr>
          <w:rFonts w:ascii="Times New Roman" w:hAnsi="Times New Roman"/>
          <w:szCs w:val="21"/>
        </w:rPr>
        <w:t xml:space="preserve">0.5 </w:t>
      </w:r>
      <w:proofErr w:type="spellStart"/>
      <w:r>
        <w:rPr>
          <w:rFonts w:ascii="Times New Roman" w:hAnsi="Times New Roman"/>
          <w:szCs w:val="21"/>
        </w:rPr>
        <w:t>hr</w:t>
      </w:r>
      <w:proofErr w:type="spellEnd"/>
    </w:p>
    <w:p w14:paraId="715B8026"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Bioelectrical phenomenon—mechanism</w:t>
      </w:r>
      <w:r>
        <w:rPr>
          <w:rFonts w:ascii="Times New Roman" w:hAnsi="Times New Roman"/>
          <w:szCs w:val="21"/>
        </w:rPr>
        <w:t xml:space="preserve">    </w:t>
      </w:r>
      <w:r>
        <w:rPr>
          <w:rFonts w:ascii="Times New Roman" w:hAnsi="Times New Roman"/>
          <w:szCs w:val="21"/>
        </w:rPr>
        <w:t xml:space="preserve">1 </w:t>
      </w:r>
      <w:proofErr w:type="spellStart"/>
      <w:r>
        <w:rPr>
          <w:rFonts w:ascii="Times New Roman" w:hAnsi="Times New Roman"/>
          <w:szCs w:val="21"/>
        </w:rPr>
        <w:t>hr</w:t>
      </w:r>
      <w:proofErr w:type="spellEnd"/>
    </w:p>
    <w:p w14:paraId="5E503813"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 xml:space="preserve">Excitation induction and </w:t>
      </w:r>
      <w:r>
        <w:rPr>
          <w:rFonts w:ascii="Times New Roman" w:hAnsi="Times New Roman"/>
          <w:bCs/>
          <w:szCs w:val="21"/>
        </w:rPr>
        <w:t>spread</w:t>
      </w:r>
      <w:r>
        <w:rPr>
          <w:rFonts w:ascii="Times New Roman" w:hAnsi="Times New Roman"/>
          <w:bCs/>
          <w:szCs w:val="21"/>
        </w:rPr>
        <w:t xml:space="preserve">           </w:t>
      </w:r>
      <w:r>
        <w:rPr>
          <w:rFonts w:ascii="Times New Roman" w:hAnsi="Times New Roman"/>
          <w:szCs w:val="21"/>
        </w:rPr>
        <w:t xml:space="preserve">0.5 </w:t>
      </w:r>
      <w:proofErr w:type="spellStart"/>
      <w:r>
        <w:rPr>
          <w:rFonts w:ascii="Times New Roman" w:hAnsi="Times New Roman"/>
          <w:szCs w:val="21"/>
        </w:rPr>
        <w:t>hr</w:t>
      </w:r>
      <w:proofErr w:type="spellEnd"/>
    </w:p>
    <w:p w14:paraId="46841DEC" w14:textId="77777777" w:rsidR="00657B1B" w:rsidRDefault="00A84262">
      <w:pPr>
        <w:ind w:firstLineChars="200" w:firstLine="420"/>
        <w:rPr>
          <w:rFonts w:ascii="Times New Roman" w:hAnsi="Times New Roman" w:cs="Times New Roman"/>
          <w:bCs/>
          <w:szCs w:val="21"/>
        </w:rPr>
      </w:pPr>
      <w:r>
        <w:rPr>
          <w:rFonts w:ascii="Times New Roman" w:hAnsi="Times New Roman" w:cs="Times New Roman"/>
          <w:szCs w:val="21"/>
        </w:rPr>
        <w:t xml:space="preserve">Contraction of </w:t>
      </w:r>
      <w:r>
        <w:rPr>
          <w:rFonts w:ascii="Times New Roman" w:hAnsi="Times New Roman" w:cs="Times New Roman"/>
          <w:bCs/>
          <w:szCs w:val="21"/>
        </w:rPr>
        <w:t>skeletal muscle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1 </w:t>
      </w:r>
      <w:proofErr w:type="spellStart"/>
      <w:r>
        <w:rPr>
          <w:rFonts w:ascii="Times New Roman" w:hAnsi="Times New Roman" w:cs="Times New Roman"/>
          <w:szCs w:val="21"/>
        </w:rPr>
        <w:t>hr</w:t>
      </w:r>
      <w:proofErr w:type="spellEnd"/>
    </w:p>
    <w:p w14:paraId="557CCB96" w14:textId="77777777" w:rsidR="00657B1B" w:rsidRDefault="00A84262">
      <w:pPr>
        <w:pStyle w:val="2"/>
        <w:numPr>
          <w:ilvl w:val="0"/>
          <w:numId w:val="60"/>
        </w:numPr>
        <w:spacing w:before="0" w:after="0"/>
        <w:rPr>
          <w:rFonts w:ascii="Times New Roman" w:hAnsi="Times New Roman" w:cs="Times New Roman"/>
          <w:szCs w:val="21"/>
        </w:rPr>
      </w:pPr>
      <w:r>
        <w:rPr>
          <w:rFonts w:ascii="Times New Roman" w:hAnsi="Times New Roman" w:cs="Times New Roman"/>
          <w:szCs w:val="21"/>
        </w:rPr>
        <w:t>Objective and Requirement</w:t>
      </w:r>
      <w:r>
        <w:rPr>
          <w:rFonts w:ascii="Times New Roman" w:hAnsi="Times New Roman" w:cs="Times New Roman"/>
          <w:szCs w:val="21"/>
        </w:rPr>
        <w:t>：</w:t>
      </w:r>
    </w:p>
    <w:p w14:paraId="2F9B2611" w14:textId="77777777" w:rsidR="00657B1B" w:rsidRDefault="00A84262">
      <w:pPr>
        <w:pStyle w:val="a5"/>
        <w:ind w:firstLine="480"/>
        <w:rPr>
          <w:rFonts w:ascii="Times New Roman" w:hAnsi="Times New Roman"/>
          <w:szCs w:val="21"/>
        </w:rPr>
      </w:pPr>
      <w:r>
        <w:rPr>
          <w:rFonts w:ascii="Times New Roman" w:hAnsi="Times New Roman"/>
          <w:szCs w:val="21"/>
        </w:rPr>
        <w:t>Understanding regulation manner of functional activities. M</w:t>
      </w:r>
      <w:r>
        <w:rPr>
          <w:rFonts w:ascii="Times New Roman" w:hAnsi="Times New Roman"/>
          <w:szCs w:val="21"/>
        </w:rPr>
        <w:t>aster concept of internal environment</w:t>
      </w:r>
      <w:r>
        <w:rPr>
          <w:rStyle w:val="af4"/>
          <w:rFonts w:ascii="Times New Roman" w:hAnsi="Times New Roman"/>
          <w:sz w:val="21"/>
          <w:szCs w:val="21"/>
          <w:u w:val="none"/>
        </w:rPr>
        <w:t xml:space="preserve"> </w:t>
      </w:r>
      <w:r>
        <w:rPr>
          <w:rFonts w:ascii="Times New Roman" w:hAnsi="Times New Roman"/>
          <w:szCs w:val="21"/>
        </w:rPr>
        <w:t>homeostasis</w:t>
      </w:r>
      <w:r>
        <w:rPr>
          <w:rStyle w:val="af4"/>
          <w:rFonts w:ascii="Times New Roman" w:hAnsi="Times New Roman"/>
          <w:sz w:val="21"/>
          <w:szCs w:val="21"/>
          <w:u w:val="none"/>
        </w:rPr>
        <w:t xml:space="preserve">. </w:t>
      </w:r>
      <w:r>
        <w:rPr>
          <w:rFonts w:ascii="Times New Roman" w:hAnsi="Times New Roman"/>
          <w:szCs w:val="21"/>
        </w:rPr>
        <w:t xml:space="preserve">Understanding material transportation of cellular membrane. Master bioelectricity production and basic principle of </w:t>
      </w:r>
      <w:proofErr w:type="spellStart"/>
      <w:r>
        <w:rPr>
          <w:rFonts w:ascii="Times New Roman" w:hAnsi="Times New Roman"/>
          <w:szCs w:val="21"/>
        </w:rPr>
        <w:t>excitory</w:t>
      </w:r>
      <w:proofErr w:type="spellEnd"/>
      <w:r>
        <w:rPr>
          <w:rFonts w:ascii="Times New Roman" w:hAnsi="Times New Roman"/>
          <w:szCs w:val="21"/>
        </w:rPr>
        <w:t xml:space="preserve"> conduction. Master mechanism of muscular contraction.</w:t>
      </w:r>
    </w:p>
    <w:p w14:paraId="6E101537" w14:textId="77777777" w:rsidR="00657B1B" w:rsidRDefault="00A84262">
      <w:pPr>
        <w:pStyle w:val="a5"/>
        <w:numPr>
          <w:ilvl w:val="0"/>
          <w:numId w:val="60"/>
        </w:numPr>
        <w:rPr>
          <w:rFonts w:ascii="Times New Roman" w:hAnsi="Times New Roman"/>
          <w:b/>
          <w:bCs/>
          <w:szCs w:val="21"/>
        </w:rPr>
      </w:pPr>
      <w:r>
        <w:rPr>
          <w:rFonts w:ascii="Times New Roman" w:hAnsi="Times New Roman"/>
          <w:b/>
          <w:bCs/>
          <w:szCs w:val="21"/>
        </w:rPr>
        <w:t>T</w:t>
      </w:r>
      <w:r>
        <w:rPr>
          <w:rFonts w:ascii="Times New Roman" w:hAnsi="Times New Roman"/>
          <w:b/>
          <w:bCs/>
          <w:szCs w:val="21"/>
        </w:rPr>
        <w:t xml:space="preserve">eaching important </w:t>
      </w:r>
      <w:r>
        <w:rPr>
          <w:rFonts w:ascii="Times New Roman" w:hAnsi="Times New Roman"/>
          <w:b/>
          <w:bCs/>
          <w:szCs w:val="21"/>
        </w:rPr>
        <w:t xml:space="preserve">and difficult </w:t>
      </w:r>
      <w:r>
        <w:rPr>
          <w:rFonts w:ascii="Times New Roman" w:hAnsi="Times New Roman"/>
          <w:b/>
          <w:bCs/>
          <w:szCs w:val="21"/>
        </w:rPr>
        <w:t>points</w:t>
      </w:r>
    </w:p>
    <w:p w14:paraId="7A0AE446" w14:textId="77777777" w:rsidR="00657B1B" w:rsidRDefault="00A84262">
      <w:pPr>
        <w:pStyle w:val="a5"/>
        <w:ind w:firstLineChars="200" w:firstLine="420"/>
        <w:rPr>
          <w:rFonts w:ascii="Times New Roman" w:hAnsi="Times New Roman"/>
          <w:szCs w:val="21"/>
        </w:rPr>
      </w:pPr>
      <w:r>
        <w:rPr>
          <w:rStyle w:val="af4"/>
          <w:rFonts w:ascii="Times New Roman" w:hAnsi="Times New Roman"/>
          <w:sz w:val="21"/>
          <w:szCs w:val="21"/>
          <w:u w:val="none"/>
        </w:rPr>
        <w:t>I</w:t>
      </w:r>
      <w:r>
        <w:rPr>
          <w:rFonts w:ascii="Times New Roman" w:hAnsi="Times New Roman"/>
          <w:szCs w:val="21"/>
        </w:rPr>
        <w:t>nternal environment and homeostasis</w:t>
      </w:r>
      <w:r>
        <w:rPr>
          <w:rFonts w:ascii="Times New Roman" w:hAnsi="Times New Roman"/>
          <w:szCs w:val="21"/>
        </w:rPr>
        <w:t xml:space="preserve">; </w:t>
      </w:r>
      <w:r>
        <w:rPr>
          <w:rFonts w:ascii="Times New Roman" w:hAnsi="Times New Roman"/>
          <w:szCs w:val="21"/>
        </w:rPr>
        <w:t>Regulation of functional activities</w:t>
      </w:r>
      <w:r>
        <w:rPr>
          <w:rFonts w:ascii="Times New Roman" w:hAnsi="Times New Roman"/>
          <w:szCs w:val="21"/>
        </w:rPr>
        <w:t>; N</w:t>
      </w:r>
      <w:r>
        <w:rPr>
          <w:rFonts w:ascii="Times New Roman" w:hAnsi="Times New Roman"/>
          <w:szCs w:val="21"/>
        </w:rPr>
        <w:t>egative feedback</w:t>
      </w:r>
      <w:r>
        <w:rPr>
          <w:rFonts w:ascii="Times New Roman" w:hAnsi="Times New Roman"/>
          <w:szCs w:val="21"/>
        </w:rPr>
        <w:t xml:space="preserve">; </w:t>
      </w:r>
      <w:r>
        <w:rPr>
          <w:rStyle w:val="af4"/>
          <w:rFonts w:ascii="Times New Roman" w:hAnsi="Times New Roman"/>
          <w:sz w:val="21"/>
          <w:szCs w:val="21"/>
          <w:u w:val="none"/>
        </w:rPr>
        <w:t>Active transport</w:t>
      </w:r>
      <w:r>
        <w:rPr>
          <w:rStyle w:val="af4"/>
          <w:rFonts w:ascii="Times New Roman" w:hAnsi="Times New Roman"/>
          <w:sz w:val="21"/>
          <w:szCs w:val="21"/>
          <w:u w:val="none"/>
        </w:rPr>
        <w:t xml:space="preserve">; </w:t>
      </w:r>
      <w:r>
        <w:rPr>
          <w:rFonts w:ascii="Times New Roman" w:hAnsi="Times New Roman"/>
          <w:szCs w:val="21"/>
        </w:rPr>
        <w:t>Bioelectrical phenomenon</w:t>
      </w:r>
      <w:r>
        <w:rPr>
          <w:rFonts w:ascii="Times New Roman" w:hAnsi="Times New Roman"/>
          <w:szCs w:val="21"/>
        </w:rPr>
        <w:t xml:space="preserve">; </w:t>
      </w:r>
      <w:r>
        <w:rPr>
          <w:rFonts w:ascii="Times New Roman" w:hAnsi="Times New Roman"/>
          <w:szCs w:val="21"/>
        </w:rPr>
        <w:t>C</w:t>
      </w:r>
      <w:r>
        <w:rPr>
          <w:rStyle w:val="af4"/>
          <w:rFonts w:ascii="Times New Roman" w:hAnsi="Times New Roman"/>
          <w:sz w:val="21"/>
          <w:szCs w:val="21"/>
          <w:u w:val="none"/>
        </w:rPr>
        <w:t>hemical</w:t>
      </w:r>
      <w:r>
        <w:rPr>
          <w:rStyle w:val="af4"/>
          <w:rFonts w:ascii="Times New Roman" w:hAnsi="Times New Roman"/>
          <w:sz w:val="21"/>
          <w:szCs w:val="21"/>
        </w:rPr>
        <w:t xml:space="preserve"> </w:t>
      </w:r>
      <w:r>
        <w:rPr>
          <w:rFonts w:ascii="Times New Roman" w:hAnsi="Times New Roman"/>
          <w:szCs w:val="21"/>
        </w:rPr>
        <w:t>transmission of neuromuscular junction</w:t>
      </w:r>
      <w:r>
        <w:rPr>
          <w:rFonts w:ascii="Times New Roman" w:hAnsi="Times New Roman"/>
          <w:szCs w:val="21"/>
        </w:rPr>
        <w:t xml:space="preserve">; </w:t>
      </w:r>
      <w:r>
        <w:rPr>
          <w:rFonts w:ascii="Times New Roman" w:hAnsi="Times New Roman"/>
          <w:szCs w:val="21"/>
        </w:rPr>
        <w:t>Excitation- contraction coupling of skeletal mus</w:t>
      </w:r>
      <w:r>
        <w:rPr>
          <w:rFonts w:ascii="Times New Roman" w:hAnsi="Times New Roman"/>
          <w:szCs w:val="21"/>
        </w:rPr>
        <w:t>cle</w:t>
      </w:r>
      <w:r>
        <w:rPr>
          <w:rFonts w:ascii="Times New Roman" w:hAnsi="Times New Roman"/>
          <w:szCs w:val="21"/>
        </w:rPr>
        <w:t>.</w:t>
      </w:r>
    </w:p>
    <w:p w14:paraId="0EE45708" w14:textId="77777777" w:rsidR="00657B1B" w:rsidRDefault="00A84262">
      <w:pPr>
        <w:pStyle w:val="2"/>
        <w:numPr>
          <w:ilvl w:val="0"/>
          <w:numId w:val="60"/>
        </w:numPr>
        <w:spacing w:before="0" w:after="0"/>
        <w:rPr>
          <w:rFonts w:ascii="Times New Roman" w:hAnsi="Times New Roman" w:cs="Times New Roman"/>
          <w:szCs w:val="21"/>
        </w:rPr>
      </w:pPr>
      <w:r>
        <w:rPr>
          <w:rFonts w:ascii="Times New Roman" w:hAnsi="Times New Roman" w:cs="Times New Roman"/>
          <w:szCs w:val="21"/>
        </w:rPr>
        <w:t>Contents</w:t>
      </w:r>
    </w:p>
    <w:p w14:paraId="68EB7C49" w14:textId="77777777" w:rsidR="00657B1B" w:rsidRDefault="00A84262">
      <w:pPr>
        <w:pStyle w:val="a5"/>
        <w:ind w:firstLine="540"/>
        <w:rPr>
          <w:rFonts w:ascii="Times New Roman" w:hAnsi="Times New Roman"/>
          <w:szCs w:val="21"/>
        </w:rPr>
      </w:pPr>
      <w:r>
        <w:rPr>
          <w:rStyle w:val="af4"/>
          <w:rFonts w:ascii="Times New Roman" w:hAnsi="Times New Roman"/>
          <w:sz w:val="21"/>
          <w:szCs w:val="21"/>
        </w:rPr>
        <w:t>I</w:t>
      </w:r>
      <w:r>
        <w:rPr>
          <w:rFonts w:ascii="Times New Roman" w:hAnsi="Times New Roman"/>
          <w:szCs w:val="21"/>
        </w:rPr>
        <w:t xml:space="preserve">nternal environment and homeostasis; Regulation of functional activities: </w:t>
      </w:r>
      <w:proofErr w:type="spellStart"/>
      <w:r>
        <w:rPr>
          <w:rFonts w:ascii="Times New Roman" w:hAnsi="Times New Roman"/>
          <w:szCs w:val="21"/>
        </w:rPr>
        <w:t>neuroregulation</w:t>
      </w:r>
      <w:proofErr w:type="spellEnd"/>
      <w:r>
        <w:rPr>
          <w:rFonts w:ascii="Times New Roman" w:hAnsi="Times New Roman"/>
          <w:szCs w:val="21"/>
        </w:rPr>
        <w:t xml:space="preserve"> (</w:t>
      </w:r>
      <w:r>
        <w:rPr>
          <w:rStyle w:val="af4"/>
          <w:rFonts w:ascii="Times New Roman" w:hAnsi="Times New Roman"/>
          <w:sz w:val="21"/>
          <w:szCs w:val="21"/>
          <w:u w:val="none"/>
        </w:rPr>
        <w:t>reflex</w:t>
      </w:r>
      <w:r>
        <w:rPr>
          <w:rFonts w:ascii="Times New Roman" w:hAnsi="Times New Roman"/>
          <w:szCs w:val="21"/>
        </w:rPr>
        <w:t xml:space="preserve">, </w:t>
      </w:r>
      <w:r>
        <w:rPr>
          <w:rStyle w:val="af4"/>
          <w:rFonts w:ascii="Times New Roman" w:hAnsi="Times New Roman"/>
          <w:sz w:val="21"/>
          <w:szCs w:val="21"/>
          <w:u w:val="none"/>
        </w:rPr>
        <w:t>reflex arc</w:t>
      </w:r>
      <w:r>
        <w:rPr>
          <w:rFonts w:ascii="Times New Roman" w:hAnsi="Times New Roman"/>
          <w:szCs w:val="21"/>
        </w:rPr>
        <w:t>, conditional reflex and unconditional reflex); Humoral regulation (</w:t>
      </w:r>
      <w:r>
        <w:rPr>
          <w:rFonts w:ascii="Times New Roman" w:hAnsi="Times New Roman"/>
          <w:bCs/>
          <w:szCs w:val="21"/>
        </w:rPr>
        <w:t>hormone</w:t>
      </w:r>
      <w:r>
        <w:rPr>
          <w:rFonts w:ascii="Times New Roman" w:hAnsi="Times New Roman"/>
          <w:szCs w:val="21"/>
        </w:rPr>
        <w:t xml:space="preserve">, local humoral factor; Autoregulation. </w:t>
      </w:r>
      <w:r>
        <w:rPr>
          <w:rFonts w:ascii="Times New Roman" w:hAnsi="Times New Roman"/>
          <w:szCs w:val="21"/>
        </w:rPr>
        <w:tab/>
        <w:t xml:space="preserve">Feedback </w:t>
      </w:r>
      <w:r>
        <w:rPr>
          <w:rFonts w:ascii="Times New Roman" w:hAnsi="Times New Roman"/>
          <w:szCs w:val="21"/>
        </w:rPr>
        <w:t>including negative feedback, positive feedback and feed forward.</w:t>
      </w:r>
    </w:p>
    <w:p w14:paraId="2D0BE712" w14:textId="77777777" w:rsidR="00657B1B" w:rsidRDefault="00A84262">
      <w:pPr>
        <w:pStyle w:val="a5"/>
        <w:ind w:firstLine="480"/>
        <w:rPr>
          <w:rFonts w:ascii="Times New Roman" w:hAnsi="Times New Roman"/>
          <w:szCs w:val="21"/>
        </w:rPr>
      </w:pPr>
      <w:r>
        <w:rPr>
          <w:rFonts w:ascii="Times New Roman" w:hAnsi="Times New Roman"/>
          <w:szCs w:val="21"/>
        </w:rPr>
        <w:lastRenderedPageBreak/>
        <w:t xml:space="preserve">Transmembrane material transport: simple diffusion, </w:t>
      </w:r>
      <w:r>
        <w:rPr>
          <w:rStyle w:val="af4"/>
          <w:rFonts w:ascii="Times New Roman" w:hAnsi="Times New Roman"/>
          <w:sz w:val="21"/>
          <w:szCs w:val="21"/>
          <w:u w:val="none"/>
        </w:rPr>
        <w:t>flux</w:t>
      </w:r>
      <w:r>
        <w:rPr>
          <w:rFonts w:ascii="Times New Roman" w:hAnsi="Times New Roman"/>
          <w:szCs w:val="21"/>
        </w:rPr>
        <w:t xml:space="preserve"> and permeability, facilitated diffusion, carrier and channel, </w:t>
      </w:r>
      <w:r>
        <w:rPr>
          <w:rStyle w:val="af4"/>
          <w:rFonts w:ascii="Times New Roman" w:hAnsi="Times New Roman"/>
          <w:sz w:val="21"/>
          <w:szCs w:val="21"/>
          <w:u w:val="none"/>
        </w:rPr>
        <w:t>passive transport</w:t>
      </w:r>
      <w:r>
        <w:rPr>
          <w:rFonts w:ascii="Times New Roman" w:hAnsi="Times New Roman"/>
          <w:szCs w:val="21"/>
        </w:rPr>
        <w:t xml:space="preserve">; </w:t>
      </w:r>
      <w:r>
        <w:rPr>
          <w:rStyle w:val="af4"/>
          <w:rFonts w:ascii="Times New Roman" w:hAnsi="Times New Roman"/>
          <w:sz w:val="21"/>
          <w:szCs w:val="21"/>
          <w:u w:val="none"/>
        </w:rPr>
        <w:t>Active transport</w:t>
      </w:r>
      <w:r>
        <w:rPr>
          <w:rFonts w:ascii="Times New Roman" w:hAnsi="Times New Roman"/>
          <w:szCs w:val="21"/>
        </w:rPr>
        <w:t xml:space="preserve"> (primary and secondary active transp</w:t>
      </w:r>
      <w:r>
        <w:rPr>
          <w:rFonts w:ascii="Times New Roman" w:hAnsi="Times New Roman"/>
          <w:szCs w:val="21"/>
        </w:rPr>
        <w:t xml:space="preserve">ort), electrogenic pump and </w:t>
      </w:r>
      <w:r>
        <w:rPr>
          <w:rFonts w:ascii="Times New Roman" w:hAnsi="Times New Roman"/>
          <w:bCs/>
          <w:szCs w:val="21"/>
        </w:rPr>
        <w:t>neutral pump</w:t>
      </w:r>
      <w:r>
        <w:rPr>
          <w:rFonts w:ascii="Times New Roman" w:hAnsi="Times New Roman"/>
          <w:szCs w:val="21"/>
        </w:rPr>
        <w:t>; Endocytosis and exocytosis.</w:t>
      </w:r>
    </w:p>
    <w:p w14:paraId="3CAC5C41" w14:textId="77777777" w:rsidR="00657B1B" w:rsidRDefault="00A84262">
      <w:pPr>
        <w:pStyle w:val="a5"/>
        <w:ind w:firstLine="480"/>
        <w:rPr>
          <w:rFonts w:ascii="Times New Roman" w:hAnsi="Times New Roman"/>
          <w:szCs w:val="21"/>
        </w:rPr>
      </w:pPr>
      <w:r>
        <w:rPr>
          <w:rFonts w:ascii="Times New Roman" w:hAnsi="Times New Roman"/>
          <w:szCs w:val="21"/>
        </w:rPr>
        <w:t>Bioelectrical phenomenon of cell: resting potential, RP and action potential, AP, polarization, depolarization, hyperpolarization, overshoot, repolarization, spike potential, after-poten</w:t>
      </w:r>
      <w:r>
        <w:rPr>
          <w:rFonts w:ascii="Times New Roman" w:hAnsi="Times New Roman"/>
          <w:szCs w:val="21"/>
        </w:rPr>
        <w:t xml:space="preserve">tial, all-or-none </w:t>
      </w:r>
      <w:r>
        <w:rPr>
          <w:rFonts w:ascii="Times New Roman" w:hAnsi="Times New Roman"/>
          <w:bCs/>
          <w:szCs w:val="21"/>
        </w:rPr>
        <w:t>phenomenon</w:t>
      </w:r>
      <w:r>
        <w:rPr>
          <w:rFonts w:ascii="Times New Roman" w:hAnsi="Times New Roman"/>
          <w:szCs w:val="21"/>
        </w:rPr>
        <w:t xml:space="preserve">. Mechanism of bioelectrical phenomenon: concentration gradient, electromotive force and equilibrium potential; </w:t>
      </w:r>
      <w:r>
        <w:rPr>
          <w:rStyle w:val="af4"/>
          <w:rFonts w:ascii="Times New Roman" w:hAnsi="Times New Roman"/>
          <w:sz w:val="21"/>
          <w:szCs w:val="21"/>
          <w:u w:val="none"/>
        </w:rPr>
        <w:t>R</w:t>
      </w:r>
      <w:r>
        <w:rPr>
          <w:rFonts w:ascii="Times New Roman" w:hAnsi="Times New Roman"/>
          <w:szCs w:val="21"/>
        </w:rPr>
        <w:t>esting potential and action potential</w:t>
      </w:r>
      <w:r>
        <w:rPr>
          <w:rStyle w:val="af4"/>
          <w:rFonts w:ascii="Times New Roman" w:hAnsi="Times New Roman"/>
          <w:sz w:val="21"/>
          <w:szCs w:val="21"/>
          <w:u w:val="none"/>
        </w:rPr>
        <w:t>.</w:t>
      </w:r>
    </w:p>
    <w:p w14:paraId="3B5C04BA" w14:textId="77777777" w:rsidR="00657B1B" w:rsidRDefault="00A84262">
      <w:pPr>
        <w:pStyle w:val="a5"/>
        <w:ind w:firstLine="480"/>
        <w:rPr>
          <w:rFonts w:ascii="Times New Roman" w:hAnsi="Times New Roman"/>
          <w:szCs w:val="21"/>
        </w:rPr>
      </w:pPr>
      <w:r>
        <w:rPr>
          <w:rFonts w:ascii="Times New Roman" w:hAnsi="Times New Roman"/>
          <w:szCs w:val="21"/>
        </w:rPr>
        <w:t>C</w:t>
      </w:r>
      <w:r>
        <w:rPr>
          <w:rStyle w:val="af4"/>
          <w:rFonts w:ascii="Times New Roman" w:hAnsi="Times New Roman"/>
          <w:sz w:val="21"/>
          <w:szCs w:val="21"/>
          <w:u w:val="none"/>
        </w:rPr>
        <w:t>hemical</w:t>
      </w:r>
      <w:r>
        <w:rPr>
          <w:rStyle w:val="af4"/>
          <w:rFonts w:ascii="Times New Roman" w:hAnsi="Times New Roman"/>
          <w:sz w:val="21"/>
          <w:szCs w:val="21"/>
        </w:rPr>
        <w:t xml:space="preserve"> </w:t>
      </w:r>
      <w:r>
        <w:rPr>
          <w:rFonts w:ascii="Times New Roman" w:hAnsi="Times New Roman"/>
          <w:szCs w:val="21"/>
        </w:rPr>
        <w:t>transmission of neuromuscular junction; Endplate potential; Mechani</w:t>
      </w:r>
      <w:r>
        <w:rPr>
          <w:rFonts w:ascii="Times New Roman" w:hAnsi="Times New Roman"/>
          <w:szCs w:val="21"/>
        </w:rPr>
        <w:t xml:space="preserve">sm of skeletal muscle contraction: </w:t>
      </w:r>
      <w:r>
        <w:rPr>
          <w:rStyle w:val="af4"/>
          <w:rFonts w:ascii="Times New Roman" w:hAnsi="Times New Roman"/>
          <w:sz w:val="21"/>
          <w:szCs w:val="21"/>
          <w:u w:val="none"/>
        </w:rPr>
        <w:t>myofilament sliding theory</w:t>
      </w:r>
      <w:r>
        <w:rPr>
          <w:rFonts w:ascii="Times New Roman" w:hAnsi="Times New Roman"/>
          <w:szCs w:val="21"/>
        </w:rPr>
        <w:t>. Excitation- contraction coupling of skeletal muscle: process and a role of calcium, calcium-induced Ca</w:t>
      </w:r>
      <w:r>
        <w:rPr>
          <w:rFonts w:ascii="Times New Roman" w:hAnsi="Times New Roman"/>
          <w:szCs w:val="21"/>
          <w:vertAlign w:val="superscript"/>
        </w:rPr>
        <w:t>2+</w:t>
      </w:r>
      <w:r>
        <w:rPr>
          <w:rFonts w:ascii="Times New Roman" w:hAnsi="Times New Roman"/>
          <w:szCs w:val="21"/>
        </w:rPr>
        <w:t xml:space="preserve"> release, CICR.</w:t>
      </w:r>
    </w:p>
    <w:p w14:paraId="542E289D"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09D8EF19"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w:t>
      </w:r>
      <w:r>
        <w:rPr>
          <w:rFonts w:ascii="Times New Roman" w:eastAsia="宋体" w:hAnsi="Times New Roman" w:cs="Times New Roman"/>
          <w:b w:val="0"/>
          <w:bCs w:val="0"/>
          <w:kern w:val="0"/>
          <w:szCs w:val="21"/>
        </w:rPr>
        <w:t>heuristic teaching and intuitive experience teaching, multimedia courseware assistance, video demonstration, teacher-student interaction, experimental operation</w:t>
      </w:r>
      <w:r>
        <w:rPr>
          <w:rFonts w:ascii="Times New Roman" w:eastAsia="宋体" w:hAnsi="Times New Roman" w:cs="Times New Roman"/>
          <w:b w:val="0"/>
          <w:bCs w:val="0"/>
          <w:kern w:val="0"/>
          <w:szCs w:val="21"/>
        </w:rPr>
        <w:t>.</w:t>
      </w:r>
    </w:p>
    <w:p w14:paraId="62594050"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150519AD" w14:textId="77777777" w:rsidR="00657B1B" w:rsidRDefault="00A84262">
      <w:pPr>
        <w:pStyle w:val="2"/>
        <w:spacing w:before="0" w:after="0"/>
        <w:ind w:firstLineChars="300" w:firstLine="63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Classroom questioning and discussion; Thinking and </w:t>
      </w:r>
      <w:r>
        <w:rPr>
          <w:rFonts w:ascii="Times New Roman" w:eastAsia="宋体" w:hAnsi="Times New Roman" w:cs="Times New Roman"/>
          <w:b w:val="0"/>
          <w:bCs w:val="0"/>
          <w:kern w:val="0"/>
          <w:szCs w:val="21"/>
        </w:rPr>
        <w:t>submitting homework after class; Course information feedback; Periodic assessment</w:t>
      </w:r>
    </w:p>
    <w:p w14:paraId="7FB6C8CD" w14:textId="77777777" w:rsidR="00657B1B" w:rsidRDefault="00657B1B">
      <w:pPr>
        <w:pStyle w:val="2"/>
        <w:spacing w:before="0" w:after="0"/>
        <w:rPr>
          <w:rFonts w:ascii="Times New Roman" w:hAnsi="Times New Roman" w:cs="Times New Roman"/>
          <w:szCs w:val="21"/>
        </w:rPr>
      </w:pPr>
    </w:p>
    <w:p w14:paraId="22426134" w14:textId="77777777" w:rsidR="00657B1B" w:rsidRDefault="00A84262">
      <w:pPr>
        <w:pStyle w:val="2"/>
        <w:spacing w:before="0" w:after="0"/>
        <w:rPr>
          <w:rFonts w:ascii="Times New Roman" w:hAnsi="Times New Roman" w:cs="Times New Roman"/>
          <w:szCs w:val="21"/>
        </w:rPr>
      </w:pPr>
      <w:r>
        <w:rPr>
          <w:rFonts w:ascii="Times New Roman" w:hAnsi="Times New Roman" w:cs="Times New Roman"/>
          <w:szCs w:val="21"/>
        </w:rPr>
        <w:t xml:space="preserve">Question Thinking: </w:t>
      </w:r>
    </w:p>
    <w:p w14:paraId="6797BDC3" w14:textId="77777777" w:rsidR="00657B1B" w:rsidRDefault="00A84262">
      <w:pPr>
        <w:rPr>
          <w:rFonts w:ascii="Times New Roman" w:hAnsi="Times New Roman" w:cs="Times New Roman"/>
          <w:szCs w:val="21"/>
        </w:rPr>
      </w:pPr>
      <w:r>
        <w:rPr>
          <w:rFonts w:ascii="Times New Roman" w:hAnsi="Times New Roman" w:cs="Times New Roman"/>
          <w:bCs/>
          <w:szCs w:val="21"/>
        </w:rPr>
        <w:t>1. Please describe the patterns and characteristics of Human physiological regulation.</w:t>
      </w:r>
    </w:p>
    <w:p w14:paraId="4357D2AF" w14:textId="77777777" w:rsidR="00657B1B" w:rsidRDefault="00A84262">
      <w:pPr>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Cs/>
          <w:szCs w:val="21"/>
        </w:rPr>
        <w:t xml:space="preserve">Please describe characteristics of facilitated diffusion. </w:t>
      </w:r>
    </w:p>
    <w:p w14:paraId="1B3A4C2F" w14:textId="77777777" w:rsidR="00657B1B" w:rsidRDefault="00A84262">
      <w:pPr>
        <w:rPr>
          <w:rFonts w:ascii="Times New Roman" w:hAnsi="Times New Roman" w:cs="Times New Roman"/>
          <w:bCs/>
          <w:szCs w:val="21"/>
        </w:rPr>
      </w:pPr>
      <w:r>
        <w:rPr>
          <w:rFonts w:ascii="Times New Roman" w:hAnsi="Times New Roman" w:cs="Times New Roman"/>
          <w:bCs/>
          <w:szCs w:val="21"/>
        </w:rPr>
        <w:t>3. W</w:t>
      </w:r>
      <w:r>
        <w:rPr>
          <w:rFonts w:ascii="Times New Roman" w:hAnsi="Times New Roman" w:cs="Times New Roman"/>
          <w:bCs/>
          <w:szCs w:val="21"/>
        </w:rPr>
        <w:t xml:space="preserve">hat is the mechanism of Resting Potential </w:t>
      </w:r>
    </w:p>
    <w:p w14:paraId="26895AED" w14:textId="77777777" w:rsidR="00657B1B" w:rsidRDefault="00A84262">
      <w:pPr>
        <w:rPr>
          <w:rFonts w:ascii="Times New Roman" w:hAnsi="Times New Roman" w:cs="Times New Roman"/>
          <w:bCs/>
          <w:szCs w:val="21"/>
        </w:rPr>
      </w:pPr>
      <w:r>
        <w:rPr>
          <w:rFonts w:ascii="Times New Roman" w:hAnsi="Times New Roman" w:cs="Times New Roman"/>
          <w:bCs/>
          <w:szCs w:val="21"/>
        </w:rPr>
        <w:t>4. What is the mechanism of Action Potential in Nerve or Skeletal muscle</w:t>
      </w:r>
    </w:p>
    <w:p w14:paraId="7E72043F" w14:textId="77777777" w:rsidR="00657B1B" w:rsidRDefault="00A84262">
      <w:pPr>
        <w:rPr>
          <w:rFonts w:ascii="Times New Roman" w:hAnsi="Times New Roman" w:cs="Times New Roman"/>
          <w:bCs/>
          <w:szCs w:val="21"/>
        </w:rPr>
      </w:pPr>
      <w:r>
        <w:rPr>
          <w:rFonts w:ascii="Times New Roman" w:hAnsi="Times New Roman" w:cs="Times New Roman"/>
          <w:bCs/>
          <w:szCs w:val="21"/>
        </w:rPr>
        <w:t>5. Please answer mechanism of muscle contraction</w:t>
      </w:r>
    </w:p>
    <w:p w14:paraId="7719D008" w14:textId="77777777" w:rsidR="00657B1B" w:rsidRDefault="00A84262">
      <w:pPr>
        <w:rPr>
          <w:rFonts w:ascii="Times New Roman" w:hAnsi="Times New Roman" w:cs="Times New Roman"/>
          <w:bCs/>
          <w:szCs w:val="21"/>
        </w:rPr>
      </w:pPr>
      <w:r>
        <w:rPr>
          <w:rFonts w:ascii="Times New Roman" w:hAnsi="Times New Roman" w:cs="Times New Roman"/>
          <w:szCs w:val="21"/>
        </w:rPr>
        <w:t>6. Please describe material transmembrane transporting patterns.</w:t>
      </w:r>
    </w:p>
    <w:p w14:paraId="344EB985" w14:textId="77777777" w:rsidR="00657B1B" w:rsidRDefault="00657B1B">
      <w:pPr>
        <w:widowControl/>
        <w:ind w:firstLineChars="200" w:firstLine="482"/>
        <w:jc w:val="left"/>
        <w:rPr>
          <w:rFonts w:ascii="黑体" w:eastAsia="黑体" w:hAnsi="黑体" w:cs="Times New Roman"/>
          <w:b/>
          <w:sz w:val="24"/>
          <w:szCs w:val="24"/>
        </w:rPr>
      </w:pPr>
    </w:p>
    <w:p w14:paraId="4B2FEB79" w14:textId="77777777" w:rsidR="00657B1B" w:rsidRDefault="00657B1B">
      <w:pPr>
        <w:widowControl/>
        <w:ind w:firstLineChars="200" w:firstLine="482"/>
        <w:jc w:val="left"/>
        <w:rPr>
          <w:rFonts w:ascii="黑体" w:eastAsia="黑体" w:hAnsi="黑体" w:cs="Times New Roman"/>
          <w:b/>
          <w:sz w:val="24"/>
          <w:szCs w:val="24"/>
        </w:rPr>
      </w:pPr>
    </w:p>
    <w:p w14:paraId="086957BA" w14:textId="77777777" w:rsidR="00657B1B" w:rsidRDefault="00A84262">
      <w:pPr>
        <w:pStyle w:val="1"/>
        <w:spacing w:before="0" w:after="0"/>
        <w:rPr>
          <w:rFonts w:ascii="Times New Roman" w:hAnsi="Times New Roman" w:cs="Times New Roman"/>
          <w:sz w:val="24"/>
          <w:szCs w:val="24"/>
        </w:rPr>
      </w:pPr>
      <w:r>
        <w:rPr>
          <w:rFonts w:ascii="Times New Roman" w:hAnsi="Times New Roman" w:cs="Times New Roman" w:hint="eastAsia"/>
          <w:sz w:val="24"/>
          <w:szCs w:val="24"/>
        </w:rPr>
        <w:t xml:space="preserve">Chapter </w:t>
      </w:r>
      <w:proofErr w:type="gramStart"/>
      <w:r>
        <w:rPr>
          <w:rFonts w:ascii="Times New Roman" w:hAnsi="Times New Roman" w:cs="Times New Roman" w:hint="eastAsia"/>
          <w:sz w:val="24"/>
          <w:szCs w:val="24"/>
        </w:rPr>
        <w:t xml:space="preserve">Two  </w:t>
      </w:r>
      <w:r>
        <w:rPr>
          <w:rFonts w:ascii="Times New Roman" w:hAnsi="Times New Roman" w:cs="Times New Roman"/>
          <w:sz w:val="24"/>
          <w:szCs w:val="24"/>
        </w:rPr>
        <w:t>Blood</w:t>
      </w:r>
      <w:proofErr w:type="gramEnd"/>
      <w:r>
        <w:rPr>
          <w:rFonts w:ascii="Times New Roman" w:hAnsi="Times New Roman" w:cs="Times New Roman"/>
          <w:sz w:val="24"/>
          <w:szCs w:val="24"/>
        </w:rPr>
        <w:t xml:space="preserve"> Physiology</w:t>
      </w:r>
      <w:r>
        <w:rPr>
          <w:rFonts w:ascii="Times New Roman" w:hAnsi="Times New Roman" w:cs="Times New Roman" w:hint="eastAsia"/>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 xml:space="preserve">1 </w:t>
      </w:r>
      <w:proofErr w:type="spellStart"/>
      <w:r>
        <w:rPr>
          <w:rFonts w:ascii="Times New Roman" w:hAnsi="Times New Roman" w:cs="Times New Roman" w:hint="eastAsia"/>
          <w:sz w:val="24"/>
          <w:szCs w:val="24"/>
        </w:rPr>
        <w:t>Hr</w:t>
      </w:r>
      <w:proofErr w:type="spellEnd"/>
      <w:r>
        <w:rPr>
          <w:rFonts w:ascii="Times New Roman" w:hAnsi="Times New Roman" w:cs="Times New Roman"/>
          <w:sz w:val="24"/>
          <w:szCs w:val="24"/>
        </w:rPr>
        <w:t>)</w:t>
      </w:r>
    </w:p>
    <w:p w14:paraId="4C573B15" w14:textId="77777777" w:rsidR="00657B1B" w:rsidRDefault="00657B1B">
      <w:pPr>
        <w:widowControl/>
        <w:ind w:firstLineChars="200" w:firstLine="482"/>
        <w:jc w:val="left"/>
        <w:rPr>
          <w:rFonts w:ascii="黑体" w:eastAsia="黑体" w:hAnsi="黑体" w:cs="Times New Roman"/>
          <w:b/>
          <w:sz w:val="24"/>
          <w:szCs w:val="24"/>
        </w:rPr>
      </w:pPr>
    </w:p>
    <w:p w14:paraId="49827D87" w14:textId="77777777" w:rsidR="00657B1B" w:rsidRDefault="00A84262">
      <w:pPr>
        <w:pStyle w:val="2"/>
        <w:numPr>
          <w:ilvl w:val="0"/>
          <w:numId w:val="61"/>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2E168946" w14:textId="77777777" w:rsidR="00657B1B" w:rsidRDefault="00A84262">
      <w:pPr>
        <w:pStyle w:val="a5"/>
        <w:tabs>
          <w:tab w:val="left" w:pos="5940"/>
        </w:tabs>
        <w:ind w:firstLineChars="100" w:firstLine="210"/>
        <w:rPr>
          <w:rFonts w:ascii="Times New Roman" w:hAnsi="Times New Roman"/>
          <w:szCs w:val="21"/>
        </w:rPr>
      </w:pPr>
      <w:r>
        <w:rPr>
          <w:rFonts w:ascii="Times New Roman" w:hAnsi="Times New Roman"/>
          <w:szCs w:val="21"/>
        </w:rPr>
        <w:t>Overview- blood physiology</w:t>
      </w:r>
      <w:r>
        <w:rPr>
          <w:rFonts w:ascii="Times New Roman" w:hAnsi="Times New Roman"/>
          <w:szCs w:val="21"/>
        </w:rPr>
        <w:tab/>
        <w:t xml:space="preserve">0.5 </w:t>
      </w:r>
      <w:proofErr w:type="spellStart"/>
      <w:r>
        <w:rPr>
          <w:rFonts w:ascii="Times New Roman" w:hAnsi="Times New Roman"/>
          <w:szCs w:val="21"/>
        </w:rPr>
        <w:t>hr</w:t>
      </w:r>
      <w:proofErr w:type="spellEnd"/>
    </w:p>
    <w:p w14:paraId="319D051E" w14:textId="77777777" w:rsidR="00657B1B" w:rsidRDefault="00A84262">
      <w:pPr>
        <w:pStyle w:val="a5"/>
        <w:tabs>
          <w:tab w:val="left" w:pos="5940"/>
        </w:tabs>
        <w:rPr>
          <w:rFonts w:ascii="Times New Roman" w:hAnsi="Times New Roman"/>
          <w:szCs w:val="21"/>
        </w:rPr>
      </w:pPr>
      <w:r>
        <w:rPr>
          <w:rFonts w:ascii="Times New Roman" w:hAnsi="Times New Roman"/>
          <w:szCs w:val="21"/>
        </w:rPr>
        <w:t xml:space="preserve">    Blood coagulation and physiological hemostasis</w:t>
      </w:r>
      <w:r>
        <w:rPr>
          <w:rFonts w:ascii="Times New Roman" w:hAnsi="Times New Roman"/>
          <w:szCs w:val="21"/>
        </w:rPr>
        <w:tab/>
        <w:t xml:space="preserve">0.25 </w:t>
      </w:r>
      <w:proofErr w:type="spellStart"/>
      <w:r>
        <w:rPr>
          <w:rFonts w:ascii="Times New Roman" w:hAnsi="Times New Roman"/>
          <w:szCs w:val="21"/>
        </w:rPr>
        <w:t>hr</w:t>
      </w:r>
      <w:proofErr w:type="spellEnd"/>
    </w:p>
    <w:p w14:paraId="6FDA1CB3" w14:textId="77777777" w:rsidR="00657B1B" w:rsidRDefault="00A84262">
      <w:pPr>
        <w:pStyle w:val="a5"/>
        <w:tabs>
          <w:tab w:val="left" w:pos="5940"/>
        </w:tabs>
        <w:ind w:firstLine="240"/>
        <w:rPr>
          <w:rFonts w:ascii="Times New Roman" w:hAnsi="Times New Roman"/>
          <w:szCs w:val="21"/>
        </w:rPr>
      </w:pPr>
      <w:r>
        <w:rPr>
          <w:rFonts w:ascii="Times New Roman" w:hAnsi="Times New Roman"/>
          <w:szCs w:val="21"/>
        </w:rPr>
        <w:t>Blood volume, blood transfusion and blood group</w:t>
      </w:r>
      <w:r>
        <w:rPr>
          <w:rFonts w:ascii="Times New Roman" w:hAnsi="Times New Roman"/>
          <w:szCs w:val="21"/>
        </w:rPr>
        <w:tab/>
        <w:t xml:space="preserve">0.25 </w:t>
      </w:r>
      <w:proofErr w:type="spellStart"/>
      <w:r>
        <w:rPr>
          <w:rFonts w:ascii="Times New Roman" w:hAnsi="Times New Roman"/>
          <w:szCs w:val="21"/>
        </w:rPr>
        <w:t>hr</w:t>
      </w:r>
      <w:proofErr w:type="spellEnd"/>
    </w:p>
    <w:p w14:paraId="1D8BDFD6" w14:textId="77777777" w:rsidR="00657B1B" w:rsidRDefault="00A84262">
      <w:pPr>
        <w:pStyle w:val="2"/>
        <w:numPr>
          <w:ilvl w:val="0"/>
          <w:numId w:val="61"/>
        </w:numPr>
        <w:spacing w:before="0" w:after="0"/>
        <w:rPr>
          <w:rFonts w:ascii="Times New Roman" w:hAnsi="Times New Roman" w:cs="Times New Roman"/>
          <w:szCs w:val="21"/>
        </w:rPr>
      </w:pPr>
      <w:r>
        <w:rPr>
          <w:rFonts w:ascii="Times New Roman" w:hAnsi="Times New Roman" w:cs="Times New Roman"/>
          <w:szCs w:val="21"/>
        </w:rPr>
        <w:t>Objective and Requirement</w:t>
      </w:r>
      <w:r>
        <w:rPr>
          <w:rFonts w:ascii="Times New Roman" w:hAnsi="Times New Roman" w:cs="Times New Roman"/>
          <w:szCs w:val="21"/>
        </w:rPr>
        <w:t>：</w:t>
      </w:r>
    </w:p>
    <w:p w14:paraId="1A16E24C" w14:textId="77777777" w:rsidR="00657B1B" w:rsidRDefault="00A84262">
      <w:pPr>
        <w:pStyle w:val="a5"/>
        <w:ind w:firstLine="240"/>
        <w:rPr>
          <w:rFonts w:ascii="Times New Roman" w:hAnsi="Times New Roman"/>
          <w:szCs w:val="21"/>
        </w:rPr>
      </w:pPr>
      <w:r>
        <w:rPr>
          <w:rFonts w:ascii="Times New Roman" w:hAnsi="Times New Roman"/>
          <w:szCs w:val="21"/>
        </w:rPr>
        <w:t>Understanding blood comp</w:t>
      </w:r>
      <w:r>
        <w:rPr>
          <w:rFonts w:ascii="Times New Roman" w:hAnsi="Times New Roman"/>
          <w:szCs w:val="21"/>
        </w:rPr>
        <w:t>onent, function of plasma protein, plasma osmotic pressure, hematopoietic stem cell and hematopoietic place; Knowing suspension stability</w:t>
      </w:r>
      <w:r>
        <w:rPr>
          <w:rStyle w:val="af4"/>
          <w:rFonts w:ascii="Times New Roman" w:hAnsi="Times New Roman"/>
          <w:sz w:val="21"/>
          <w:szCs w:val="21"/>
        </w:rPr>
        <w:t xml:space="preserve"> </w:t>
      </w:r>
      <w:r>
        <w:rPr>
          <w:rStyle w:val="af4"/>
          <w:rFonts w:ascii="Times New Roman" w:hAnsi="Times New Roman"/>
          <w:sz w:val="21"/>
          <w:szCs w:val="21"/>
          <w:u w:val="none"/>
        </w:rPr>
        <w:t>and</w:t>
      </w:r>
      <w:r>
        <w:rPr>
          <w:rStyle w:val="af4"/>
          <w:rFonts w:ascii="Times New Roman" w:hAnsi="Times New Roman"/>
          <w:sz w:val="21"/>
          <w:szCs w:val="21"/>
        </w:rPr>
        <w:t xml:space="preserve"> </w:t>
      </w:r>
      <w:proofErr w:type="spellStart"/>
      <w:r>
        <w:rPr>
          <w:rFonts w:ascii="Times New Roman" w:hAnsi="Times New Roman"/>
          <w:szCs w:val="21"/>
        </w:rPr>
        <w:t>erythrosedimentation</w:t>
      </w:r>
      <w:proofErr w:type="spellEnd"/>
      <w:r>
        <w:rPr>
          <w:rFonts w:ascii="Times New Roman" w:hAnsi="Times New Roman"/>
          <w:szCs w:val="21"/>
        </w:rPr>
        <w:t xml:space="preserve"> of RBC; Mastering functions of blood cell blood coagulation and ABO blood group. </w:t>
      </w:r>
    </w:p>
    <w:p w14:paraId="7AF43102" w14:textId="77777777" w:rsidR="00657B1B" w:rsidRDefault="00A84262">
      <w:pPr>
        <w:pStyle w:val="a5"/>
        <w:rPr>
          <w:rFonts w:ascii="Times New Roman" w:hAnsi="Times New Roman"/>
          <w:b/>
          <w:bCs/>
          <w:szCs w:val="21"/>
        </w:rPr>
      </w:pPr>
      <w:r>
        <w:rPr>
          <w:rFonts w:ascii="Times New Roman" w:hAnsi="Times New Roman"/>
          <w:szCs w:val="21"/>
        </w:rPr>
        <w:t xml:space="preserve"> </w:t>
      </w:r>
      <w:r>
        <w:rPr>
          <w:rFonts w:ascii="Times New Roman" w:hAnsi="Times New Roman" w:hint="eastAsia"/>
          <w:b/>
          <w:bCs/>
          <w:szCs w:val="21"/>
        </w:rPr>
        <w:t>3.</w:t>
      </w:r>
      <w:r>
        <w:rPr>
          <w:rFonts w:ascii="Times New Roman" w:hAnsi="Times New Roman"/>
          <w:b/>
          <w:bCs/>
          <w:szCs w:val="21"/>
        </w:rPr>
        <w:t>T</w:t>
      </w:r>
      <w:r>
        <w:rPr>
          <w:rFonts w:ascii="Times New Roman" w:hAnsi="Times New Roman"/>
          <w:b/>
          <w:bCs/>
          <w:szCs w:val="21"/>
        </w:rPr>
        <w:t xml:space="preserve">eaching important </w:t>
      </w:r>
      <w:r>
        <w:rPr>
          <w:rFonts w:ascii="Times New Roman" w:hAnsi="Times New Roman"/>
          <w:b/>
          <w:bCs/>
          <w:szCs w:val="21"/>
        </w:rPr>
        <w:t xml:space="preserve">and difficult </w:t>
      </w:r>
      <w:r>
        <w:rPr>
          <w:rFonts w:ascii="Times New Roman" w:hAnsi="Times New Roman"/>
          <w:b/>
          <w:bCs/>
          <w:szCs w:val="21"/>
        </w:rPr>
        <w:t>points</w:t>
      </w:r>
    </w:p>
    <w:p w14:paraId="05090ACC" w14:textId="77777777" w:rsidR="00657B1B" w:rsidRDefault="00A84262">
      <w:pPr>
        <w:pStyle w:val="a5"/>
        <w:ind w:firstLine="240"/>
        <w:rPr>
          <w:rFonts w:ascii="Times New Roman" w:hAnsi="Times New Roman"/>
          <w:szCs w:val="21"/>
        </w:rPr>
      </w:pPr>
      <w:r>
        <w:rPr>
          <w:rFonts w:ascii="Times New Roman" w:hAnsi="Times New Roman"/>
          <w:szCs w:val="21"/>
        </w:rPr>
        <w:t>Plasma osmotic pressure (POP)</w:t>
      </w:r>
      <w:r>
        <w:rPr>
          <w:rFonts w:ascii="Times New Roman" w:hAnsi="Times New Roman" w:hint="eastAsia"/>
          <w:szCs w:val="21"/>
        </w:rPr>
        <w:t xml:space="preserve">; </w:t>
      </w:r>
      <w:r>
        <w:rPr>
          <w:rFonts w:ascii="Times New Roman" w:hAnsi="Times New Roman"/>
          <w:szCs w:val="21"/>
        </w:rPr>
        <w:t>Hematopoietic</w:t>
      </w:r>
      <w:r>
        <w:rPr>
          <w:rFonts w:ascii="Times New Roman" w:hAnsi="Times New Roman" w:hint="eastAsia"/>
          <w:szCs w:val="21"/>
        </w:rPr>
        <w:t xml:space="preserve"> process and regulation of blood cell; B</w:t>
      </w:r>
      <w:r>
        <w:rPr>
          <w:rFonts w:ascii="Times New Roman" w:hAnsi="Times New Roman"/>
          <w:szCs w:val="21"/>
        </w:rPr>
        <w:t xml:space="preserve">lood coagulation factor and </w:t>
      </w:r>
      <w:r>
        <w:rPr>
          <w:rStyle w:val="af4"/>
          <w:rFonts w:ascii="Times New Roman" w:hAnsi="Times New Roman"/>
          <w:sz w:val="21"/>
          <w:szCs w:val="21"/>
          <w:u w:val="none"/>
        </w:rPr>
        <w:t xml:space="preserve">main process of </w:t>
      </w:r>
      <w:r>
        <w:rPr>
          <w:rFonts w:ascii="Times New Roman" w:hAnsi="Times New Roman"/>
          <w:szCs w:val="21"/>
        </w:rPr>
        <w:t>blood clotting</w:t>
      </w:r>
      <w:r>
        <w:rPr>
          <w:rFonts w:ascii="Times New Roman" w:hAnsi="Times New Roman" w:hint="eastAsia"/>
          <w:szCs w:val="21"/>
        </w:rPr>
        <w:t xml:space="preserve">; </w:t>
      </w:r>
      <w:r>
        <w:rPr>
          <w:rStyle w:val="af4"/>
          <w:rFonts w:ascii="Times New Roman" w:hAnsi="Times New Roman"/>
          <w:sz w:val="21"/>
          <w:szCs w:val="21"/>
          <w:u w:val="none"/>
        </w:rPr>
        <w:t>ABO</w:t>
      </w:r>
      <w:r>
        <w:rPr>
          <w:rStyle w:val="af4"/>
          <w:rFonts w:ascii="Times New Roman" w:hAnsi="Times New Roman"/>
          <w:sz w:val="21"/>
          <w:szCs w:val="21"/>
        </w:rPr>
        <w:t xml:space="preserve"> </w:t>
      </w:r>
      <w:r>
        <w:rPr>
          <w:rFonts w:ascii="Times New Roman" w:hAnsi="Times New Roman"/>
          <w:szCs w:val="21"/>
        </w:rPr>
        <w:t>blood group system</w:t>
      </w:r>
      <w:r>
        <w:rPr>
          <w:rFonts w:ascii="Times New Roman" w:hAnsi="Times New Roman" w:hint="eastAsia"/>
          <w:szCs w:val="21"/>
        </w:rPr>
        <w:t>.</w:t>
      </w:r>
    </w:p>
    <w:p w14:paraId="46EFEB55" w14:textId="77777777" w:rsidR="00657B1B" w:rsidRDefault="00A84262">
      <w:pPr>
        <w:pStyle w:val="2"/>
        <w:spacing w:before="0" w:after="0"/>
        <w:ind w:firstLineChars="100" w:firstLine="211"/>
        <w:rPr>
          <w:rFonts w:ascii="Times New Roman" w:hAnsi="Times New Roman" w:cs="Times New Roman"/>
          <w:szCs w:val="21"/>
        </w:rPr>
      </w:pPr>
      <w:r>
        <w:rPr>
          <w:rFonts w:ascii="Times New Roman" w:hAnsi="Times New Roman" w:cs="Times New Roman" w:hint="eastAsia"/>
          <w:szCs w:val="21"/>
        </w:rPr>
        <w:t xml:space="preserve">4. </w:t>
      </w:r>
      <w:r>
        <w:rPr>
          <w:rFonts w:ascii="Times New Roman" w:hAnsi="Times New Roman" w:cs="Times New Roman"/>
          <w:szCs w:val="21"/>
        </w:rPr>
        <w:t>Contents</w:t>
      </w:r>
      <w:r>
        <w:rPr>
          <w:rFonts w:ascii="Times New Roman" w:hAnsi="Times New Roman" w:cs="Times New Roman"/>
          <w:szCs w:val="21"/>
        </w:rPr>
        <w:t>：</w:t>
      </w:r>
    </w:p>
    <w:p w14:paraId="7D23F0B2" w14:textId="77777777" w:rsidR="00657B1B" w:rsidRDefault="00A84262">
      <w:pPr>
        <w:pStyle w:val="a5"/>
        <w:rPr>
          <w:rFonts w:ascii="Times New Roman" w:hAnsi="Times New Roman"/>
          <w:szCs w:val="21"/>
        </w:rPr>
      </w:pPr>
      <w:r>
        <w:rPr>
          <w:rFonts w:ascii="Times New Roman" w:hAnsi="Times New Roman"/>
          <w:szCs w:val="21"/>
        </w:rPr>
        <w:t xml:space="preserve">Plasma osmotic pressure (POP) and its function for water migration in the body. Function of plasma protein; </w:t>
      </w:r>
      <w:r>
        <w:rPr>
          <w:rFonts w:ascii="Times New Roman" w:hAnsi="Times New Roman"/>
          <w:szCs w:val="21"/>
        </w:rPr>
        <w:t>Hematopoietic stem cell and hematopoietic place; Suspension stability</w:t>
      </w:r>
      <w:r>
        <w:rPr>
          <w:rStyle w:val="af4"/>
          <w:rFonts w:ascii="Times New Roman" w:hAnsi="Times New Roman"/>
          <w:sz w:val="21"/>
          <w:szCs w:val="21"/>
        </w:rPr>
        <w:t xml:space="preserve"> </w:t>
      </w:r>
      <w:r>
        <w:rPr>
          <w:rStyle w:val="af4"/>
          <w:rFonts w:ascii="Times New Roman" w:hAnsi="Times New Roman"/>
          <w:sz w:val="21"/>
          <w:szCs w:val="21"/>
          <w:u w:val="none"/>
        </w:rPr>
        <w:t>and</w:t>
      </w:r>
      <w:r>
        <w:rPr>
          <w:rStyle w:val="af4"/>
          <w:rFonts w:ascii="Times New Roman" w:hAnsi="Times New Roman"/>
          <w:sz w:val="21"/>
          <w:szCs w:val="21"/>
        </w:rPr>
        <w:t xml:space="preserve"> </w:t>
      </w:r>
      <w:proofErr w:type="spellStart"/>
      <w:r>
        <w:rPr>
          <w:rFonts w:ascii="Times New Roman" w:hAnsi="Times New Roman"/>
          <w:szCs w:val="21"/>
        </w:rPr>
        <w:lastRenderedPageBreak/>
        <w:t>erythrosedimentation</w:t>
      </w:r>
      <w:proofErr w:type="spellEnd"/>
      <w:r>
        <w:rPr>
          <w:rFonts w:ascii="Times New Roman" w:hAnsi="Times New Roman"/>
          <w:szCs w:val="21"/>
        </w:rPr>
        <w:t xml:space="preserve"> of RBC; Physiological function and erythropoietic </w:t>
      </w:r>
      <w:r>
        <w:rPr>
          <w:rFonts w:ascii="Times New Roman" w:hAnsi="Times New Roman"/>
          <w:bCs/>
          <w:szCs w:val="21"/>
        </w:rPr>
        <w:t>regulation</w:t>
      </w:r>
      <w:r>
        <w:rPr>
          <w:rFonts w:ascii="Times New Roman" w:hAnsi="Times New Roman"/>
          <w:szCs w:val="21"/>
        </w:rPr>
        <w:t xml:space="preserve"> of red blood cell; Physiological function of various leukocytes, phagocyte and nonspecific immunity,</w:t>
      </w:r>
      <w:r>
        <w:rPr>
          <w:rFonts w:ascii="Times New Roman" w:hAnsi="Times New Roman"/>
          <w:szCs w:val="21"/>
        </w:rPr>
        <w:t xml:space="preserve"> lymphocyte and immunity; Physiological characteristic and function of thrombocytes; </w:t>
      </w:r>
    </w:p>
    <w:p w14:paraId="66D5CE2E" w14:textId="77777777" w:rsidR="00657B1B" w:rsidRDefault="00A84262">
      <w:pPr>
        <w:pStyle w:val="a5"/>
        <w:ind w:firstLine="480"/>
        <w:rPr>
          <w:rFonts w:ascii="Times New Roman" w:hAnsi="Times New Roman"/>
          <w:szCs w:val="21"/>
        </w:rPr>
      </w:pPr>
      <w:r>
        <w:rPr>
          <w:rFonts w:ascii="Times New Roman" w:hAnsi="Times New Roman"/>
          <w:szCs w:val="21"/>
        </w:rPr>
        <w:t xml:space="preserve">Blood coagulation (blood coagulation factor and </w:t>
      </w:r>
      <w:r>
        <w:rPr>
          <w:rStyle w:val="af4"/>
          <w:rFonts w:ascii="Times New Roman" w:hAnsi="Times New Roman"/>
          <w:sz w:val="21"/>
          <w:szCs w:val="21"/>
          <w:u w:val="none"/>
        </w:rPr>
        <w:t xml:space="preserve">main process of </w:t>
      </w:r>
      <w:r>
        <w:rPr>
          <w:rFonts w:ascii="Times New Roman" w:hAnsi="Times New Roman"/>
          <w:szCs w:val="21"/>
        </w:rPr>
        <w:t>blood clotting (</w:t>
      </w:r>
      <w:r>
        <w:rPr>
          <w:rStyle w:val="af4"/>
          <w:rFonts w:ascii="Times New Roman" w:hAnsi="Times New Roman"/>
          <w:sz w:val="21"/>
          <w:szCs w:val="21"/>
          <w:u w:val="none"/>
        </w:rPr>
        <w:t xml:space="preserve">different feature of </w:t>
      </w:r>
      <w:r>
        <w:rPr>
          <w:rFonts w:ascii="Times New Roman" w:hAnsi="Times New Roman"/>
          <w:szCs w:val="21"/>
        </w:rPr>
        <w:t>intrinsic and extrinsic blood clotting pathways).</w:t>
      </w:r>
      <w:r>
        <w:rPr>
          <w:rFonts w:ascii="Times New Roman" w:hAnsi="Times New Roman"/>
          <w:b/>
          <w:bCs/>
          <w:szCs w:val="21"/>
        </w:rPr>
        <w:t xml:space="preserve"> </w:t>
      </w:r>
      <w:r>
        <w:rPr>
          <w:rFonts w:ascii="Times New Roman" w:hAnsi="Times New Roman"/>
          <w:szCs w:val="21"/>
        </w:rPr>
        <w:t>Blood volume, blood</w:t>
      </w:r>
      <w:r>
        <w:rPr>
          <w:rFonts w:ascii="Times New Roman" w:hAnsi="Times New Roman"/>
          <w:szCs w:val="21"/>
        </w:rPr>
        <w:t xml:space="preserve"> transfusion and b</w:t>
      </w:r>
      <w:r>
        <w:rPr>
          <w:rStyle w:val="af4"/>
          <w:rFonts w:ascii="Times New Roman" w:hAnsi="Times New Roman"/>
          <w:sz w:val="21"/>
          <w:szCs w:val="21"/>
          <w:u w:val="none"/>
        </w:rPr>
        <w:t xml:space="preserve">lood group of </w:t>
      </w:r>
      <w:proofErr w:type="gramStart"/>
      <w:r>
        <w:rPr>
          <w:rFonts w:ascii="Times New Roman" w:hAnsi="Times New Roman"/>
          <w:szCs w:val="21"/>
        </w:rPr>
        <w:t>erythrocyte</w:t>
      </w:r>
      <w:proofErr w:type="gramEnd"/>
      <w:r>
        <w:rPr>
          <w:rFonts w:ascii="Times New Roman" w:hAnsi="Times New Roman"/>
          <w:szCs w:val="21"/>
        </w:rPr>
        <w:t xml:space="preserve"> (</w:t>
      </w:r>
      <w:r>
        <w:rPr>
          <w:rStyle w:val="af4"/>
          <w:rFonts w:ascii="Times New Roman" w:hAnsi="Times New Roman"/>
          <w:sz w:val="21"/>
          <w:szCs w:val="21"/>
          <w:u w:val="none"/>
        </w:rPr>
        <w:t>ABO</w:t>
      </w:r>
      <w:r>
        <w:rPr>
          <w:rStyle w:val="af4"/>
          <w:rFonts w:ascii="Times New Roman" w:hAnsi="Times New Roman"/>
          <w:sz w:val="21"/>
          <w:szCs w:val="21"/>
        </w:rPr>
        <w:t xml:space="preserve"> </w:t>
      </w:r>
      <w:r>
        <w:rPr>
          <w:rFonts w:ascii="Times New Roman" w:hAnsi="Times New Roman"/>
          <w:szCs w:val="21"/>
        </w:rPr>
        <w:t xml:space="preserve">blood group system and </w:t>
      </w:r>
      <w:r>
        <w:rPr>
          <w:rStyle w:val="af4"/>
          <w:rFonts w:ascii="Times New Roman" w:hAnsi="Times New Roman"/>
          <w:sz w:val="21"/>
          <w:szCs w:val="21"/>
          <w:u w:val="none"/>
        </w:rPr>
        <w:t>Rh</w:t>
      </w:r>
      <w:r>
        <w:rPr>
          <w:rStyle w:val="af4"/>
          <w:rFonts w:ascii="Times New Roman" w:hAnsi="Times New Roman"/>
          <w:sz w:val="21"/>
          <w:szCs w:val="21"/>
        </w:rPr>
        <w:t xml:space="preserve"> </w:t>
      </w:r>
      <w:r>
        <w:rPr>
          <w:rFonts w:ascii="Times New Roman" w:hAnsi="Times New Roman"/>
          <w:szCs w:val="21"/>
        </w:rPr>
        <w:t>blood group system), leucocyte group and platelet group.</w:t>
      </w:r>
    </w:p>
    <w:p w14:paraId="33539BBF" w14:textId="77777777" w:rsidR="00657B1B" w:rsidRDefault="00A84262">
      <w:pPr>
        <w:pStyle w:val="2"/>
        <w:spacing w:before="0" w:after="0"/>
        <w:ind w:firstLineChars="100" w:firstLine="211"/>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298AAA7B"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heuristic teaching and intuitive experience teaching, </w:t>
      </w:r>
      <w:r>
        <w:rPr>
          <w:rFonts w:ascii="Times New Roman" w:eastAsia="宋体" w:hAnsi="Times New Roman" w:cs="Times New Roman"/>
          <w:b w:val="0"/>
          <w:bCs w:val="0"/>
          <w:kern w:val="0"/>
          <w:szCs w:val="21"/>
        </w:rPr>
        <w:t>multimedia courseware assistance, video demonstration, teacher-student interaction, experimental operation</w:t>
      </w:r>
      <w:r>
        <w:rPr>
          <w:rFonts w:ascii="Times New Roman" w:eastAsia="宋体" w:hAnsi="Times New Roman" w:cs="Times New Roman"/>
          <w:b w:val="0"/>
          <w:bCs w:val="0"/>
          <w:kern w:val="0"/>
          <w:szCs w:val="21"/>
        </w:rPr>
        <w:t>.</w:t>
      </w:r>
    </w:p>
    <w:p w14:paraId="47BAFE16" w14:textId="77777777" w:rsidR="00657B1B" w:rsidRDefault="00A84262">
      <w:pPr>
        <w:pStyle w:val="2"/>
        <w:spacing w:before="0" w:after="0"/>
        <w:ind w:firstLineChars="100" w:firstLine="211"/>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6BB25DD1" w14:textId="77777777" w:rsidR="00657B1B" w:rsidRDefault="00A84262">
      <w:pPr>
        <w:pStyle w:val="2"/>
        <w:spacing w:before="0" w:after="0"/>
        <w:ind w:firstLineChars="300" w:firstLine="63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Classroom questioning and discussion; Thinking and submitting homework after class; Course information feedback; Periodic as</w:t>
      </w:r>
      <w:r>
        <w:rPr>
          <w:rFonts w:ascii="Times New Roman" w:eastAsia="宋体" w:hAnsi="Times New Roman" w:cs="Times New Roman"/>
          <w:b w:val="0"/>
          <w:bCs w:val="0"/>
          <w:kern w:val="0"/>
          <w:szCs w:val="21"/>
        </w:rPr>
        <w:t>sessment</w:t>
      </w:r>
    </w:p>
    <w:p w14:paraId="34C6143C" w14:textId="77777777" w:rsidR="00657B1B" w:rsidRDefault="00657B1B">
      <w:pPr>
        <w:pStyle w:val="a5"/>
        <w:ind w:firstLine="480"/>
        <w:rPr>
          <w:rFonts w:ascii="Times New Roman" w:hAnsi="Times New Roman"/>
          <w:szCs w:val="21"/>
        </w:rPr>
      </w:pPr>
    </w:p>
    <w:p w14:paraId="2E031EA2" w14:textId="77777777" w:rsidR="00657B1B" w:rsidRDefault="00A84262">
      <w:pPr>
        <w:pStyle w:val="a5"/>
        <w:ind w:firstLine="480"/>
        <w:rPr>
          <w:rFonts w:ascii="Times New Roman" w:hAnsi="Times New Roman"/>
          <w:b/>
          <w:szCs w:val="21"/>
        </w:rPr>
      </w:pPr>
      <w:r>
        <w:rPr>
          <w:rFonts w:ascii="Times New Roman" w:hAnsi="Times New Roman"/>
          <w:b/>
          <w:szCs w:val="21"/>
        </w:rPr>
        <w:t>Question Thinking:</w:t>
      </w:r>
    </w:p>
    <w:p w14:paraId="48BB08B7"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 What is the function of </w:t>
      </w:r>
      <w:proofErr w:type="gramStart"/>
      <w:r>
        <w:rPr>
          <w:rFonts w:ascii="Times New Roman" w:hAnsi="Times New Roman" w:cs="Times New Roman"/>
          <w:bCs/>
          <w:szCs w:val="21"/>
        </w:rPr>
        <w:t>Blood ?</w:t>
      </w:r>
      <w:proofErr w:type="gramEnd"/>
    </w:p>
    <w:p w14:paraId="4A4A227B"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2. What is the components and function of Blood Plasma osmotic </w:t>
      </w:r>
      <w:proofErr w:type="gramStart"/>
      <w:r>
        <w:rPr>
          <w:rFonts w:ascii="Times New Roman" w:hAnsi="Times New Roman" w:cs="Times New Roman"/>
          <w:bCs/>
          <w:szCs w:val="21"/>
        </w:rPr>
        <w:t>pressure ?</w:t>
      </w:r>
      <w:proofErr w:type="gramEnd"/>
    </w:p>
    <w:p w14:paraId="1919A5E6"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3. Please answer Hemopoietic stem </w:t>
      </w:r>
      <w:proofErr w:type="spellStart"/>
      <w:r>
        <w:rPr>
          <w:rFonts w:ascii="Times New Roman" w:hAnsi="Times New Roman" w:cs="Times New Roman"/>
          <w:bCs/>
          <w:szCs w:val="21"/>
        </w:rPr>
        <w:t>cells`s</w:t>
      </w:r>
      <w:proofErr w:type="spellEnd"/>
      <w:r>
        <w:rPr>
          <w:rFonts w:ascii="Times New Roman" w:hAnsi="Times New Roman" w:cs="Times New Roman"/>
          <w:bCs/>
          <w:szCs w:val="21"/>
        </w:rPr>
        <w:t xml:space="preserve"> basic characteristics.</w:t>
      </w:r>
    </w:p>
    <w:p w14:paraId="07FE1A89"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4. What is the basic steps of blood </w:t>
      </w:r>
      <w:proofErr w:type="gramStart"/>
      <w:r>
        <w:rPr>
          <w:rFonts w:ascii="Times New Roman" w:hAnsi="Times New Roman" w:cs="Times New Roman"/>
          <w:bCs/>
          <w:szCs w:val="21"/>
        </w:rPr>
        <w:t>coagulation .</w:t>
      </w:r>
      <w:proofErr w:type="gramEnd"/>
    </w:p>
    <w:p w14:paraId="3A4CB32A" w14:textId="77777777" w:rsidR="00657B1B" w:rsidRDefault="00A84262">
      <w:pPr>
        <w:pStyle w:val="a5"/>
        <w:rPr>
          <w:rFonts w:ascii="Times New Roman" w:hAnsi="Times New Roman"/>
          <w:szCs w:val="21"/>
        </w:rPr>
      </w:pPr>
      <w:r>
        <w:rPr>
          <w:rFonts w:ascii="Times New Roman" w:hAnsi="Times New Roman"/>
          <w:bCs/>
          <w:szCs w:val="21"/>
        </w:rPr>
        <w:t>5. Please answer principle of blood transfusion.</w:t>
      </w:r>
    </w:p>
    <w:p w14:paraId="2B823158" w14:textId="77777777" w:rsidR="00657B1B" w:rsidRDefault="00657B1B">
      <w:pPr>
        <w:pStyle w:val="a5"/>
        <w:spacing w:line="500" w:lineRule="exact"/>
        <w:ind w:firstLine="480"/>
        <w:rPr>
          <w:rFonts w:ascii="Times New Roman" w:hAnsi="Times New Roman"/>
          <w:sz w:val="24"/>
          <w:szCs w:val="24"/>
        </w:rPr>
      </w:pPr>
    </w:p>
    <w:p w14:paraId="3CABC3B4" w14:textId="77777777" w:rsidR="00657B1B" w:rsidRDefault="00A84262">
      <w:pPr>
        <w:pStyle w:val="1"/>
        <w:spacing w:before="0" w:after="0"/>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sz w:val="24"/>
          <w:szCs w:val="24"/>
        </w:rPr>
        <w:t>Three  Blood</w:t>
      </w:r>
      <w:proofErr w:type="gramEnd"/>
      <w:r>
        <w:rPr>
          <w:rFonts w:ascii="Times New Roman" w:hAnsi="Times New Roman" w:cs="Times New Roman"/>
          <w:sz w:val="24"/>
          <w:szCs w:val="24"/>
        </w:rPr>
        <w:t xml:space="preserve"> Circulation (6 </w:t>
      </w:r>
      <w:proofErr w:type="spellStart"/>
      <w:r>
        <w:rPr>
          <w:rFonts w:ascii="Times New Roman" w:hAnsi="Times New Roman" w:cs="Times New Roman"/>
          <w:sz w:val="24"/>
          <w:szCs w:val="24"/>
        </w:rPr>
        <w:t>Hrs</w:t>
      </w:r>
      <w:proofErr w:type="spellEnd"/>
      <w:r>
        <w:rPr>
          <w:rFonts w:ascii="Times New Roman" w:hAnsi="Times New Roman" w:cs="Times New Roman"/>
          <w:sz w:val="24"/>
          <w:szCs w:val="24"/>
        </w:rPr>
        <w:t>)</w:t>
      </w:r>
    </w:p>
    <w:p w14:paraId="247F95DA" w14:textId="77777777" w:rsidR="00657B1B" w:rsidRDefault="00A84262">
      <w:pPr>
        <w:pStyle w:val="2"/>
        <w:numPr>
          <w:ilvl w:val="0"/>
          <w:numId w:val="62"/>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4DA48E48" w14:textId="77777777" w:rsidR="00657B1B" w:rsidRDefault="00A84262">
      <w:pPr>
        <w:pStyle w:val="a5"/>
        <w:tabs>
          <w:tab w:val="left" w:pos="7020"/>
        </w:tabs>
        <w:ind w:firstLineChars="200" w:firstLine="420"/>
        <w:rPr>
          <w:rFonts w:ascii="Times New Roman" w:hAnsi="Times New Roman"/>
          <w:szCs w:val="21"/>
        </w:rPr>
      </w:pPr>
      <w:r>
        <w:rPr>
          <w:rFonts w:ascii="Times New Roman" w:hAnsi="Times New Roman"/>
          <w:bCs/>
          <w:szCs w:val="21"/>
        </w:rPr>
        <w:t>Electrocardiogram,</w:t>
      </w:r>
      <w:r>
        <w:rPr>
          <w:rFonts w:ascii="Times New Roman" w:hAnsi="Times New Roman"/>
          <w:szCs w:val="21"/>
        </w:rPr>
        <w:t xml:space="preserve"> ECG </w:t>
      </w:r>
      <w:r>
        <w:rPr>
          <w:rFonts w:ascii="Times New Roman" w:hAnsi="Times New Roman"/>
          <w:szCs w:val="21"/>
        </w:rPr>
        <w:tab/>
        <w:t xml:space="preserve">0.5 </w:t>
      </w:r>
      <w:proofErr w:type="spellStart"/>
      <w:r>
        <w:rPr>
          <w:rFonts w:ascii="Times New Roman" w:hAnsi="Times New Roman"/>
          <w:szCs w:val="21"/>
        </w:rPr>
        <w:t>hr</w:t>
      </w:r>
      <w:proofErr w:type="spellEnd"/>
    </w:p>
    <w:p w14:paraId="3CF341F0"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Cardiac blood-pumping function</w:t>
      </w:r>
      <w:r>
        <w:rPr>
          <w:rFonts w:ascii="Times New Roman" w:hAnsi="Times New Roman"/>
          <w:szCs w:val="21"/>
        </w:rPr>
        <w:tab/>
      </w:r>
      <w:r>
        <w:rPr>
          <w:rFonts w:ascii="Times New Roman" w:hAnsi="Times New Roman"/>
          <w:szCs w:val="21"/>
        </w:rPr>
        <w:tab/>
        <w:t xml:space="preserve">      2 </w:t>
      </w:r>
      <w:proofErr w:type="spellStart"/>
      <w:r>
        <w:rPr>
          <w:rFonts w:ascii="Times New Roman" w:hAnsi="Times New Roman"/>
          <w:szCs w:val="21"/>
        </w:rPr>
        <w:t>hrs</w:t>
      </w:r>
      <w:proofErr w:type="spellEnd"/>
    </w:p>
    <w:p w14:paraId="5B356F99"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Vascular Physiology</w:t>
      </w:r>
      <w:r>
        <w:rPr>
          <w:rFonts w:ascii="Times New Roman" w:hAnsi="Times New Roman"/>
          <w:szCs w:val="21"/>
        </w:rPr>
        <w:tab/>
      </w:r>
      <w:r>
        <w:rPr>
          <w:rFonts w:ascii="Times New Roman" w:hAnsi="Times New Roman"/>
          <w:szCs w:val="21"/>
        </w:rPr>
        <w:tab/>
        <w:t xml:space="preserve">      2 </w:t>
      </w:r>
      <w:proofErr w:type="spellStart"/>
      <w:r>
        <w:rPr>
          <w:rFonts w:ascii="Times New Roman" w:hAnsi="Times New Roman"/>
          <w:szCs w:val="21"/>
        </w:rPr>
        <w:t>hrs</w:t>
      </w:r>
      <w:proofErr w:type="spellEnd"/>
    </w:p>
    <w:p w14:paraId="2C073180" w14:textId="77777777" w:rsidR="00657B1B" w:rsidRDefault="00A84262">
      <w:pPr>
        <w:pStyle w:val="a5"/>
        <w:tabs>
          <w:tab w:val="left" w:pos="7020"/>
        </w:tabs>
        <w:ind w:firstLineChars="200" w:firstLine="420"/>
        <w:rPr>
          <w:rFonts w:ascii="Times New Roman" w:hAnsi="Times New Roman"/>
          <w:szCs w:val="21"/>
        </w:rPr>
      </w:pPr>
      <w:r>
        <w:rPr>
          <w:rFonts w:ascii="Times New Roman" w:hAnsi="Times New Roman"/>
          <w:szCs w:val="21"/>
        </w:rPr>
        <w:t xml:space="preserve">Regulation of </w:t>
      </w:r>
      <w:r>
        <w:rPr>
          <w:rFonts w:ascii="Times New Roman" w:hAnsi="Times New Roman"/>
          <w:szCs w:val="21"/>
        </w:rPr>
        <w:t>cardiovascular activities</w:t>
      </w:r>
      <w:r>
        <w:rPr>
          <w:rFonts w:ascii="Times New Roman" w:hAnsi="Times New Roman"/>
          <w:szCs w:val="21"/>
        </w:rPr>
        <w:tab/>
        <w:t xml:space="preserve">1.5 </w:t>
      </w:r>
      <w:proofErr w:type="spellStart"/>
      <w:r>
        <w:rPr>
          <w:rFonts w:ascii="Times New Roman" w:hAnsi="Times New Roman"/>
          <w:szCs w:val="21"/>
        </w:rPr>
        <w:t>hrs</w:t>
      </w:r>
      <w:proofErr w:type="spellEnd"/>
    </w:p>
    <w:p w14:paraId="2B02CB13" w14:textId="77777777" w:rsidR="00657B1B" w:rsidRDefault="00A84262">
      <w:pPr>
        <w:pStyle w:val="2"/>
        <w:numPr>
          <w:ilvl w:val="0"/>
          <w:numId w:val="62"/>
        </w:numPr>
        <w:spacing w:before="0" w:after="0"/>
        <w:rPr>
          <w:rFonts w:ascii="Times New Roman" w:hAnsi="Times New Roman" w:cs="Times New Roman"/>
          <w:szCs w:val="21"/>
        </w:rPr>
      </w:pPr>
      <w:r>
        <w:rPr>
          <w:rFonts w:ascii="Times New Roman" w:hAnsi="Times New Roman" w:cs="Times New Roman"/>
          <w:szCs w:val="21"/>
        </w:rPr>
        <w:t>Objective and Requirement</w:t>
      </w:r>
      <w:r>
        <w:rPr>
          <w:rFonts w:ascii="Times New Roman" w:hAnsi="Times New Roman" w:cs="Times New Roman"/>
          <w:szCs w:val="21"/>
        </w:rPr>
        <w:t>：</w:t>
      </w:r>
    </w:p>
    <w:p w14:paraId="25356DFF" w14:textId="77777777" w:rsidR="00657B1B" w:rsidRDefault="00A84262">
      <w:pPr>
        <w:pStyle w:val="a5"/>
        <w:ind w:firstLineChars="200" w:firstLine="420"/>
        <w:rPr>
          <w:rFonts w:ascii="Times New Roman" w:hAnsi="Times New Roman"/>
          <w:szCs w:val="21"/>
        </w:rPr>
      </w:pPr>
      <w:r>
        <w:rPr>
          <w:rFonts w:ascii="Times New Roman" w:hAnsi="Times New Roman"/>
          <w:szCs w:val="21"/>
        </w:rPr>
        <w:t>Master meaning of ECG, mechanism of cardiac blood pumping, concept of cardiac cycle and heart sound. Understand several parameters to evaluate cardiac blood pumping. Knowing influencing factors o</w:t>
      </w:r>
      <w:r>
        <w:rPr>
          <w:rFonts w:ascii="Times New Roman" w:hAnsi="Times New Roman"/>
          <w:szCs w:val="21"/>
        </w:rPr>
        <w:t xml:space="preserve">f cardiac output. Master forming mechanism and influencing factor of arterial blood pressure, central venous pressure (CVP), </w:t>
      </w:r>
      <w:r>
        <w:rPr>
          <w:rFonts w:ascii="Times New Roman" w:hAnsi="Times New Roman"/>
          <w:bCs/>
          <w:szCs w:val="21"/>
        </w:rPr>
        <w:t xml:space="preserve">microcirculation and </w:t>
      </w:r>
      <w:r>
        <w:rPr>
          <w:rFonts w:ascii="Times New Roman" w:hAnsi="Times New Roman"/>
          <w:szCs w:val="21"/>
        </w:rPr>
        <w:t>regulation of cardiovascular activities.</w:t>
      </w:r>
    </w:p>
    <w:p w14:paraId="0DC99E2A" w14:textId="77777777" w:rsidR="00657B1B" w:rsidRDefault="00A84262">
      <w:pPr>
        <w:pStyle w:val="2"/>
        <w:spacing w:before="0" w:after="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szCs w:val="21"/>
        </w:rPr>
        <w:t>T</w:t>
      </w:r>
      <w:r>
        <w:rPr>
          <w:rFonts w:ascii="Times New Roman" w:eastAsia="宋体" w:hAnsi="Times New Roman" w:cs="Times New Roman"/>
          <w:szCs w:val="21"/>
        </w:rPr>
        <w:t xml:space="preserve">eaching important </w:t>
      </w:r>
      <w:r>
        <w:rPr>
          <w:rFonts w:ascii="Times New Roman" w:hAnsi="Times New Roman" w:cs="Times New Roman"/>
          <w:szCs w:val="21"/>
        </w:rPr>
        <w:t xml:space="preserve">and difficult </w:t>
      </w:r>
      <w:r>
        <w:rPr>
          <w:rFonts w:ascii="Times New Roman" w:eastAsia="宋体" w:hAnsi="Times New Roman" w:cs="Times New Roman"/>
          <w:szCs w:val="21"/>
        </w:rPr>
        <w:t>points</w:t>
      </w:r>
    </w:p>
    <w:p w14:paraId="0AC57286" w14:textId="77777777" w:rsidR="00657B1B" w:rsidRDefault="00A84262">
      <w:pPr>
        <w:pStyle w:val="a5"/>
        <w:ind w:firstLineChars="200" w:firstLine="420"/>
        <w:rPr>
          <w:rFonts w:ascii="Times New Roman" w:hAnsi="Times New Roman"/>
          <w:szCs w:val="21"/>
        </w:rPr>
      </w:pPr>
      <w:r>
        <w:rPr>
          <w:rFonts w:ascii="Times New Roman" w:hAnsi="Times New Roman"/>
          <w:szCs w:val="21"/>
        </w:rPr>
        <w:t>ECG</w:t>
      </w:r>
      <w:r>
        <w:rPr>
          <w:rFonts w:ascii="Times New Roman" w:hAnsi="Times New Roman" w:hint="eastAsia"/>
          <w:szCs w:val="21"/>
        </w:rPr>
        <w:t>; C</w:t>
      </w:r>
      <w:r>
        <w:rPr>
          <w:rFonts w:ascii="Times New Roman" w:hAnsi="Times New Roman"/>
          <w:szCs w:val="21"/>
        </w:rPr>
        <w:t xml:space="preserve">ardiac </w:t>
      </w:r>
      <w:r>
        <w:rPr>
          <w:rFonts w:ascii="Times New Roman" w:hAnsi="Times New Roman"/>
          <w:szCs w:val="21"/>
        </w:rPr>
        <w:t>blood-pumping process</w:t>
      </w:r>
      <w:r>
        <w:rPr>
          <w:rFonts w:ascii="Times New Roman" w:hAnsi="Times New Roman" w:hint="eastAsia"/>
          <w:szCs w:val="21"/>
        </w:rPr>
        <w:t xml:space="preserve">; </w:t>
      </w:r>
      <w:r>
        <w:rPr>
          <w:rFonts w:ascii="Times New Roman" w:hAnsi="Times New Roman"/>
          <w:szCs w:val="21"/>
        </w:rPr>
        <w:t xml:space="preserve">Influencing factors of cardiac </w:t>
      </w:r>
      <w:proofErr w:type="gramStart"/>
      <w:r>
        <w:rPr>
          <w:rFonts w:ascii="Times New Roman" w:hAnsi="Times New Roman"/>
          <w:szCs w:val="21"/>
        </w:rPr>
        <w:t>output</w:t>
      </w:r>
      <w:r>
        <w:rPr>
          <w:rFonts w:ascii="Times New Roman" w:hAnsi="Times New Roman" w:hint="eastAsia"/>
          <w:szCs w:val="21"/>
        </w:rPr>
        <w:t xml:space="preserve">; </w:t>
      </w:r>
      <w:r>
        <w:rPr>
          <w:rFonts w:ascii="Times New Roman" w:hAnsi="Times New Roman"/>
          <w:szCs w:val="21"/>
        </w:rPr>
        <w:t xml:space="preserve"> </w:t>
      </w:r>
      <w:r>
        <w:rPr>
          <w:rStyle w:val="af4"/>
          <w:rFonts w:ascii="Times New Roman" w:hAnsi="Times New Roman"/>
          <w:sz w:val="21"/>
          <w:szCs w:val="21"/>
          <w:u w:val="none"/>
        </w:rPr>
        <w:t>Forming</w:t>
      </w:r>
      <w:proofErr w:type="gramEnd"/>
      <w:r>
        <w:rPr>
          <w:rStyle w:val="af4"/>
          <w:rFonts w:ascii="Times New Roman" w:hAnsi="Times New Roman"/>
          <w:sz w:val="21"/>
          <w:szCs w:val="21"/>
          <w:u w:val="none"/>
        </w:rPr>
        <w:t xml:space="preserve"> and influencing factors of a</w:t>
      </w:r>
      <w:r>
        <w:rPr>
          <w:rFonts w:ascii="Times New Roman" w:hAnsi="Times New Roman"/>
          <w:szCs w:val="21"/>
        </w:rPr>
        <w:t>rterial blood pressure (ABP)</w:t>
      </w:r>
      <w:r>
        <w:rPr>
          <w:rFonts w:ascii="Times New Roman" w:hAnsi="Times New Roman" w:hint="eastAsia"/>
          <w:szCs w:val="21"/>
        </w:rPr>
        <w:t>; M</w:t>
      </w:r>
      <w:r>
        <w:rPr>
          <w:rFonts w:ascii="Times New Roman" w:hAnsi="Times New Roman"/>
          <w:szCs w:val="21"/>
        </w:rPr>
        <w:t>icrocirculation</w:t>
      </w:r>
      <w:r>
        <w:rPr>
          <w:rFonts w:ascii="Times New Roman" w:hAnsi="Times New Roman" w:hint="eastAsia"/>
          <w:szCs w:val="21"/>
        </w:rPr>
        <w:t xml:space="preserve">; </w:t>
      </w:r>
      <w:r>
        <w:rPr>
          <w:rFonts w:ascii="Times New Roman" w:hAnsi="Times New Roman"/>
          <w:szCs w:val="21"/>
        </w:rPr>
        <w:t>Regulation of cardiovascular activities</w:t>
      </w:r>
      <w:r>
        <w:rPr>
          <w:rFonts w:ascii="Times New Roman" w:hAnsi="Times New Roman" w:hint="eastAsia"/>
          <w:szCs w:val="21"/>
        </w:rPr>
        <w:t>.</w:t>
      </w:r>
    </w:p>
    <w:p w14:paraId="53C73A2C" w14:textId="77777777" w:rsidR="00657B1B" w:rsidRDefault="00A84262">
      <w:pPr>
        <w:pStyle w:val="2"/>
        <w:spacing w:before="0" w:after="0"/>
        <w:rPr>
          <w:rFonts w:ascii="Times New Roman" w:hAnsi="Times New Roman" w:cs="Times New Roman"/>
          <w:szCs w:val="21"/>
        </w:rPr>
      </w:pPr>
      <w:r>
        <w:rPr>
          <w:rFonts w:ascii="Times New Roman" w:hAnsi="Times New Roman" w:cs="Times New Roman" w:hint="eastAsia"/>
          <w:szCs w:val="21"/>
        </w:rPr>
        <w:t xml:space="preserve">4. </w:t>
      </w:r>
      <w:r>
        <w:rPr>
          <w:rFonts w:ascii="Times New Roman" w:hAnsi="Times New Roman" w:cs="Times New Roman"/>
          <w:szCs w:val="21"/>
        </w:rPr>
        <w:t>Contents</w:t>
      </w:r>
      <w:r>
        <w:rPr>
          <w:rFonts w:ascii="Times New Roman" w:hAnsi="Times New Roman" w:cs="Times New Roman"/>
          <w:szCs w:val="21"/>
        </w:rPr>
        <w:t>：</w:t>
      </w:r>
    </w:p>
    <w:p w14:paraId="1D0F8C5E" w14:textId="77777777" w:rsidR="00657B1B" w:rsidRDefault="00A84262">
      <w:pPr>
        <w:pStyle w:val="a5"/>
        <w:ind w:firstLine="480"/>
        <w:rPr>
          <w:rFonts w:ascii="Times New Roman" w:hAnsi="Times New Roman"/>
          <w:szCs w:val="21"/>
        </w:rPr>
      </w:pPr>
      <w:r>
        <w:rPr>
          <w:rFonts w:ascii="Times New Roman" w:hAnsi="Times New Roman"/>
          <w:szCs w:val="21"/>
        </w:rPr>
        <w:t>Electrocardiogram (ECG): volume conductor, lead, and ph</w:t>
      </w:r>
      <w:r>
        <w:rPr>
          <w:rFonts w:ascii="Times New Roman" w:hAnsi="Times New Roman"/>
          <w:szCs w:val="21"/>
        </w:rPr>
        <w:t>ysiological significance of different parts in ECG.</w:t>
      </w:r>
    </w:p>
    <w:p w14:paraId="7888B894" w14:textId="77777777" w:rsidR="00657B1B" w:rsidRDefault="00A84262">
      <w:pPr>
        <w:pStyle w:val="a5"/>
        <w:ind w:firstLine="480"/>
        <w:rPr>
          <w:rFonts w:ascii="Times New Roman" w:hAnsi="Times New Roman"/>
          <w:szCs w:val="21"/>
        </w:rPr>
      </w:pPr>
      <w:r>
        <w:rPr>
          <w:rFonts w:ascii="Times New Roman" w:hAnsi="Times New Roman"/>
          <w:szCs w:val="21"/>
        </w:rPr>
        <w:t xml:space="preserve">Cardiac blood-pumping function: cardiac cycle (CC), cardiac blood-pumping </w:t>
      </w:r>
      <w:proofErr w:type="gramStart"/>
      <w:r>
        <w:rPr>
          <w:rFonts w:ascii="Times New Roman" w:hAnsi="Times New Roman"/>
          <w:szCs w:val="21"/>
        </w:rPr>
        <w:t>process ;</w:t>
      </w:r>
      <w:proofErr w:type="gramEnd"/>
      <w:r>
        <w:rPr>
          <w:rFonts w:ascii="Times New Roman" w:hAnsi="Times New Roman"/>
          <w:szCs w:val="21"/>
        </w:rPr>
        <w:t xml:space="preserve"> Heart sounds. Index of cardiac blood-pumping function: stroke volume and ejection fraction (EF)</w:t>
      </w:r>
      <w:r>
        <w:rPr>
          <w:rStyle w:val="af4"/>
          <w:rFonts w:ascii="Times New Roman" w:hAnsi="Times New Roman"/>
          <w:sz w:val="21"/>
          <w:szCs w:val="21"/>
          <w:u w:val="none"/>
        </w:rPr>
        <w:t xml:space="preserve">, </w:t>
      </w:r>
      <w:r>
        <w:rPr>
          <w:rFonts w:ascii="Times New Roman" w:hAnsi="Times New Roman"/>
          <w:szCs w:val="21"/>
        </w:rPr>
        <w:t>minute cardiac output (</w:t>
      </w:r>
      <w:r>
        <w:rPr>
          <w:rFonts w:ascii="Times New Roman" w:hAnsi="Times New Roman"/>
          <w:szCs w:val="21"/>
        </w:rPr>
        <w:t xml:space="preserve">CO) and cardiac index, cardiac work (CW); Influencing factors of cardiac output; </w:t>
      </w:r>
      <w:r>
        <w:rPr>
          <w:rFonts w:ascii="Times New Roman" w:hAnsi="Times New Roman"/>
          <w:szCs w:val="21"/>
        </w:rPr>
        <w:lastRenderedPageBreak/>
        <w:t>Cardiac reserve.</w:t>
      </w:r>
    </w:p>
    <w:p w14:paraId="301DFC14" w14:textId="77777777" w:rsidR="00657B1B" w:rsidRDefault="00A84262">
      <w:pPr>
        <w:pStyle w:val="a5"/>
        <w:rPr>
          <w:rFonts w:ascii="Times New Roman" w:hAnsi="Times New Roman"/>
          <w:szCs w:val="21"/>
        </w:rPr>
      </w:pPr>
      <w:r>
        <w:rPr>
          <w:rFonts w:ascii="Times New Roman" w:hAnsi="Times New Roman"/>
          <w:szCs w:val="21"/>
        </w:rPr>
        <w:t xml:space="preserve">        </w:t>
      </w:r>
      <w:r>
        <w:rPr>
          <w:rStyle w:val="af4"/>
          <w:rFonts w:ascii="Times New Roman" w:hAnsi="Times New Roman"/>
          <w:sz w:val="21"/>
          <w:szCs w:val="21"/>
          <w:u w:val="none"/>
        </w:rPr>
        <w:t>Forming and influencing factors of a</w:t>
      </w:r>
      <w:r>
        <w:rPr>
          <w:rFonts w:ascii="Times New Roman" w:hAnsi="Times New Roman"/>
          <w:szCs w:val="21"/>
        </w:rPr>
        <w:t>rterial blood pressure (ABP); Central venous pressure (CVP)</w:t>
      </w:r>
      <w:r>
        <w:rPr>
          <w:rStyle w:val="af4"/>
          <w:rFonts w:ascii="Times New Roman" w:hAnsi="Times New Roman"/>
          <w:sz w:val="21"/>
          <w:szCs w:val="21"/>
          <w:u w:val="none"/>
        </w:rPr>
        <w:t xml:space="preserve">. </w:t>
      </w:r>
      <w:r>
        <w:rPr>
          <w:rFonts w:ascii="Times New Roman" w:hAnsi="Times New Roman"/>
          <w:szCs w:val="21"/>
        </w:rPr>
        <w:t xml:space="preserve">Structure and function of microcirculation (MC): </w:t>
      </w:r>
      <w:proofErr w:type="spellStart"/>
      <w:r>
        <w:rPr>
          <w:rFonts w:ascii="Times New Roman" w:hAnsi="Times New Roman"/>
          <w:szCs w:val="21"/>
        </w:rPr>
        <w:t>thor</w:t>
      </w:r>
      <w:r>
        <w:rPr>
          <w:rFonts w:ascii="Times New Roman" w:hAnsi="Times New Roman"/>
          <w:szCs w:val="21"/>
        </w:rPr>
        <w:t>ughfare</w:t>
      </w:r>
      <w:proofErr w:type="spellEnd"/>
      <w:r>
        <w:rPr>
          <w:rFonts w:ascii="Times New Roman" w:hAnsi="Times New Roman"/>
          <w:szCs w:val="21"/>
        </w:rPr>
        <w:t xml:space="preserve"> channel</w:t>
      </w:r>
      <w:r>
        <w:rPr>
          <w:rStyle w:val="af4"/>
          <w:rFonts w:ascii="Times New Roman" w:hAnsi="Times New Roman"/>
          <w:sz w:val="21"/>
          <w:szCs w:val="21"/>
        </w:rPr>
        <w:t xml:space="preserve">, </w:t>
      </w:r>
      <w:r>
        <w:rPr>
          <w:rStyle w:val="af4"/>
          <w:rFonts w:ascii="Times New Roman" w:hAnsi="Times New Roman"/>
          <w:sz w:val="21"/>
          <w:szCs w:val="21"/>
          <w:u w:val="none"/>
        </w:rPr>
        <w:t>arteriovenous shunt</w:t>
      </w:r>
      <w:r>
        <w:rPr>
          <w:rFonts w:ascii="Times New Roman" w:hAnsi="Times New Roman"/>
          <w:szCs w:val="21"/>
        </w:rPr>
        <w:t xml:space="preserve"> and circuitous channel. </w:t>
      </w:r>
      <w:r>
        <w:rPr>
          <w:rStyle w:val="af4"/>
          <w:rFonts w:ascii="Times New Roman" w:hAnsi="Times New Roman"/>
          <w:sz w:val="21"/>
          <w:szCs w:val="21"/>
          <w:u w:val="none"/>
        </w:rPr>
        <w:t>Forming,</w:t>
      </w:r>
      <w:r>
        <w:rPr>
          <w:rFonts w:ascii="Times New Roman" w:hAnsi="Times New Roman"/>
          <w:szCs w:val="21"/>
        </w:rPr>
        <w:t xml:space="preserve"> return and its </w:t>
      </w:r>
      <w:r>
        <w:rPr>
          <w:rStyle w:val="af4"/>
          <w:rFonts w:ascii="Times New Roman" w:hAnsi="Times New Roman"/>
          <w:sz w:val="21"/>
          <w:szCs w:val="21"/>
          <w:u w:val="none"/>
        </w:rPr>
        <w:t xml:space="preserve">influencing factors of </w:t>
      </w:r>
      <w:r>
        <w:rPr>
          <w:rFonts w:ascii="Times New Roman" w:hAnsi="Times New Roman"/>
          <w:szCs w:val="21"/>
        </w:rPr>
        <w:t>interstitial fluid (IF).</w:t>
      </w:r>
    </w:p>
    <w:p w14:paraId="095C5DEA" w14:textId="77777777" w:rsidR="00657B1B" w:rsidRDefault="00A84262">
      <w:pPr>
        <w:pStyle w:val="a5"/>
        <w:ind w:firstLine="480"/>
        <w:rPr>
          <w:rFonts w:ascii="Times New Roman" w:hAnsi="Times New Roman"/>
          <w:szCs w:val="21"/>
        </w:rPr>
      </w:pPr>
      <w:r>
        <w:rPr>
          <w:rFonts w:ascii="Times New Roman" w:hAnsi="Times New Roman"/>
          <w:szCs w:val="21"/>
        </w:rPr>
        <w:t xml:space="preserve">Regulation of cardiovascular activities: </w:t>
      </w:r>
      <w:proofErr w:type="spellStart"/>
      <w:r>
        <w:rPr>
          <w:rFonts w:ascii="Times New Roman" w:hAnsi="Times New Roman"/>
          <w:szCs w:val="21"/>
        </w:rPr>
        <w:t>neuroregulation</w:t>
      </w:r>
      <w:proofErr w:type="spellEnd"/>
      <w:r>
        <w:rPr>
          <w:rFonts w:ascii="Times New Roman" w:hAnsi="Times New Roman"/>
          <w:szCs w:val="21"/>
        </w:rPr>
        <w:t>: cardiac innervation (</w:t>
      </w:r>
      <w:r>
        <w:rPr>
          <w:rStyle w:val="af4"/>
          <w:rFonts w:ascii="Times New Roman" w:hAnsi="Times New Roman"/>
          <w:sz w:val="21"/>
          <w:szCs w:val="21"/>
          <w:u w:val="none"/>
        </w:rPr>
        <w:t xml:space="preserve">function of </w:t>
      </w:r>
      <w:r>
        <w:rPr>
          <w:rFonts w:ascii="Times New Roman" w:hAnsi="Times New Roman"/>
          <w:szCs w:val="21"/>
        </w:rPr>
        <w:t xml:space="preserve">cardiac sympathetic nerve and </w:t>
      </w:r>
      <w:r>
        <w:rPr>
          <w:rFonts w:ascii="Times New Roman" w:hAnsi="Times New Roman"/>
          <w:szCs w:val="21"/>
        </w:rPr>
        <w:t xml:space="preserve">cardiac </w:t>
      </w:r>
      <w:proofErr w:type="spellStart"/>
      <w:r>
        <w:rPr>
          <w:rFonts w:ascii="Times New Roman" w:hAnsi="Times New Roman"/>
          <w:szCs w:val="21"/>
        </w:rPr>
        <w:t>vagus</w:t>
      </w:r>
      <w:proofErr w:type="spellEnd"/>
      <w:r>
        <w:rPr>
          <w:rFonts w:ascii="Times New Roman" w:hAnsi="Times New Roman"/>
          <w:szCs w:val="21"/>
        </w:rPr>
        <w:t xml:space="preserve"> nerve, neurotransmitter and </w:t>
      </w:r>
      <w:proofErr w:type="spellStart"/>
      <w:r>
        <w:rPr>
          <w:rFonts w:ascii="Times New Roman" w:hAnsi="Times New Roman"/>
          <w:szCs w:val="21"/>
        </w:rPr>
        <w:t>cadiocyte</w:t>
      </w:r>
      <w:proofErr w:type="spellEnd"/>
      <w:r>
        <w:rPr>
          <w:rFonts w:ascii="Times New Roman" w:hAnsi="Times New Roman"/>
          <w:szCs w:val="21"/>
        </w:rPr>
        <w:t xml:space="preserve"> membrane receptors); Vascular innervation (</w:t>
      </w:r>
      <w:r>
        <w:rPr>
          <w:rStyle w:val="af4"/>
          <w:rFonts w:ascii="Times New Roman" w:hAnsi="Times New Roman"/>
          <w:sz w:val="21"/>
          <w:szCs w:val="21"/>
          <w:u w:val="none"/>
        </w:rPr>
        <w:t>function of</w:t>
      </w:r>
      <w:r>
        <w:rPr>
          <w:rStyle w:val="af4"/>
          <w:rFonts w:ascii="Times New Roman" w:hAnsi="Times New Roman"/>
          <w:sz w:val="21"/>
          <w:szCs w:val="21"/>
        </w:rPr>
        <w:t xml:space="preserve"> </w:t>
      </w:r>
      <w:r>
        <w:rPr>
          <w:rFonts w:ascii="Times New Roman" w:hAnsi="Times New Roman"/>
          <w:szCs w:val="21"/>
        </w:rPr>
        <w:t>sympathetic vasoconstrictor nerve, neurotransmitter and vascular smooth muscle cell membrane receptors, sympathetic vasodilator and parasympathetic v</w:t>
      </w:r>
      <w:r>
        <w:rPr>
          <w:rFonts w:ascii="Times New Roman" w:hAnsi="Times New Roman"/>
          <w:szCs w:val="21"/>
        </w:rPr>
        <w:t>asodilatory nerve of skeletal muscle; Cardiovascular center and cardiovascular reflex (</w:t>
      </w:r>
      <w:r>
        <w:rPr>
          <w:rStyle w:val="af4"/>
          <w:rFonts w:ascii="Times New Roman" w:hAnsi="Times New Roman"/>
          <w:sz w:val="21"/>
          <w:szCs w:val="21"/>
          <w:u w:val="none"/>
        </w:rPr>
        <w:t>baroreceptor reflex</w:t>
      </w:r>
      <w:r>
        <w:rPr>
          <w:rFonts w:ascii="Times New Roman" w:hAnsi="Times New Roman"/>
          <w:szCs w:val="21"/>
        </w:rPr>
        <w:t xml:space="preserve"> and chemoreflex and other cardiovascular </w:t>
      </w:r>
      <w:proofErr w:type="spellStart"/>
      <w:r>
        <w:rPr>
          <w:rFonts w:ascii="Times New Roman" w:hAnsi="Times New Roman"/>
          <w:szCs w:val="21"/>
        </w:rPr>
        <w:t>reflexs</w:t>
      </w:r>
      <w:proofErr w:type="spellEnd"/>
      <w:r>
        <w:rPr>
          <w:rFonts w:ascii="Times New Roman" w:hAnsi="Times New Roman"/>
          <w:szCs w:val="21"/>
        </w:rPr>
        <w:t xml:space="preserve">); Humoral regulation: systemic humoral regulation (epinephrine </w:t>
      </w:r>
      <w:r>
        <w:rPr>
          <w:rStyle w:val="af4"/>
          <w:rFonts w:ascii="Times New Roman" w:hAnsi="Times New Roman"/>
          <w:sz w:val="21"/>
          <w:szCs w:val="21"/>
          <w:u w:val="none"/>
        </w:rPr>
        <w:t>and</w:t>
      </w:r>
      <w:r>
        <w:rPr>
          <w:rStyle w:val="af4"/>
          <w:rFonts w:ascii="Times New Roman" w:hAnsi="Times New Roman"/>
          <w:sz w:val="21"/>
          <w:szCs w:val="21"/>
        </w:rPr>
        <w:t xml:space="preserve"> </w:t>
      </w:r>
      <w:r>
        <w:rPr>
          <w:rFonts w:ascii="Times New Roman" w:hAnsi="Times New Roman"/>
          <w:szCs w:val="21"/>
        </w:rPr>
        <w:t>norepinephrine</w:t>
      </w:r>
      <w:r>
        <w:rPr>
          <w:rStyle w:val="af4"/>
          <w:rFonts w:ascii="Times New Roman" w:hAnsi="Times New Roman"/>
          <w:sz w:val="21"/>
          <w:szCs w:val="21"/>
          <w:u w:val="none"/>
        </w:rPr>
        <w:t xml:space="preserve">, </w:t>
      </w:r>
      <w:r>
        <w:rPr>
          <w:rFonts w:ascii="Times New Roman" w:hAnsi="Times New Roman"/>
          <w:szCs w:val="21"/>
        </w:rPr>
        <w:t>angiotensin and a</w:t>
      </w:r>
      <w:r>
        <w:rPr>
          <w:rFonts w:ascii="Times New Roman" w:hAnsi="Times New Roman"/>
          <w:szCs w:val="21"/>
        </w:rPr>
        <w:t>ntidiuretic hormone (ADH).</w:t>
      </w:r>
    </w:p>
    <w:p w14:paraId="378B9AE6"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01C22893"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Special lecture teaching method, heuristic teaching and intuitive experience teaching, multimedia courseware assistance, video demonstration, teacher-student interaction, experimental operation</w:t>
      </w:r>
      <w:r>
        <w:rPr>
          <w:rFonts w:ascii="Times New Roman" w:eastAsia="宋体" w:hAnsi="Times New Roman" w:cs="Times New Roman"/>
          <w:b w:val="0"/>
          <w:bCs w:val="0"/>
          <w:kern w:val="0"/>
          <w:szCs w:val="21"/>
        </w:rPr>
        <w:t>.</w:t>
      </w:r>
    </w:p>
    <w:p w14:paraId="109B39AA"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Teachin</w:t>
      </w:r>
      <w:r>
        <w:rPr>
          <w:rFonts w:ascii="Times New Roman" w:eastAsia="宋体" w:hAnsi="Times New Roman" w:cs="Times New Roman"/>
          <w:kern w:val="0"/>
          <w:szCs w:val="21"/>
        </w:rPr>
        <w:t xml:space="preserve">g valuation  </w:t>
      </w:r>
    </w:p>
    <w:p w14:paraId="2DFFF352" w14:textId="77777777" w:rsidR="00657B1B" w:rsidRDefault="00A84262">
      <w:pPr>
        <w:pStyle w:val="2"/>
        <w:spacing w:before="0" w:after="0"/>
        <w:ind w:firstLineChars="300" w:firstLine="63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Classroom questioning and discussion; Thinking and submitting homework after class; Course information feedback; Periodic assessment</w:t>
      </w:r>
    </w:p>
    <w:p w14:paraId="4F2662FC" w14:textId="77777777" w:rsidR="00657B1B" w:rsidRDefault="00657B1B">
      <w:pPr>
        <w:pStyle w:val="a5"/>
        <w:rPr>
          <w:rFonts w:ascii="Times New Roman" w:hAnsi="Times New Roman"/>
          <w:szCs w:val="21"/>
        </w:rPr>
      </w:pPr>
    </w:p>
    <w:p w14:paraId="0EB0415B" w14:textId="77777777" w:rsidR="00657B1B" w:rsidRDefault="00A84262">
      <w:pPr>
        <w:pStyle w:val="a5"/>
        <w:ind w:firstLine="480"/>
        <w:rPr>
          <w:rFonts w:ascii="Times New Roman" w:hAnsi="Times New Roman"/>
          <w:b/>
          <w:szCs w:val="21"/>
        </w:rPr>
      </w:pPr>
      <w:r>
        <w:rPr>
          <w:rFonts w:ascii="Times New Roman" w:hAnsi="Times New Roman"/>
          <w:b/>
          <w:szCs w:val="21"/>
        </w:rPr>
        <w:t>Question Thinking:</w:t>
      </w:r>
    </w:p>
    <w:p w14:paraId="1AC7F170" w14:textId="77777777" w:rsidR="00657B1B" w:rsidRDefault="00A84262">
      <w:pPr>
        <w:rPr>
          <w:rFonts w:ascii="Times New Roman" w:hAnsi="Times New Roman" w:cs="Times New Roman"/>
          <w:bCs/>
          <w:szCs w:val="21"/>
        </w:rPr>
      </w:pPr>
      <w:r>
        <w:rPr>
          <w:rFonts w:ascii="Times New Roman" w:hAnsi="Times New Roman" w:cs="Times New Roman"/>
          <w:bCs/>
          <w:szCs w:val="21"/>
        </w:rPr>
        <w:t>1. Please describe</w:t>
      </w:r>
      <w:r>
        <w:rPr>
          <w:rFonts w:ascii="Times New Roman" w:hAnsi="Times New Roman" w:cs="Times New Roman"/>
          <w:bCs/>
          <w:iCs/>
          <w:szCs w:val="21"/>
        </w:rPr>
        <w:t xml:space="preserve"> action potential forming mechanism of working cardiac cell.</w:t>
      </w:r>
    </w:p>
    <w:p w14:paraId="03862411"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2. Please answer effective refractory period (ERP) and its physiological significance </w:t>
      </w:r>
    </w:p>
    <w:p w14:paraId="4C225380" w14:textId="77777777" w:rsidR="00657B1B" w:rsidRDefault="00A84262">
      <w:pPr>
        <w:rPr>
          <w:rFonts w:ascii="Times New Roman" w:hAnsi="Times New Roman" w:cs="Times New Roman"/>
          <w:bCs/>
          <w:szCs w:val="21"/>
        </w:rPr>
      </w:pPr>
      <w:r>
        <w:rPr>
          <w:rFonts w:ascii="Times New Roman" w:hAnsi="Times New Roman" w:cs="Times New Roman"/>
          <w:bCs/>
          <w:szCs w:val="21"/>
        </w:rPr>
        <w:t>3. What is normal pacemaker, latent pacemaker and ectopic pacemaker?</w:t>
      </w:r>
    </w:p>
    <w:p w14:paraId="5BEA3F99"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4. Please answer concept of </w:t>
      </w:r>
      <w:r>
        <w:rPr>
          <w:rFonts w:ascii="Times New Roman" w:hAnsi="Times New Roman" w:cs="Times New Roman"/>
          <w:bCs/>
          <w:szCs w:val="21"/>
        </w:rPr>
        <w:t>electrocardiogram (ECG) and the components of a typical ECG trace.</w:t>
      </w:r>
    </w:p>
    <w:p w14:paraId="4496B237"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5. What are effects of the heart rate on cardiac </w:t>
      </w:r>
      <w:proofErr w:type="gramStart"/>
      <w:r>
        <w:rPr>
          <w:rFonts w:ascii="Times New Roman" w:hAnsi="Times New Roman" w:cs="Times New Roman"/>
          <w:bCs/>
          <w:szCs w:val="21"/>
        </w:rPr>
        <w:t>cycle ?</w:t>
      </w:r>
      <w:proofErr w:type="gramEnd"/>
    </w:p>
    <w:p w14:paraId="643FB574" w14:textId="77777777" w:rsidR="00657B1B" w:rsidRDefault="00A84262">
      <w:pPr>
        <w:rPr>
          <w:rFonts w:ascii="Times New Roman" w:hAnsi="Times New Roman" w:cs="Times New Roman"/>
          <w:bCs/>
          <w:szCs w:val="21"/>
        </w:rPr>
      </w:pPr>
      <w:r>
        <w:rPr>
          <w:rFonts w:ascii="Times New Roman" w:hAnsi="Times New Roman" w:cs="Times New Roman"/>
          <w:bCs/>
          <w:szCs w:val="21"/>
        </w:rPr>
        <w:t>6. Please describe</w:t>
      </w:r>
      <w:r>
        <w:rPr>
          <w:rFonts w:ascii="Times New Roman" w:hAnsi="Times New Roman" w:cs="Times New Roman"/>
          <w:bCs/>
          <w:iCs/>
          <w:szCs w:val="21"/>
        </w:rPr>
        <w:t xml:space="preserve"> f</w:t>
      </w:r>
      <w:r>
        <w:rPr>
          <w:rFonts w:ascii="Times New Roman" w:hAnsi="Times New Roman" w:cs="Times New Roman"/>
          <w:bCs/>
          <w:szCs w:val="21"/>
        </w:rPr>
        <w:t>actors of influencing</w:t>
      </w:r>
      <w:r>
        <w:rPr>
          <w:rFonts w:ascii="Times New Roman" w:hAnsi="Times New Roman" w:cs="Times New Roman"/>
          <w:bCs/>
          <w:i/>
          <w:iCs/>
          <w:szCs w:val="21"/>
        </w:rPr>
        <w:t xml:space="preserve"> </w:t>
      </w:r>
      <w:r>
        <w:rPr>
          <w:rFonts w:ascii="Times New Roman" w:hAnsi="Times New Roman" w:cs="Times New Roman"/>
          <w:bCs/>
          <w:szCs w:val="21"/>
        </w:rPr>
        <w:t>cardiac output</w:t>
      </w:r>
      <w:r>
        <w:rPr>
          <w:rFonts w:ascii="Times New Roman" w:hAnsi="Times New Roman" w:cs="Times New Roman"/>
          <w:bCs/>
          <w:i/>
          <w:iCs/>
          <w:szCs w:val="21"/>
        </w:rPr>
        <w:t>.</w:t>
      </w:r>
    </w:p>
    <w:p w14:paraId="7B211C4C" w14:textId="77777777" w:rsidR="00657B1B" w:rsidRDefault="00A84262">
      <w:pPr>
        <w:rPr>
          <w:rFonts w:ascii="Times New Roman" w:hAnsi="Times New Roman" w:cs="Times New Roman"/>
          <w:bCs/>
          <w:szCs w:val="21"/>
        </w:rPr>
      </w:pPr>
      <w:r>
        <w:rPr>
          <w:rFonts w:ascii="Times New Roman" w:hAnsi="Times New Roman" w:cs="Times New Roman"/>
          <w:bCs/>
          <w:szCs w:val="21"/>
        </w:rPr>
        <w:t>7. Please answer</w:t>
      </w:r>
      <w:r>
        <w:rPr>
          <w:rFonts w:ascii="Times New Roman" w:hAnsi="Times New Roman" w:cs="Times New Roman"/>
          <w:bCs/>
          <w:iCs/>
          <w:szCs w:val="21"/>
        </w:rPr>
        <w:t xml:space="preserve"> </w:t>
      </w:r>
      <w:r>
        <w:rPr>
          <w:rFonts w:ascii="Times New Roman" w:hAnsi="Times New Roman" w:cs="Times New Roman"/>
          <w:bCs/>
          <w:szCs w:val="21"/>
        </w:rPr>
        <w:t xml:space="preserve">arterial blood pressure forming mechanisms. </w:t>
      </w:r>
    </w:p>
    <w:p w14:paraId="404784CC" w14:textId="77777777" w:rsidR="00657B1B" w:rsidRDefault="00A84262">
      <w:pPr>
        <w:rPr>
          <w:rFonts w:ascii="Times New Roman" w:hAnsi="Times New Roman" w:cs="Times New Roman"/>
          <w:bCs/>
          <w:szCs w:val="21"/>
        </w:rPr>
      </w:pPr>
      <w:r>
        <w:rPr>
          <w:rFonts w:ascii="Times New Roman" w:hAnsi="Times New Roman" w:cs="Times New Roman"/>
          <w:bCs/>
          <w:szCs w:val="21"/>
        </w:rPr>
        <w:t>8. Please de</w:t>
      </w:r>
      <w:r>
        <w:rPr>
          <w:rFonts w:ascii="Times New Roman" w:hAnsi="Times New Roman" w:cs="Times New Roman"/>
          <w:bCs/>
          <w:szCs w:val="21"/>
        </w:rPr>
        <w:t>scribe physiological changes of arterial blood pressure</w:t>
      </w:r>
    </w:p>
    <w:p w14:paraId="12BE6340" w14:textId="77777777" w:rsidR="00657B1B" w:rsidRDefault="00A84262">
      <w:pPr>
        <w:rPr>
          <w:rFonts w:ascii="Times New Roman" w:hAnsi="Times New Roman" w:cs="Times New Roman"/>
          <w:bCs/>
          <w:szCs w:val="21"/>
        </w:rPr>
      </w:pPr>
      <w:r>
        <w:rPr>
          <w:rFonts w:ascii="Times New Roman" w:hAnsi="Times New Roman" w:cs="Times New Roman"/>
          <w:bCs/>
          <w:szCs w:val="21"/>
        </w:rPr>
        <w:t>9. Please answer</w:t>
      </w:r>
      <w:r>
        <w:rPr>
          <w:rFonts w:ascii="Times New Roman" w:hAnsi="Times New Roman" w:cs="Times New Roman"/>
          <w:bCs/>
          <w:iCs/>
          <w:szCs w:val="21"/>
        </w:rPr>
        <w:t xml:space="preserve"> </w:t>
      </w:r>
      <w:r>
        <w:rPr>
          <w:rFonts w:ascii="Times New Roman" w:hAnsi="Times New Roman" w:cs="Times New Roman"/>
          <w:bCs/>
          <w:szCs w:val="21"/>
        </w:rPr>
        <w:t xml:space="preserve">effects of some factors on the arterial blood pressure </w:t>
      </w:r>
    </w:p>
    <w:p w14:paraId="2CF23943" w14:textId="77777777" w:rsidR="00657B1B" w:rsidRDefault="00A84262">
      <w:pPr>
        <w:rPr>
          <w:rFonts w:ascii="Times New Roman" w:hAnsi="Times New Roman" w:cs="Times New Roman"/>
          <w:bCs/>
          <w:szCs w:val="21"/>
        </w:rPr>
      </w:pPr>
      <w:r>
        <w:rPr>
          <w:rFonts w:ascii="Times New Roman" w:hAnsi="Times New Roman" w:cs="Times New Roman"/>
          <w:bCs/>
          <w:szCs w:val="21"/>
        </w:rPr>
        <w:t>10. What are physiological significance of central venous pressure (CVP)?</w:t>
      </w:r>
    </w:p>
    <w:p w14:paraId="638B7CDB" w14:textId="77777777" w:rsidR="00657B1B" w:rsidRDefault="00A84262">
      <w:pPr>
        <w:rPr>
          <w:rFonts w:ascii="Times New Roman" w:hAnsi="Times New Roman" w:cs="Times New Roman"/>
          <w:bCs/>
          <w:szCs w:val="21"/>
        </w:rPr>
      </w:pPr>
      <w:r>
        <w:rPr>
          <w:rFonts w:ascii="Times New Roman" w:hAnsi="Times New Roman" w:cs="Times New Roman"/>
          <w:bCs/>
          <w:szCs w:val="21"/>
        </w:rPr>
        <w:t>11. What are</w:t>
      </w:r>
      <w:r>
        <w:rPr>
          <w:rFonts w:ascii="Times New Roman" w:hAnsi="Times New Roman" w:cs="Times New Roman"/>
          <w:bCs/>
          <w:iCs/>
          <w:szCs w:val="21"/>
        </w:rPr>
        <w:t xml:space="preserve"> </w:t>
      </w:r>
      <w:r>
        <w:rPr>
          <w:rFonts w:ascii="Times New Roman" w:hAnsi="Times New Roman" w:cs="Times New Roman"/>
          <w:bCs/>
          <w:szCs w:val="21"/>
        </w:rPr>
        <w:t>characteristics and</w:t>
      </w:r>
      <w:r>
        <w:rPr>
          <w:rFonts w:ascii="Times New Roman" w:hAnsi="Times New Roman" w:cs="Times New Roman"/>
          <w:bCs/>
          <w:iCs/>
          <w:szCs w:val="21"/>
        </w:rPr>
        <w:t xml:space="preserve"> main functions of </w:t>
      </w:r>
      <w:proofErr w:type="gramStart"/>
      <w:r>
        <w:rPr>
          <w:rFonts w:ascii="Times New Roman" w:hAnsi="Times New Roman" w:cs="Times New Roman"/>
          <w:bCs/>
          <w:iCs/>
          <w:szCs w:val="21"/>
        </w:rPr>
        <w:t>mi</w:t>
      </w:r>
      <w:r>
        <w:rPr>
          <w:rFonts w:ascii="Times New Roman" w:hAnsi="Times New Roman" w:cs="Times New Roman"/>
          <w:bCs/>
          <w:iCs/>
          <w:szCs w:val="21"/>
        </w:rPr>
        <w:t>crocirculation</w:t>
      </w:r>
      <w:r>
        <w:rPr>
          <w:rFonts w:ascii="Times New Roman" w:hAnsi="Times New Roman" w:cs="Times New Roman"/>
          <w:bCs/>
          <w:szCs w:val="21"/>
        </w:rPr>
        <w:t xml:space="preserve"> ?</w:t>
      </w:r>
      <w:proofErr w:type="gramEnd"/>
    </w:p>
    <w:p w14:paraId="7941BC44" w14:textId="77777777" w:rsidR="00657B1B" w:rsidRDefault="00A84262">
      <w:pPr>
        <w:rPr>
          <w:rFonts w:ascii="Times New Roman" w:hAnsi="Times New Roman" w:cs="Times New Roman"/>
          <w:bCs/>
          <w:szCs w:val="21"/>
        </w:rPr>
      </w:pPr>
      <w:r>
        <w:rPr>
          <w:rFonts w:ascii="Times New Roman" w:hAnsi="Times New Roman" w:cs="Times New Roman"/>
          <w:bCs/>
          <w:szCs w:val="21"/>
        </w:rPr>
        <w:t>12. What are</w:t>
      </w:r>
      <w:r>
        <w:rPr>
          <w:rFonts w:ascii="Times New Roman" w:hAnsi="Times New Roman" w:cs="Times New Roman"/>
          <w:bCs/>
          <w:iCs/>
          <w:szCs w:val="21"/>
        </w:rPr>
        <w:t xml:space="preserve"> main functions of </w:t>
      </w:r>
      <w:r>
        <w:rPr>
          <w:rFonts w:ascii="Times New Roman" w:hAnsi="Times New Roman" w:cs="Times New Roman"/>
          <w:bCs/>
          <w:szCs w:val="21"/>
        </w:rPr>
        <w:t xml:space="preserve">three pathways of </w:t>
      </w:r>
      <w:proofErr w:type="gramStart"/>
      <w:r>
        <w:rPr>
          <w:rFonts w:ascii="Times New Roman" w:hAnsi="Times New Roman" w:cs="Times New Roman"/>
          <w:bCs/>
          <w:szCs w:val="21"/>
        </w:rPr>
        <w:t>microcirculation ?</w:t>
      </w:r>
      <w:proofErr w:type="gramEnd"/>
    </w:p>
    <w:p w14:paraId="69E06D51" w14:textId="77777777" w:rsidR="00657B1B" w:rsidRDefault="00A84262">
      <w:pPr>
        <w:rPr>
          <w:rFonts w:ascii="Times New Roman" w:hAnsi="Times New Roman" w:cs="Times New Roman"/>
          <w:bCs/>
          <w:szCs w:val="21"/>
        </w:rPr>
      </w:pPr>
      <w:r>
        <w:rPr>
          <w:rFonts w:ascii="Times New Roman" w:hAnsi="Times New Roman" w:cs="Times New Roman"/>
          <w:bCs/>
          <w:szCs w:val="21"/>
        </w:rPr>
        <w:t>13. Please describe forming mechanisms of interstitial fluid.</w:t>
      </w:r>
    </w:p>
    <w:p w14:paraId="61CEBCED"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14. Please answer factors of influencing interstitial fluid formation </w:t>
      </w:r>
    </w:p>
    <w:p w14:paraId="5332BDA4"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15. Please answer physiological significance of lymphatic return </w:t>
      </w:r>
    </w:p>
    <w:p w14:paraId="5CA22BD8" w14:textId="77777777" w:rsidR="00657B1B" w:rsidRDefault="00A84262">
      <w:pPr>
        <w:rPr>
          <w:rFonts w:ascii="Times New Roman" w:hAnsi="Times New Roman" w:cs="Times New Roman"/>
          <w:bCs/>
          <w:szCs w:val="21"/>
        </w:rPr>
      </w:pPr>
      <w:r>
        <w:rPr>
          <w:rFonts w:ascii="Times New Roman" w:hAnsi="Times New Roman" w:cs="Times New Roman"/>
          <w:bCs/>
          <w:szCs w:val="21"/>
        </w:rPr>
        <w:t>16. Please describe the regulating mechanisms and physiological meaning of carotid sinus baroreceptors reflex.</w:t>
      </w:r>
    </w:p>
    <w:p w14:paraId="5478F38E" w14:textId="77777777" w:rsidR="00657B1B" w:rsidRDefault="00A84262">
      <w:pPr>
        <w:rPr>
          <w:rFonts w:ascii="Times New Roman" w:hAnsi="Times New Roman" w:cs="Times New Roman"/>
          <w:bCs/>
          <w:szCs w:val="21"/>
        </w:rPr>
      </w:pPr>
      <w:r>
        <w:rPr>
          <w:rFonts w:ascii="Times New Roman" w:hAnsi="Times New Roman" w:cs="Times New Roman"/>
          <w:bCs/>
          <w:szCs w:val="21"/>
        </w:rPr>
        <w:t>17. Plea</w:t>
      </w:r>
      <w:r>
        <w:rPr>
          <w:rFonts w:ascii="Times New Roman" w:hAnsi="Times New Roman" w:cs="Times New Roman"/>
          <w:bCs/>
          <w:szCs w:val="21"/>
        </w:rPr>
        <w:t>se describe physiological action of Angiotensin Ⅱ.</w:t>
      </w:r>
    </w:p>
    <w:p w14:paraId="3F24729E" w14:textId="77777777" w:rsidR="00657B1B" w:rsidRDefault="00A84262">
      <w:pPr>
        <w:rPr>
          <w:rFonts w:ascii="Times New Roman" w:hAnsi="Times New Roman" w:cs="Times New Roman"/>
          <w:bCs/>
          <w:szCs w:val="21"/>
        </w:rPr>
      </w:pPr>
      <w:r>
        <w:rPr>
          <w:rFonts w:ascii="Times New Roman" w:hAnsi="Times New Roman" w:cs="Times New Roman"/>
          <w:bCs/>
          <w:szCs w:val="21"/>
        </w:rPr>
        <w:t>18. Please describe physiological function of epinephrine and norepinephrine</w:t>
      </w:r>
    </w:p>
    <w:p w14:paraId="744DDDAE" w14:textId="77777777" w:rsidR="00657B1B" w:rsidRDefault="00657B1B">
      <w:pPr>
        <w:pStyle w:val="1"/>
        <w:spacing w:before="0" w:after="0" w:line="800" w:lineRule="exact"/>
        <w:rPr>
          <w:rFonts w:ascii="Times New Roman" w:hAnsi="Times New Roman" w:cs="Times New Roman"/>
          <w:sz w:val="24"/>
          <w:szCs w:val="24"/>
        </w:rPr>
      </w:pPr>
    </w:p>
    <w:p w14:paraId="6A3E4495" w14:textId="77777777" w:rsidR="00657B1B" w:rsidRDefault="00A84262">
      <w:pPr>
        <w:pStyle w:val="1"/>
        <w:spacing w:before="0" w:after="0"/>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sz w:val="24"/>
          <w:szCs w:val="24"/>
        </w:rPr>
        <w:t>Four  Respiratory</w:t>
      </w:r>
      <w:proofErr w:type="gramEnd"/>
      <w:r>
        <w:rPr>
          <w:rFonts w:ascii="Times New Roman" w:hAnsi="Times New Roman" w:cs="Times New Roman"/>
          <w:sz w:val="24"/>
          <w:szCs w:val="24"/>
        </w:rPr>
        <w:t xml:space="preserve"> Physiology (2 </w:t>
      </w:r>
      <w:proofErr w:type="spellStart"/>
      <w:r>
        <w:rPr>
          <w:rFonts w:ascii="Times New Roman" w:hAnsi="Times New Roman" w:cs="Times New Roman"/>
          <w:sz w:val="24"/>
          <w:szCs w:val="24"/>
        </w:rPr>
        <w:t>Hrs</w:t>
      </w:r>
      <w:proofErr w:type="spellEnd"/>
      <w:r>
        <w:rPr>
          <w:rFonts w:ascii="Times New Roman" w:hAnsi="Times New Roman" w:cs="Times New Roman"/>
          <w:sz w:val="24"/>
          <w:szCs w:val="24"/>
        </w:rPr>
        <w:t>)</w:t>
      </w:r>
    </w:p>
    <w:p w14:paraId="71DA0961" w14:textId="77777777" w:rsidR="00657B1B" w:rsidRDefault="00A84262">
      <w:pPr>
        <w:pStyle w:val="2"/>
        <w:numPr>
          <w:ilvl w:val="0"/>
          <w:numId w:val="63"/>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54A6B4BD" w14:textId="77777777" w:rsidR="00657B1B" w:rsidRDefault="00A84262">
      <w:pPr>
        <w:pStyle w:val="a5"/>
        <w:tabs>
          <w:tab w:val="left" w:pos="7260"/>
        </w:tabs>
        <w:rPr>
          <w:rFonts w:ascii="Times New Roman" w:hAnsi="Times New Roman"/>
          <w:szCs w:val="21"/>
        </w:rPr>
      </w:pPr>
      <w:r>
        <w:rPr>
          <w:rFonts w:ascii="Times New Roman" w:hAnsi="Times New Roman"/>
          <w:szCs w:val="21"/>
        </w:rPr>
        <w:t xml:space="preserve">        Pulmonary ventilation</w:t>
      </w:r>
      <w:r>
        <w:rPr>
          <w:rFonts w:ascii="Times New Roman" w:hAnsi="Times New Roman"/>
          <w:szCs w:val="21"/>
        </w:rPr>
        <w:t xml:space="preserve">                              </w:t>
      </w:r>
      <w:r>
        <w:rPr>
          <w:rFonts w:ascii="Times New Roman" w:hAnsi="Times New Roman" w:hint="eastAsia"/>
          <w:szCs w:val="21"/>
        </w:rPr>
        <w:t xml:space="preserve">     </w:t>
      </w:r>
      <w:r>
        <w:rPr>
          <w:rFonts w:ascii="Times New Roman" w:hAnsi="Times New Roman" w:hint="eastAsia"/>
          <w:szCs w:val="21"/>
        </w:rPr>
        <w:t xml:space="preserve">   </w:t>
      </w:r>
      <w:proofErr w:type="gramStart"/>
      <w:r>
        <w:rPr>
          <w:rFonts w:ascii="Times New Roman" w:hAnsi="Times New Roman"/>
          <w:szCs w:val="21"/>
        </w:rPr>
        <w:t xml:space="preserve">0.5  </w:t>
      </w:r>
      <w:proofErr w:type="spellStart"/>
      <w:r>
        <w:rPr>
          <w:rFonts w:ascii="Times New Roman" w:hAnsi="Times New Roman"/>
          <w:szCs w:val="21"/>
        </w:rPr>
        <w:t>hr</w:t>
      </w:r>
      <w:proofErr w:type="spellEnd"/>
      <w:proofErr w:type="gramEnd"/>
    </w:p>
    <w:p w14:paraId="1A70A316"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lastRenderedPageBreak/>
        <w:t>Pulmonary and tissue interstitial gas exchange</w:t>
      </w:r>
      <w:r>
        <w:rPr>
          <w:rFonts w:ascii="Times New Roman" w:hAnsi="Times New Roman"/>
          <w:szCs w:val="21"/>
        </w:rPr>
        <w:tab/>
      </w:r>
      <w:r>
        <w:rPr>
          <w:rFonts w:ascii="Times New Roman" w:hAnsi="Times New Roman"/>
          <w:szCs w:val="21"/>
        </w:rPr>
        <w:tab/>
      </w:r>
      <w:r>
        <w:rPr>
          <w:rFonts w:ascii="Times New Roman" w:hAnsi="Times New Roman"/>
          <w:szCs w:val="21"/>
        </w:rPr>
        <w:tab/>
        <w:t>0.</w:t>
      </w:r>
      <w:proofErr w:type="gramStart"/>
      <w:r>
        <w:rPr>
          <w:rFonts w:ascii="Times New Roman" w:hAnsi="Times New Roman"/>
          <w:szCs w:val="21"/>
        </w:rPr>
        <w:t xml:space="preserve">5  </w:t>
      </w:r>
      <w:proofErr w:type="spellStart"/>
      <w:r>
        <w:rPr>
          <w:rFonts w:ascii="Times New Roman" w:hAnsi="Times New Roman"/>
          <w:szCs w:val="21"/>
        </w:rPr>
        <w:t>hr</w:t>
      </w:r>
      <w:proofErr w:type="spellEnd"/>
      <w:proofErr w:type="gramEnd"/>
    </w:p>
    <w:p w14:paraId="6E2D3019"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Gas transportation in the blood</w:t>
      </w:r>
      <w:r>
        <w:rPr>
          <w:rFonts w:ascii="Times New Roman" w:hAnsi="Times New Roman"/>
          <w:szCs w:val="21"/>
        </w:rPr>
        <w:tab/>
      </w:r>
      <w:r>
        <w:rPr>
          <w:rFonts w:ascii="Times New Roman" w:hAnsi="Times New Roman"/>
          <w:szCs w:val="21"/>
        </w:rPr>
        <w:tab/>
      </w:r>
      <w:r>
        <w:rPr>
          <w:rFonts w:ascii="Times New Roman" w:hAnsi="Times New Roman"/>
          <w:szCs w:val="21"/>
        </w:rPr>
        <w:tab/>
        <w:t>0.</w:t>
      </w:r>
      <w:proofErr w:type="gramStart"/>
      <w:r>
        <w:rPr>
          <w:rFonts w:ascii="Times New Roman" w:hAnsi="Times New Roman"/>
          <w:szCs w:val="21"/>
        </w:rPr>
        <w:t xml:space="preserve">5  </w:t>
      </w:r>
      <w:proofErr w:type="spellStart"/>
      <w:r>
        <w:rPr>
          <w:rFonts w:ascii="Times New Roman" w:hAnsi="Times New Roman"/>
          <w:szCs w:val="21"/>
        </w:rPr>
        <w:t>hr</w:t>
      </w:r>
      <w:proofErr w:type="spellEnd"/>
      <w:proofErr w:type="gramEnd"/>
    </w:p>
    <w:p w14:paraId="569B1642"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Regulation of respiratory movement</w:t>
      </w:r>
      <w:r>
        <w:rPr>
          <w:rFonts w:ascii="Times New Roman" w:hAnsi="Times New Roman"/>
          <w:szCs w:val="21"/>
        </w:rPr>
        <w:tab/>
      </w:r>
      <w:r>
        <w:rPr>
          <w:rFonts w:ascii="Times New Roman" w:hAnsi="Times New Roman"/>
          <w:szCs w:val="21"/>
        </w:rPr>
        <w:tab/>
      </w:r>
      <w:r>
        <w:rPr>
          <w:rFonts w:ascii="Times New Roman" w:hAnsi="Times New Roman"/>
          <w:szCs w:val="21"/>
        </w:rPr>
        <w:tab/>
        <w:t>0.</w:t>
      </w:r>
      <w:proofErr w:type="gramStart"/>
      <w:r>
        <w:rPr>
          <w:rFonts w:ascii="Times New Roman" w:hAnsi="Times New Roman"/>
          <w:szCs w:val="21"/>
        </w:rPr>
        <w:t xml:space="preserve">5  </w:t>
      </w:r>
      <w:proofErr w:type="spellStart"/>
      <w:r>
        <w:rPr>
          <w:rFonts w:ascii="Times New Roman" w:hAnsi="Times New Roman"/>
          <w:szCs w:val="21"/>
        </w:rPr>
        <w:t>hr</w:t>
      </w:r>
      <w:proofErr w:type="spellEnd"/>
      <w:proofErr w:type="gramEnd"/>
    </w:p>
    <w:p w14:paraId="16B1C077" w14:textId="77777777" w:rsidR="00657B1B" w:rsidRDefault="00A84262">
      <w:pPr>
        <w:pStyle w:val="a5"/>
        <w:numPr>
          <w:ilvl w:val="0"/>
          <w:numId w:val="63"/>
        </w:numPr>
        <w:tabs>
          <w:tab w:val="left" w:pos="5940"/>
        </w:tabs>
        <w:rPr>
          <w:rFonts w:ascii="Times New Roman" w:hAnsi="Times New Roman"/>
          <w:b/>
          <w:szCs w:val="21"/>
        </w:rPr>
      </w:pPr>
      <w:r>
        <w:rPr>
          <w:rFonts w:ascii="Times New Roman" w:hAnsi="Times New Roman"/>
          <w:b/>
          <w:szCs w:val="21"/>
        </w:rPr>
        <w:t>Objective and Requirement</w:t>
      </w:r>
      <w:r>
        <w:rPr>
          <w:rFonts w:ascii="Times New Roman" w:hAnsi="Times New Roman"/>
          <w:b/>
          <w:szCs w:val="21"/>
        </w:rPr>
        <w:t>：</w:t>
      </w:r>
    </w:p>
    <w:p w14:paraId="3C314A94" w14:textId="77777777" w:rsidR="00657B1B" w:rsidRDefault="00A84262">
      <w:pPr>
        <w:pStyle w:val="a5"/>
        <w:ind w:firstLineChars="250" w:firstLine="525"/>
        <w:rPr>
          <w:rFonts w:ascii="Times New Roman" w:hAnsi="Times New Roman"/>
          <w:szCs w:val="21"/>
        </w:rPr>
      </w:pPr>
      <w:r>
        <w:rPr>
          <w:rFonts w:ascii="Times New Roman" w:hAnsi="Times New Roman"/>
          <w:szCs w:val="21"/>
        </w:rPr>
        <w:t xml:space="preserve">Understand respiratory significance, basic steps of Respiratory. Master </w:t>
      </w:r>
      <w:r>
        <w:rPr>
          <w:rFonts w:ascii="Times New Roman" w:hAnsi="Times New Roman"/>
          <w:bCs/>
          <w:szCs w:val="21"/>
        </w:rPr>
        <w:t>concept of</w:t>
      </w:r>
      <w:r>
        <w:rPr>
          <w:rFonts w:ascii="Times New Roman" w:hAnsi="Times New Roman"/>
          <w:b/>
          <w:bCs/>
          <w:szCs w:val="21"/>
        </w:rPr>
        <w:t xml:space="preserve"> </w:t>
      </w:r>
      <w:r>
        <w:rPr>
          <w:rFonts w:ascii="Times New Roman" w:hAnsi="Times New Roman"/>
          <w:szCs w:val="21"/>
        </w:rPr>
        <w:t>pulmonary ventilation, gas exchange, respiratory membrane, intrapleural pressure, pulmonary capacity parameters, alveolar ventilation, dead space. Master influencing factors</w:t>
      </w:r>
      <w:r>
        <w:rPr>
          <w:rFonts w:ascii="Times New Roman" w:hAnsi="Times New Roman"/>
          <w:szCs w:val="21"/>
        </w:rPr>
        <w:t xml:space="preserve"> of pulmonary gas exchange, patterns of gas transportation in the blood. Knowing forming of respiratory rhythm and regulation of respiratory movement.</w:t>
      </w:r>
    </w:p>
    <w:p w14:paraId="4A06F631" w14:textId="77777777" w:rsidR="00657B1B" w:rsidRDefault="00A84262">
      <w:pPr>
        <w:pStyle w:val="2"/>
        <w:numPr>
          <w:ilvl w:val="0"/>
          <w:numId w:val="63"/>
        </w:numPr>
        <w:spacing w:before="0" w:after="0"/>
        <w:rPr>
          <w:rFonts w:ascii="Times New Roman" w:hAnsi="Times New Roman" w:cs="Times New Roman"/>
          <w:szCs w:val="21"/>
        </w:rPr>
      </w:pPr>
      <w:r>
        <w:rPr>
          <w:rFonts w:ascii="Times New Roman" w:hAnsi="Times New Roman" w:cs="Times New Roman"/>
          <w:szCs w:val="21"/>
        </w:rPr>
        <w:t>T</w:t>
      </w:r>
      <w:r>
        <w:rPr>
          <w:rFonts w:ascii="Times New Roman" w:eastAsia="宋体" w:hAnsi="Times New Roman" w:cs="Times New Roman"/>
          <w:szCs w:val="21"/>
        </w:rPr>
        <w:t xml:space="preserve">eaching important </w:t>
      </w:r>
      <w:r>
        <w:rPr>
          <w:rFonts w:ascii="Times New Roman" w:hAnsi="Times New Roman" w:cs="Times New Roman"/>
          <w:szCs w:val="21"/>
        </w:rPr>
        <w:t xml:space="preserve">and difficult </w:t>
      </w:r>
      <w:r>
        <w:rPr>
          <w:rFonts w:ascii="Times New Roman" w:eastAsia="宋体" w:hAnsi="Times New Roman" w:cs="Times New Roman"/>
          <w:szCs w:val="21"/>
        </w:rPr>
        <w:t>points</w:t>
      </w:r>
    </w:p>
    <w:p w14:paraId="081F9B42" w14:textId="77777777" w:rsidR="00657B1B" w:rsidRDefault="00A84262">
      <w:pPr>
        <w:pStyle w:val="a5"/>
        <w:rPr>
          <w:rFonts w:ascii="Times New Roman" w:hAnsi="Times New Roman"/>
          <w:szCs w:val="21"/>
        </w:rPr>
      </w:pPr>
      <w:r>
        <w:rPr>
          <w:rFonts w:ascii="Times New Roman" w:hAnsi="Times New Roman"/>
          <w:szCs w:val="21"/>
        </w:rPr>
        <w:t>Pulmonary ventilation and pulmonary gas exchange</w:t>
      </w:r>
      <w:r>
        <w:rPr>
          <w:rFonts w:ascii="Times New Roman" w:hAnsi="Times New Roman" w:hint="eastAsia"/>
          <w:szCs w:val="21"/>
        </w:rPr>
        <w:t xml:space="preserve">; </w:t>
      </w:r>
      <w:r>
        <w:rPr>
          <w:rFonts w:ascii="Times New Roman" w:hAnsi="Times New Roman"/>
          <w:szCs w:val="21"/>
        </w:rPr>
        <w:t>Alveolar surfac</w:t>
      </w:r>
      <w:r>
        <w:rPr>
          <w:rFonts w:ascii="Times New Roman" w:hAnsi="Times New Roman"/>
          <w:szCs w:val="21"/>
        </w:rPr>
        <w:t>tant and its function</w:t>
      </w:r>
      <w:r>
        <w:rPr>
          <w:rFonts w:ascii="Times New Roman" w:hAnsi="Times New Roman" w:hint="eastAsia"/>
          <w:szCs w:val="21"/>
        </w:rPr>
        <w:t>; G</w:t>
      </w:r>
      <w:r>
        <w:rPr>
          <w:rFonts w:ascii="Times New Roman" w:hAnsi="Times New Roman"/>
          <w:szCs w:val="21"/>
        </w:rPr>
        <w:t>as transportation in the blood</w:t>
      </w:r>
      <w:r>
        <w:rPr>
          <w:rFonts w:ascii="Times New Roman" w:hAnsi="Times New Roman" w:hint="eastAsia"/>
          <w:szCs w:val="21"/>
        </w:rPr>
        <w:t xml:space="preserve">; </w:t>
      </w:r>
      <w:r>
        <w:rPr>
          <w:rFonts w:ascii="Times New Roman" w:hAnsi="Times New Roman"/>
          <w:szCs w:val="21"/>
        </w:rPr>
        <w:t>Regulation of respiratory movement</w:t>
      </w:r>
    </w:p>
    <w:p w14:paraId="3F93E434" w14:textId="77777777" w:rsidR="00657B1B" w:rsidRDefault="00A84262">
      <w:pPr>
        <w:pStyle w:val="2"/>
        <w:spacing w:before="0" w:after="0"/>
        <w:rPr>
          <w:rFonts w:ascii="Times New Roman" w:hAnsi="Times New Roman" w:cs="Times New Roman"/>
          <w:szCs w:val="21"/>
        </w:rPr>
      </w:pPr>
      <w:r>
        <w:rPr>
          <w:rFonts w:ascii="Times New Roman" w:hAnsi="Times New Roman" w:cs="Times New Roman" w:hint="eastAsia"/>
          <w:szCs w:val="21"/>
        </w:rPr>
        <w:t xml:space="preserve">4. </w:t>
      </w:r>
      <w:r>
        <w:rPr>
          <w:rFonts w:ascii="Times New Roman" w:hAnsi="Times New Roman" w:cs="Times New Roman"/>
          <w:szCs w:val="21"/>
        </w:rPr>
        <w:t>Contents</w:t>
      </w:r>
      <w:r>
        <w:rPr>
          <w:rFonts w:ascii="Times New Roman" w:hAnsi="Times New Roman" w:cs="Times New Roman"/>
          <w:szCs w:val="21"/>
        </w:rPr>
        <w:t>：</w:t>
      </w:r>
    </w:p>
    <w:p w14:paraId="27A685B2" w14:textId="77777777" w:rsidR="00657B1B" w:rsidRDefault="00A84262">
      <w:pPr>
        <w:pStyle w:val="a5"/>
        <w:ind w:firstLineChars="200" w:firstLine="420"/>
        <w:rPr>
          <w:rFonts w:ascii="Times New Roman" w:hAnsi="Times New Roman"/>
          <w:szCs w:val="21"/>
        </w:rPr>
      </w:pPr>
      <w:r>
        <w:rPr>
          <w:rFonts w:ascii="Times New Roman" w:hAnsi="Times New Roman"/>
          <w:szCs w:val="21"/>
        </w:rPr>
        <w:t>Respiratory significance</w:t>
      </w:r>
      <w:r>
        <w:rPr>
          <w:rFonts w:ascii="Times New Roman" w:hAnsi="Times New Roman"/>
          <w:szCs w:val="21"/>
        </w:rPr>
        <w:t>；</w:t>
      </w:r>
      <w:r>
        <w:rPr>
          <w:rFonts w:ascii="Times New Roman" w:hAnsi="Times New Roman"/>
          <w:szCs w:val="21"/>
        </w:rPr>
        <w:t>Basic steps of Respiratory (external respiration including pulmonary ventilation and pulmonary gas exchange, gas transportation</w:t>
      </w:r>
      <w:r>
        <w:rPr>
          <w:rFonts w:ascii="Times New Roman" w:hAnsi="Times New Roman"/>
          <w:szCs w:val="21"/>
        </w:rPr>
        <w:t xml:space="preserve"> in the blood and internal respiration).</w:t>
      </w:r>
    </w:p>
    <w:p w14:paraId="3A63B93C" w14:textId="77777777" w:rsidR="00657B1B" w:rsidRDefault="00A84262">
      <w:pPr>
        <w:pStyle w:val="a5"/>
        <w:ind w:firstLineChars="200" w:firstLine="420"/>
        <w:rPr>
          <w:rFonts w:ascii="Times New Roman" w:hAnsi="Times New Roman"/>
          <w:szCs w:val="21"/>
          <w:u w:val="single"/>
        </w:rPr>
      </w:pPr>
      <w:r>
        <w:rPr>
          <w:rFonts w:ascii="Times New Roman" w:hAnsi="Times New Roman"/>
          <w:szCs w:val="21"/>
        </w:rPr>
        <w:t>Pulmonary ventilation: structure and function of pulmonary ventilation, respiratory tract, pulmonary alveoli and respiratory membrane; Alveolar surfactant and its function; Changes in intrapulmonary pressure and int</w:t>
      </w:r>
      <w:r>
        <w:rPr>
          <w:rFonts w:ascii="Times New Roman" w:hAnsi="Times New Roman"/>
          <w:szCs w:val="21"/>
        </w:rPr>
        <w:t>rapleural pressure during respiration; Forming of intrapleural pressure; Action of alveolar surfactant; Pulmonary capacity (tidal volume (TV), inspiratory reserve capacity (IRV), expiratory reserve volume (ERV), vital capacity (VC)</w:t>
      </w:r>
      <w:r>
        <w:rPr>
          <w:rStyle w:val="af4"/>
          <w:rFonts w:ascii="Times New Roman" w:hAnsi="Times New Roman"/>
          <w:sz w:val="21"/>
          <w:szCs w:val="21"/>
          <w:u w:val="none"/>
        </w:rPr>
        <w:t xml:space="preserve">, </w:t>
      </w:r>
      <w:r>
        <w:rPr>
          <w:rFonts w:ascii="Times New Roman" w:hAnsi="Times New Roman"/>
          <w:szCs w:val="21"/>
        </w:rPr>
        <w:t xml:space="preserve">timed vital </w:t>
      </w:r>
      <w:r>
        <w:rPr>
          <w:rFonts w:ascii="Times New Roman" w:hAnsi="Times New Roman"/>
          <w:szCs w:val="21"/>
        </w:rPr>
        <w:t>capacity (TVC), functional residual capacity (FRC), residual capacity (RC) and total lung capacity (TLC); Pulmonary ventilation volume (</w:t>
      </w:r>
      <w:r>
        <w:rPr>
          <w:rStyle w:val="af4"/>
          <w:rFonts w:ascii="Times New Roman" w:hAnsi="Times New Roman"/>
          <w:sz w:val="21"/>
          <w:szCs w:val="21"/>
          <w:u w:val="none"/>
        </w:rPr>
        <w:t xml:space="preserve">minute </w:t>
      </w:r>
      <w:r>
        <w:rPr>
          <w:rFonts w:ascii="Times New Roman" w:hAnsi="Times New Roman"/>
          <w:szCs w:val="21"/>
        </w:rPr>
        <w:t>pulmonary ventilation volume</w:t>
      </w:r>
      <w:r>
        <w:rPr>
          <w:rStyle w:val="af4"/>
          <w:rFonts w:ascii="Times New Roman" w:hAnsi="Times New Roman"/>
          <w:sz w:val="21"/>
          <w:szCs w:val="21"/>
          <w:u w:val="none"/>
        </w:rPr>
        <w:t xml:space="preserve">, </w:t>
      </w:r>
      <w:r>
        <w:rPr>
          <w:rFonts w:ascii="Times New Roman" w:hAnsi="Times New Roman"/>
          <w:szCs w:val="21"/>
        </w:rPr>
        <w:t>maximal voluntary ventilation (MVV)</w:t>
      </w:r>
      <w:r>
        <w:rPr>
          <w:rStyle w:val="af4"/>
          <w:rFonts w:ascii="Times New Roman" w:hAnsi="Times New Roman"/>
          <w:sz w:val="21"/>
          <w:szCs w:val="21"/>
          <w:u w:val="none"/>
        </w:rPr>
        <w:t xml:space="preserve">, </w:t>
      </w:r>
      <w:r>
        <w:rPr>
          <w:rFonts w:ascii="Times New Roman" w:hAnsi="Times New Roman"/>
          <w:szCs w:val="21"/>
        </w:rPr>
        <w:t>alveolar ventilation and dead space (DS).</w:t>
      </w:r>
    </w:p>
    <w:p w14:paraId="1EC5F5C9" w14:textId="77777777" w:rsidR="00657B1B" w:rsidRDefault="00A84262">
      <w:pPr>
        <w:pStyle w:val="a5"/>
        <w:ind w:firstLine="480"/>
        <w:rPr>
          <w:rFonts w:ascii="Times New Roman" w:hAnsi="Times New Roman"/>
          <w:szCs w:val="21"/>
        </w:rPr>
      </w:pPr>
      <w:r>
        <w:rPr>
          <w:rFonts w:ascii="Times New Roman" w:hAnsi="Times New Roman"/>
          <w:szCs w:val="21"/>
        </w:rPr>
        <w:t>Mech</w:t>
      </w:r>
      <w:r>
        <w:rPr>
          <w:rFonts w:ascii="Times New Roman" w:hAnsi="Times New Roman"/>
          <w:szCs w:val="21"/>
        </w:rPr>
        <w:t xml:space="preserve">anism of respiratory gas exchange: partial pressure gradient and gas dissolubility and gas exchange process, partial pressure value in the pulmonary alveoli, blood and interstitial fluid and </w:t>
      </w:r>
      <w:r>
        <w:rPr>
          <w:rStyle w:val="af4"/>
          <w:rFonts w:ascii="Times New Roman" w:hAnsi="Times New Roman"/>
          <w:sz w:val="21"/>
          <w:szCs w:val="21"/>
          <w:u w:val="none"/>
        </w:rPr>
        <w:t>influencing factors of gas exchange</w:t>
      </w:r>
      <w:r>
        <w:rPr>
          <w:rFonts w:ascii="Times New Roman" w:hAnsi="Times New Roman"/>
          <w:szCs w:val="21"/>
        </w:rPr>
        <w:t xml:space="preserve"> (gas spreading rate, respirat</w:t>
      </w:r>
      <w:r>
        <w:rPr>
          <w:rFonts w:ascii="Times New Roman" w:hAnsi="Times New Roman"/>
          <w:szCs w:val="21"/>
        </w:rPr>
        <w:t>ory membrane and ventilation / perfusion ratio).</w:t>
      </w:r>
    </w:p>
    <w:p w14:paraId="2B72E255" w14:textId="77777777" w:rsidR="00657B1B" w:rsidRDefault="00A84262">
      <w:pPr>
        <w:pStyle w:val="a5"/>
        <w:rPr>
          <w:rFonts w:ascii="Times New Roman" w:hAnsi="Times New Roman"/>
          <w:szCs w:val="21"/>
        </w:rPr>
      </w:pPr>
      <w:r>
        <w:rPr>
          <w:rFonts w:ascii="Times New Roman" w:hAnsi="Times New Roman"/>
          <w:szCs w:val="21"/>
        </w:rPr>
        <w:t xml:space="preserve">           Gas transportation in the blood: physical solution, chemical constitution and their relationship, O</w:t>
      </w:r>
      <w:r>
        <w:rPr>
          <w:rFonts w:ascii="Times New Roman" w:hAnsi="Times New Roman"/>
          <w:szCs w:val="21"/>
          <w:vertAlign w:val="subscript"/>
        </w:rPr>
        <w:t>2</w:t>
      </w:r>
      <w:r>
        <w:rPr>
          <w:rFonts w:ascii="Times New Roman" w:hAnsi="Times New Roman"/>
          <w:szCs w:val="21"/>
        </w:rPr>
        <w:t xml:space="preserve"> transportation (physical solution and chemical constitution (reversible combination of hemoglob</w:t>
      </w:r>
      <w:r>
        <w:rPr>
          <w:rFonts w:ascii="Times New Roman" w:hAnsi="Times New Roman"/>
          <w:szCs w:val="21"/>
        </w:rPr>
        <w:t xml:space="preserve">in with </w:t>
      </w:r>
      <w:r>
        <w:rPr>
          <w:rStyle w:val="af4"/>
          <w:rFonts w:ascii="Times New Roman" w:hAnsi="Times New Roman"/>
          <w:sz w:val="21"/>
          <w:szCs w:val="21"/>
          <w:u w:val="none"/>
        </w:rPr>
        <w:t>O</w:t>
      </w:r>
      <w:r>
        <w:rPr>
          <w:rStyle w:val="af4"/>
          <w:rFonts w:ascii="Times New Roman" w:hAnsi="Times New Roman"/>
          <w:sz w:val="21"/>
          <w:szCs w:val="21"/>
          <w:u w:val="none"/>
          <w:vertAlign w:val="subscript"/>
        </w:rPr>
        <w:t>2</w:t>
      </w:r>
      <w:r>
        <w:rPr>
          <w:rFonts w:ascii="Times New Roman" w:hAnsi="Times New Roman"/>
          <w:szCs w:val="21"/>
        </w:rPr>
        <w:t>, blood oxygen volume</w:t>
      </w:r>
      <w:r>
        <w:rPr>
          <w:rStyle w:val="af4"/>
          <w:rFonts w:ascii="Times New Roman" w:hAnsi="Times New Roman"/>
          <w:sz w:val="21"/>
          <w:szCs w:val="21"/>
          <w:u w:val="none"/>
        </w:rPr>
        <w:t>,</w:t>
      </w:r>
      <w:r>
        <w:rPr>
          <w:rStyle w:val="af4"/>
          <w:rFonts w:ascii="Times New Roman" w:hAnsi="Times New Roman"/>
          <w:sz w:val="21"/>
          <w:szCs w:val="21"/>
        </w:rPr>
        <w:t xml:space="preserve"> </w:t>
      </w:r>
      <w:r>
        <w:rPr>
          <w:rFonts w:ascii="Times New Roman" w:hAnsi="Times New Roman"/>
          <w:szCs w:val="21"/>
        </w:rPr>
        <w:t>blood oxygen content</w:t>
      </w:r>
      <w:r>
        <w:rPr>
          <w:rStyle w:val="af4"/>
          <w:rFonts w:ascii="Times New Roman" w:hAnsi="Times New Roman"/>
          <w:sz w:val="21"/>
          <w:szCs w:val="21"/>
          <w:u w:val="none"/>
        </w:rPr>
        <w:t xml:space="preserve"> and</w:t>
      </w:r>
      <w:r>
        <w:rPr>
          <w:rStyle w:val="af4"/>
          <w:rFonts w:ascii="Times New Roman" w:hAnsi="Times New Roman"/>
          <w:sz w:val="21"/>
          <w:szCs w:val="21"/>
        </w:rPr>
        <w:t xml:space="preserve"> </w:t>
      </w:r>
      <w:r>
        <w:rPr>
          <w:rFonts w:ascii="Times New Roman" w:hAnsi="Times New Roman"/>
          <w:szCs w:val="21"/>
        </w:rPr>
        <w:t xml:space="preserve">saturation of blood oxygen); Reduced hemoglobin and cyanosis; Oxygen dissociation curve and its influencing factors;  </w:t>
      </w:r>
      <w:proofErr w:type="spellStart"/>
      <w:r>
        <w:rPr>
          <w:rFonts w:ascii="Times New Roman" w:hAnsi="Times New Roman"/>
          <w:szCs w:val="21"/>
        </w:rPr>
        <w:t>Ttransportation</w:t>
      </w:r>
      <w:proofErr w:type="spellEnd"/>
      <w:r>
        <w:rPr>
          <w:rFonts w:ascii="Times New Roman" w:hAnsi="Times New Roman"/>
          <w:szCs w:val="21"/>
        </w:rPr>
        <w:t xml:space="preserve"> of carbon dioxide: physical solution and chemical constitution</w:t>
      </w:r>
      <w:r>
        <w:rPr>
          <w:rStyle w:val="af4"/>
          <w:rFonts w:ascii="Times New Roman" w:hAnsi="Times New Roman"/>
          <w:sz w:val="21"/>
          <w:szCs w:val="21"/>
        </w:rPr>
        <w:t xml:space="preserve"> (</w:t>
      </w:r>
      <w:r>
        <w:rPr>
          <w:rStyle w:val="af4"/>
          <w:rFonts w:ascii="Times New Roman" w:hAnsi="Times New Roman"/>
          <w:sz w:val="21"/>
          <w:szCs w:val="21"/>
          <w:u w:val="none"/>
        </w:rPr>
        <w:t xml:space="preserve">patterns of </w:t>
      </w:r>
      <w:r>
        <w:rPr>
          <w:rFonts w:ascii="Times New Roman" w:hAnsi="Times New Roman"/>
          <w:bCs/>
          <w:szCs w:val="21"/>
        </w:rPr>
        <w:t>bicarbonate</w:t>
      </w:r>
      <w:r>
        <w:rPr>
          <w:rStyle w:val="af4"/>
          <w:rFonts w:ascii="Times New Roman" w:hAnsi="Times New Roman"/>
          <w:sz w:val="21"/>
          <w:szCs w:val="21"/>
          <w:u w:val="none"/>
        </w:rPr>
        <w:t xml:space="preserve"> </w:t>
      </w:r>
      <w:r>
        <w:rPr>
          <w:rFonts w:ascii="Times New Roman" w:hAnsi="Times New Roman"/>
          <w:szCs w:val="21"/>
        </w:rPr>
        <w:t>carbaminohemoglobin</w:t>
      </w:r>
      <w:r>
        <w:rPr>
          <w:rFonts w:ascii="Times New Roman" w:hAnsi="Times New Roman"/>
          <w:szCs w:val="21"/>
          <w:u w:val="single"/>
        </w:rPr>
        <w:t>)</w:t>
      </w:r>
      <w:r>
        <w:rPr>
          <w:rFonts w:ascii="Times New Roman" w:hAnsi="Times New Roman"/>
          <w:szCs w:val="21"/>
        </w:rPr>
        <w:t>; Carbon dioxide dissociation curve and its influencing factors.</w:t>
      </w:r>
    </w:p>
    <w:p w14:paraId="7161A733" w14:textId="77777777" w:rsidR="00657B1B" w:rsidRDefault="00A84262">
      <w:pPr>
        <w:pStyle w:val="a5"/>
        <w:ind w:firstLine="480"/>
        <w:rPr>
          <w:rFonts w:ascii="Times New Roman" w:hAnsi="Times New Roman"/>
          <w:szCs w:val="21"/>
        </w:rPr>
      </w:pPr>
      <w:r>
        <w:rPr>
          <w:rFonts w:ascii="Times New Roman" w:hAnsi="Times New Roman"/>
          <w:szCs w:val="21"/>
        </w:rPr>
        <w:t>Regulation of respiratory movement: respiratory center, relative localization of respiratory neuron in the medullary respiratory center</w:t>
      </w:r>
      <w:r>
        <w:rPr>
          <w:rStyle w:val="af4"/>
          <w:rFonts w:ascii="Times New Roman" w:hAnsi="Times New Roman"/>
          <w:sz w:val="21"/>
          <w:szCs w:val="21"/>
          <w:u w:val="none"/>
        </w:rPr>
        <w:t xml:space="preserve">. </w:t>
      </w:r>
      <w:r>
        <w:rPr>
          <w:rFonts w:ascii="Times New Roman" w:hAnsi="Times New Roman"/>
          <w:szCs w:val="21"/>
        </w:rPr>
        <w:t>Reflex reg</w:t>
      </w:r>
      <w:r>
        <w:rPr>
          <w:rFonts w:ascii="Times New Roman" w:hAnsi="Times New Roman"/>
          <w:szCs w:val="21"/>
        </w:rPr>
        <w:t xml:space="preserve">ulation of respiration, pulmonary stretch reflex and functional significance, proprioceptive reflex of respiratory muscle and its significance; Chemical regulation of respiration (peripheral chemoreceptor and central chemoreceptor, </w:t>
      </w:r>
      <w:r>
        <w:rPr>
          <w:rStyle w:val="af4"/>
          <w:rFonts w:ascii="Times New Roman" w:hAnsi="Times New Roman"/>
          <w:sz w:val="21"/>
          <w:szCs w:val="21"/>
          <w:u w:val="none"/>
        </w:rPr>
        <w:t xml:space="preserve">effects of </w:t>
      </w:r>
      <w:r>
        <w:rPr>
          <w:rFonts w:ascii="Times New Roman" w:hAnsi="Times New Roman"/>
          <w:szCs w:val="21"/>
        </w:rPr>
        <w:t>partial press</w:t>
      </w:r>
      <w:r>
        <w:rPr>
          <w:rFonts w:ascii="Times New Roman" w:hAnsi="Times New Roman"/>
          <w:szCs w:val="21"/>
        </w:rPr>
        <w:t>ure of carbon dioxide, hydrogen ion concentration and partial pressure of oxygen in the arterial blood on respiratory movement.</w:t>
      </w:r>
    </w:p>
    <w:p w14:paraId="4A5844F1"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lastRenderedPageBreak/>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37599D4E"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heuristic teaching and intuitive experience teaching, </w:t>
      </w:r>
      <w:r>
        <w:rPr>
          <w:rFonts w:ascii="Times New Roman" w:eastAsia="宋体" w:hAnsi="Times New Roman" w:cs="Times New Roman"/>
          <w:b w:val="0"/>
          <w:bCs w:val="0"/>
          <w:kern w:val="0"/>
          <w:szCs w:val="21"/>
        </w:rPr>
        <w:t>multimedia courseware assistance, video demonstration, teacher-student interaction, experimental operation</w:t>
      </w:r>
      <w:r>
        <w:rPr>
          <w:rFonts w:ascii="Times New Roman" w:eastAsia="宋体" w:hAnsi="Times New Roman" w:cs="Times New Roman"/>
          <w:b w:val="0"/>
          <w:bCs w:val="0"/>
          <w:kern w:val="0"/>
          <w:szCs w:val="21"/>
        </w:rPr>
        <w:t>.</w:t>
      </w:r>
    </w:p>
    <w:p w14:paraId="03F48551"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56AB2EF2" w14:textId="77777777" w:rsidR="00657B1B" w:rsidRDefault="00A84262">
      <w:pPr>
        <w:pStyle w:val="a5"/>
        <w:rPr>
          <w:rFonts w:ascii="Times New Roman" w:hAnsi="Times New Roman"/>
          <w:kern w:val="0"/>
          <w:szCs w:val="21"/>
        </w:rPr>
      </w:pPr>
      <w:r>
        <w:rPr>
          <w:rFonts w:ascii="Times New Roman" w:hAnsi="Times New Roman"/>
          <w:kern w:val="0"/>
          <w:szCs w:val="21"/>
        </w:rPr>
        <w:t>Classroom questioning and discussion; Thinking and submitting homework after class; Course information feedback; Periodic as</w:t>
      </w:r>
      <w:r>
        <w:rPr>
          <w:rFonts w:ascii="Times New Roman" w:hAnsi="Times New Roman"/>
          <w:kern w:val="0"/>
          <w:szCs w:val="21"/>
        </w:rPr>
        <w:t>sessment</w:t>
      </w:r>
    </w:p>
    <w:p w14:paraId="0034CE70" w14:textId="77777777" w:rsidR="00657B1B" w:rsidRDefault="00657B1B">
      <w:pPr>
        <w:pStyle w:val="a5"/>
        <w:rPr>
          <w:rFonts w:ascii="Times New Roman" w:hAnsi="Times New Roman"/>
          <w:kern w:val="0"/>
          <w:szCs w:val="21"/>
        </w:rPr>
      </w:pPr>
    </w:p>
    <w:p w14:paraId="04E04DF9" w14:textId="77777777" w:rsidR="00657B1B" w:rsidRDefault="00A84262">
      <w:pPr>
        <w:pStyle w:val="a5"/>
        <w:ind w:firstLine="480"/>
        <w:rPr>
          <w:rFonts w:ascii="Times New Roman" w:hAnsi="Times New Roman"/>
          <w:b/>
          <w:szCs w:val="21"/>
        </w:rPr>
      </w:pPr>
      <w:r>
        <w:rPr>
          <w:rFonts w:ascii="Times New Roman" w:hAnsi="Times New Roman"/>
          <w:b/>
          <w:szCs w:val="21"/>
        </w:rPr>
        <w:t>Question Thinking:</w:t>
      </w:r>
    </w:p>
    <w:p w14:paraId="2C1BEE2D"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 What are basic process of </w:t>
      </w:r>
      <w:proofErr w:type="gramStart"/>
      <w:r>
        <w:rPr>
          <w:rFonts w:ascii="Times New Roman" w:hAnsi="Times New Roman" w:cs="Times New Roman"/>
          <w:bCs/>
          <w:szCs w:val="21"/>
        </w:rPr>
        <w:t>Respiration ?</w:t>
      </w:r>
      <w:proofErr w:type="gramEnd"/>
    </w:p>
    <w:p w14:paraId="468CF658"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2. What is basic function of </w:t>
      </w:r>
      <w:proofErr w:type="gramStart"/>
      <w:r>
        <w:rPr>
          <w:rFonts w:ascii="Times New Roman" w:hAnsi="Times New Roman" w:cs="Times New Roman"/>
          <w:bCs/>
          <w:szCs w:val="21"/>
        </w:rPr>
        <w:t>lungs ?</w:t>
      </w:r>
      <w:proofErr w:type="gramEnd"/>
    </w:p>
    <w:p w14:paraId="28D37842" w14:textId="77777777" w:rsidR="00657B1B" w:rsidRDefault="00A84262">
      <w:pPr>
        <w:rPr>
          <w:rFonts w:ascii="Times New Roman" w:hAnsi="Times New Roman" w:cs="Times New Roman"/>
          <w:bCs/>
          <w:szCs w:val="21"/>
        </w:rPr>
      </w:pPr>
      <w:r>
        <w:rPr>
          <w:rFonts w:ascii="Times New Roman" w:hAnsi="Times New Roman" w:cs="Times New Roman"/>
          <w:bCs/>
          <w:szCs w:val="21"/>
        </w:rPr>
        <w:t>3. Please answer the formation and physiological significance of intrapleural pressure.</w:t>
      </w:r>
    </w:p>
    <w:p w14:paraId="53B93585" w14:textId="77777777" w:rsidR="00657B1B" w:rsidRDefault="00A84262">
      <w:pPr>
        <w:rPr>
          <w:rFonts w:ascii="Times New Roman" w:hAnsi="Times New Roman" w:cs="Times New Roman"/>
          <w:szCs w:val="21"/>
        </w:rPr>
      </w:pPr>
      <w:r>
        <w:rPr>
          <w:rFonts w:ascii="Times New Roman" w:hAnsi="Times New Roman" w:cs="Times New Roman"/>
          <w:szCs w:val="21"/>
        </w:rPr>
        <w:t xml:space="preserve">4. </w:t>
      </w:r>
      <w:r>
        <w:rPr>
          <w:rFonts w:ascii="Times New Roman" w:hAnsi="Times New Roman" w:cs="Times New Roman"/>
          <w:bCs/>
          <w:szCs w:val="21"/>
        </w:rPr>
        <w:t xml:space="preserve">What is the </w:t>
      </w:r>
      <w:r>
        <w:rPr>
          <w:rFonts w:ascii="Times New Roman" w:hAnsi="Times New Roman" w:cs="Times New Roman"/>
          <w:szCs w:val="21"/>
        </w:rPr>
        <w:t>lung</w:t>
      </w:r>
      <w:r>
        <w:rPr>
          <w:rFonts w:ascii="Times New Roman" w:hAnsi="Times New Roman" w:cs="Times New Roman"/>
          <w:bCs/>
          <w:szCs w:val="21"/>
        </w:rPr>
        <w:t xml:space="preserve"> ventilation </w:t>
      </w:r>
      <w:proofErr w:type="gramStart"/>
      <w:r>
        <w:rPr>
          <w:rFonts w:ascii="Times New Roman" w:hAnsi="Times New Roman" w:cs="Times New Roman"/>
          <w:bCs/>
          <w:szCs w:val="21"/>
        </w:rPr>
        <w:t>mechanism ?</w:t>
      </w:r>
      <w:proofErr w:type="gramEnd"/>
      <w:r>
        <w:rPr>
          <w:rFonts w:ascii="Times New Roman" w:hAnsi="Times New Roman" w:cs="Times New Roman"/>
          <w:szCs w:val="21"/>
        </w:rPr>
        <w:t xml:space="preserve"> </w:t>
      </w:r>
    </w:p>
    <w:p w14:paraId="03471C57" w14:textId="77777777" w:rsidR="00657B1B" w:rsidRDefault="00A84262">
      <w:pPr>
        <w:rPr>
          <w:rFonts w:ascii="Times New Roman" w:hAnsi="Times New Roman" w:cs="Times New Roman"/>
          <w:szCs w:val="21"/>
        </w:rPr>
      </w:pPr>
      <w:r>
        <w:rPr>
          <w:rFonts w:ascii="Times New Roman" w:hAnsi="Times New Roman" w:cs="Times New Roman"/>
          <w:szCs w:val="21"/>
        </w:rPr>
        <w:t xml:space="preserve">5. </w:t>
      </w:r>
      <w:r>
        <w:rPr>
          <w:rFonts w:ascii="Times New Roman" w:hAnsi="Times New Roman" w:cs="Times New Roman"/>
          <w:bCs/>
          <w:szCs w:val="21"/>
        </w:rPr>
        <w:t>Please answer the pulmonary surfactant and its physiological significance.</w:t>
      </w:r>
    </w:p>
    <w:p w14:paraId="5A16F418" w14:textId="77777777" w:rsidR="00657B1B" w:rsidRDefault="00A84262">
      <w:pPr>
        <w:rPr>
          <w:rFonts w:ascii="Times New Roman" w:hAnsi="Times New Roman" w:cs="Times New Roman"/>
          <w:szCs w:val="21"/>
        </w:rPr>
      </w:pPr>
      <w:r>
        <w:rPr>
          <w:rFonts w:ascii="Times New Roman" w:hAnsi="Times New Roman" w:cs="Times New Roman"/>
          <w:szCs w:val="21"/>
        </w:rPr>
        <w:t xml:space="preserve">6. </w:t>
      </w:r>
      <w:r>
        <w:rPr>
          <w:rFonts w:ascii="Times New Roman" w:hAnsi="Times New Roman" w:cs="Times New Roman"/>
          <w:bCs/>
          <w:szCs w:val="21"/>
        </w:rPr>
        <w:t>Please answer influencing factors of pulmonary gas exchange.</w:t>
      </w:r>
    </w:p>
    <w:p w14:paraId="3D9F294B" w14:textId="77777777" w:rsidR="00657B1B" w:rsidRDefault="00A84262">
      <w:pPr>
        <w:rPr>
          <w:rFonts w:ascii="Times New Roman" w:hAnsi="Times New Roman" w:cs="Times New Roman"/>
          <w:bCs/>
          <w:szCs w:val="21"/>
        </w:rPr>
      </w:pPr>
      <w:r>
        <w:rPr>
          <w:rFonts w:ascii="Times New Roman" w:hAnsi="Times New Roman" w:cs="Times New Roman"/>
          <w:bCs/>
          <w:szCs w:val="21"/>
        </w:rPr>
        <w:t>7. Please describe the oxygen dissociation curve and influencing factors.</w:t>
      </w:r>
    </w:p>
    <w:p w14:paraId="1DFFF44C" w14:textId="77777777" w:rsidR="00657B1B" w:rsidRDefault="00A84262">
      <w:pPr>
        <w:rPr>
          <w:rFonts w:ascii="Times New Roman" w:hAnsi="Times New Roman" w:cs="Times New Roman"/>
          <w:bCs/>
          <w:szCs w:val="21"/>
        </w:rPr>
      </w:pPr>
      <w:r>
        <w:rPr>
          <w:rFonts w:ascii="Times New Roman" w:hAnsi="Times New Roman" w:cs="Times New Roman"/>
          <w:bCs/>
          <w:szCs w:val="21"/>
        </w:rPr>
        <w:t>8. Please desc</w:t>
      </w:r>
      <w:r>
        <w:rPr>
          <w:rFonts w:ascii="Times New Roman" w:hAnsi="Times New Roman" w:cs="Times New Roman"/>
          <w:bCs/>
          <w:szCs w:val="21"/>
        </w:rPr>
        <w:t>ribe effects of carbon monoxide on the blood oxygen transport.</w:t>
      </w:r>
    </w:p>
    <w:p w14:paraId="7F4BB71C" w14:textId="77777777" w:rsidR="00657B1B" w:rsidRDefault="00A84262">
      <w:pPr>
        <w:rPr>
          <w:rFonts w:ascii="Times New Roman" w:hAnsi="Times New Roman" w:cs="Times New Roman"/>
          <w:szCs w:val="21"/>
        </w:rPr>
      </w:pPr>
      <w:r>
        <w:rPr>
          <w:rFonts w:ascii="Times New Roman" w:hAnsi="Times New Roman" w:cs="Times New Roman"/>
          <w:bCs/>
          <w:szCs w:val="21"/>
        </w:rPr>
        <w:t xml:space="preserve">9. How do </w:t>
      </w:r>
      <w:r>
        <w:rPr>
          <w:rFonts w:ascii="Times New Roman" w:hAnsi="Times New Roman" w:cs="Times New Roman"/>
          <w:szCs w:val="21"/>
        </w:rPr>
        <w:t>hypoxia (</w:t>
      </w:r>
      <w:r>
        <w:rPr>
          <w:rFonts w:ascii="Times New Roman" w:hAnsi="Times New Roman" w:cs="Times New Roman"/>
          <w:bCs/>
          <w:szCs w:val="21"/>
        </w:rPr>
        <w:t>PO</w:t>
      </w:r>
      <w:r>
        <w:rPr>
          <w:rFonts w:ascii="Times New Roman" w:hAnsi="Times New Roman" w:cs="Times New Roman"/>
          <w:bCs/>
          <w:szCs w:val="21"/>
          <w:vertAlign w:val="subscript"/>
        </w:rPr>
        <w:t>2</w:t>
      </w:r>
      <w:r>
        <w:rPr>
          <w:rFonts w:ascii="Times New Roman" w:hAnsi="Times New Roman" w:cs="Times New Roman"/>
          <w:bCs/>
          <w:szCs w:val="21"/>
        </w:rPr>
        <w:t xml:space="preserve"> decreases</w:t>
      </w:r>
      <w:r>
        <w:rPr>
          <w:rFonts w:ascii="Times New Roman" w:hAnsi="Times New Roman" w:cs="Times New Roman"/>
          <w:szCs w:val="21"/>
        </w:rPr>
        <w:t xml:space="preserve">), </w:t>
      </w:r>
      <w:r>
        <w:rPr>
          <w:rFonts w:ascii="Times New Roman" w:hAnsi="Times New Roman" w:cs="Times New Roman"/>
          <w:bCs/>
          <w:szCs w:val="21"/>
        </w:rPr>
        <w:t xml:space="preserve">carbon dioxide </w:t>
      </w:r>
      <w:r>
        <w:rPr>
          <w:rFonts w:ascii="Times New Roman" w:hAnsi="Times New Roman" w:cs="Times New Roman"/>
          <w:szCs w:val="21"/>
        </w:rPr>
        <w:t>retention (</w:t>
      </w:r>
      <w:r>
        <w:rPr>
          <w:rFonts w:ascii="Times New Roman" w:hAnsi="Times New Roman" w:cs="Times New Roman"/>
          <w:bCs/>
          <w:szCs w:val="21"/>
        </w:rPr>
        <w:t>PCO</w:t>
      </w:r>
      <w:r>
        <w:rPr>
          <w:rFonts w:ascii="Times New Roman" w:hAnsi="Times New Roman" w:cs="Times New Roman"/>
          <w:bCs/>
          <w:szCs w:val="21"/>
          <w:vertAlign w:val="subscript"/>
        </w:rPr>
        <w:t>2</w:t>
      </w:r>
      <w:r>
        <w:rPr>
          <w:rFonts w:ascii="Times New Roman" w:hAnsi="Times New Roman" w:cs="Times New Roman"/>
          <w:bCs/>
          <w:szCs w:val="21"/>
        </w:rPr>
        <w:t xml:space="preserve"> increases</w:t>
      </w:r>
      <w:r>
        <w:rPr>
          <w:rFonts w:ascii="Times New Roman" w:hAnsi="Times New Roman" w:cs="Times New Roman"/>
          <w:szCs w:val="21"/>
        </w:rPr>
        <w:t>) and acidosis (H</w:t>
      </w:r>
      <w:r>
        <w:rPr>
          <w:rFonts w:ascii="Times New Roman" w:hAnsi="Times New Roman" w:cs="Times New Roman"/>
          <w:szCs w:val="21"/>
          <w:vertAlign w:val="superscript"/>
        </w:rPr>
        <w:t>+</w:t>
      </w:r>
      <w:r>
        <w:rPr>
          <w:rFonts w:ascii="Times New Roman" w:hAnsi="Times New Roman" w:cs="Times New Roman"/>
          <w:szCs w:val="21"/>
        </w:rPr>
        <w:t xml:space="preserve"> increase) </w:t>
      </w:r>
      <w:r>
        <w:rPr>
          <w:rFonts w:ascii="Times New Roman" w:hAnsi="Times New Roman" w:cs="Times New Roman"/>
          <w:bCs/>
          <w:szCs w:val="21"/>
        </w:rPr>
        <w:t xml:space="preserve">influence the </w:t>
      </w:r>
      <w:r>
        <w:rPr>
          <w:rFonts w:ascii="Times New Roman" w:hAnsi="Times New Roman" w:cs="Times New Roman"/>
          <w:szCs w:val="21"/>
        </w:rPr>
        <w:t xml:space="preserve">respiratory movement </w:t>
      </w:r>
      <w:r>
        <w:rPr>
          <w:rFonts w:ascii="Times New Roman" w:hAnsi="Times New Roman" w:cs="Times New Roman"/>
          <w:szCs w:val="21"/>
        </w:rPr>
        <w:t>？</w:t>
      </w:r>
    </w:p>
    <w:p w14:paraId="16BCB385" w14:textId="77777777" w:rsidR="00657B1B" w:rsidRDefault="00657B1B">
      <w:pPr>
        <w:pStyle w:val="a5"/>
        <w:spacing w:line="500" w:lineRule="exact"/>
        <w:ind w:firstLine="480"/>
        <w:rPr>
          <w:rFonts w:ascii="Times New Roman" w:hAnsi="Times New Roman"/>
          <w:sz w:val="24"/>
          <w:szCs w:val="24"/>
        </w:rPr>
      </w:pPr>
    </w:p>
    <w:p w14:paraId="603FC304" w14:textId="77777777" w:rsidR="00657B1B" w:rsidRDefault="00A84262">
      <w:pPr>
        <w:pStyle w:val="1"/>
        <w:spacing w:before="0" w:after="0" w:line="800" w:lineRule="exact"/>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sz w:val="24"/>
          <w:szCs w:val="24"/>
        </w:rPr>
        <w:t>F</w:t>
      </w:r>
      <w:r>
        <w:rPr>
          <w:rFonts w:ascii="Times New Roman" w:hAnsi="Times New Roman" w:cs="Times New Roman" w:hint="eastAsia"/>
          <w:sz w:val="24"/>
          <w:szCs w:val="24"/>
        </w:rPr>
        <w:t xml:space="preserve">ive  </w:t>
      </w:r>
      <w:r>
        <w:rPr>
          <w:rFonts w:ascii="Times New Roman" w:hAnsi="Times New Roman" w:cs="Times New Roman"/>
          <w:sz w:val="24"/>
          <w:szCs w:val="24"/>
        </w:rPr>
        <w:t>Digestion</w:t>
      </w:r>
      <w:proofErr w:type="gramEnd"/>
      <w:r>
        <w:rPr>
          <w:rFonts w:ascii="Times New Roman" w:hAnsi="Times New Roman" w:cs="Times New Roman"/>
          <w:sz w:val="24"/>
          <w:szCs w:val="24"/>
        </w:rPr>
        <w:t xml:space="preserve"> and Absorption(</w:t>
      </w:r>
      <w:r>
        <w:rPr>
          <w:rFonts w:ascii="Times New Roman" w:hAnsi="Times New Roman" w:cs="Times New Roman" w:hint="eastAsia"/>
          <w:sz w:val="24"/>
          <w:szCs w:val="24"/>
        </w:rPr>
        <w:t xml:space="preserve">2 </w:t>
      </w:r>
      <w:proofErr w:type="spellStart"/>
      <w:r>
        <w:rPr>
          <w:rFonts w:ascii="Times New Roman" w:hAnsi="Times New Roman" w:cs="Times New Roman" w:hint="eastAsia"/>
          <w:sz w:val="24"/>
          <w:szCs w:val="24"/>
        </w:rPr>
        <w:t>Hrs</w:t>
      </w:r>
      <w:proofErr w:type="spellEnd"/>
      <w:r>
        <w:rPr>
          <w:rFonts w:ascii="Times New Roman" w:hAnsi="Times New Roman" w:cs="Times New Roman" w:hint="eastAsia"/>
          <w:sz w:val="24"/>
          <w:szCs w:val="24"/>
        </w:rPr>
        <w:t xml:space="preserve"> </w:t>
      </w:r>
      <w:r>
        <w:rPr>
          <w:rFonts w:ascii="Times New Roman" w:hAnsi="Times New Roman" w:cs="Times New Roman"/>
          <w:sz w:val="24"/>
          <w:szCs w:val="24"/>
        </w:rPr>
        <w:t>)</w:t>
      </w:r>
    </w:p>
    <w:p w14:paraId="09295828" w14:textId="77777777" w:rsidR="00657B1B" w:rsidRDefault="00A84262">
      <w:pPr>
        <w:pStyle w:val="2"/>
        <w:numPr>
          <w:ilvl w:val="0"/>
          <w:numId w:val="64"/>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1227B8FF"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Overview and oral digestion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0.25 </w:t>
      </w:r>
      <w:proofErr w:type="spellStart"/>
      <w:r>
        <w:rPr>
          <w:rFonts w:ascii="Times New Roman" w:hAnsi="Times New Roman"/>
          <w:szCs w:val="21"/>
        </w:rPr>
        <w:t>hr</w:t>
      </w:r>
      <w:proofErr w:type="spellEnd"/>
    </w:p>
    <w:p w14:paraId="18F0C689"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Gastric digestion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0.75 </w:t>
      </w:r>
      <w:proofErr w:type="spellStart"/>
      <w:r>
        <w:rPr>
          <w:rFonts w:ascii="Times New Roman" w:hAnsi="Times New Roman"/>
          <w:szCs w:val="21"/>
        </w:rPr>
        <w:t>hr</w:t>
      </w:r>
      <w:proofErr w:type="spellEnd"/>
    </w:p>
    <w:p w14:paraId="67FD3C93"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Small and large intestinal digestion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0.5 </w:t>
      </w:r>
      <w:proofErr w:type="spellStart"/>
      <w:r>
        <w:rPr>
          <w:rFonts w:ascii="Times New Roman" w:hAnsi="Times New Roman"/>
          <w:szCs w:val="21"/>
        </w:rPr>
        <w:t>hr</w:t>
      </w:r>
      <w:proofErr w:type="spellEnd"/>
    </w:p>
    <w:p w14:paraId="7909C630"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Absorption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0.5 </w:t>
      </w:r>
      <w:proofErr w:type="spellStart"/>
      <w:r>
        <w:rPr>
          <w:rFonts w:ascii="Times New Roman" w:hAnsi="Times New Roman"/>
          <w:szCs w:val="21"/>
        </w:rPr>
        <w:t>hr</w:t>
      </w:r>
      <w:proofErr w:type="spellEnd"/>
    </w:p>
    <w:p w14:paraId="07052A22" w14:textId="77777777" w:rsidR="00657B1B" w:rsidRDefault="00A84262">
      <w:pPr>
        <w:pStyle w:val="2"/>
        <w:numPr>
          <w:ilvl w:val="0"/>
          <w:numId w:val="64"/>
        </w:numPr>
        <w:spacing w:before="0" w:after="0"/>
        <w:rPr>
          <w:rFonts w:ascii="Times New Roman" w:hAnsi="Times New Roman" w:cs="Times New Roman"/>
          <w:szCs w:val="21"/>
        </w:rPr>
      </w:pPr>
      <w:r>
        <w:rPr>
          <w:rFonts w:ascii="Times New Roman" w:hAnsi="Times New Roman" w:cs="Times New Roman"/>
          <w:szCs w:val="21"/>
        </w:rPr>
        <w:t>Objective and Requirement</w:t>
      </w:r>
      <w:r>
        <w:rPr>
          <w:rFonts w:ascii="Times New Roman" w:hAnsi="Times New Roman" w:cs="Times New Roman"/>
          <w:szCs w:val="21"/>
        </w:rPr>
        <w:t>：</w:t>
      </w:r>
    </w:p>
    <w:p w14:paraId="6C2E1638" w14:textId="77777777" w:rsidR="00657B1B" w:rsidRDefault="00A84262">
      <w:pPr>
        <w:pStyle w:val="a5"/>
        <w:ind w:firstLineChars="250" w:firstLine="525"/>
        <w:rPr>
          <w:rFonts w:ascii="Times New Roman" w:hAnsi="Times New Roman"/>
          <w:szCs w:val="21"/>
        </w:rPr>
      </w:pPr>
      <w:r>
        <w:rPr>
          <w:rFonts w:ascii="Times New Roman" w:hAnsi="Times New Roman"/>
          <w:szCs w:val="21"/>
        </w:rPr>
        <w:t xml:space="preserve">Understand basic concept of food digestion and absorption in the digestive </w:t>
      </w:r>
      <w:r>
        <w:rPr>
          <w:rFonts w:ascii="Times New Roman" w:hAnsi="Times New Roman"/>
          <w:szCs w:val="21"/>
        </w:rPr>
        <w:t>tract, p</w:t>
      </w:r>
      <w:r>
        <w:rPr>
          <w:rStyle w:val="af4"/>
          <w:rFonts w:ascii="Times New Roman" w:hAnsi="Times New Roman"/>
          <w:sz w:val="21"/>
          <w:szCs w:val="21"/>
          <w:u w:val="none"/>
        </w:rPr>
        <w:t xml:space="preserve">hysiological characteristics of </w:t>
      </w:r>
      <w:r>
        <w:rPr>
          <w:rFonts w:ascii="Times New Roman" w:hAnsi="Times New Roman"/>
          <w:szCs w:val="21"/>
        </w:rPr>
        <w:t>smooth muscle in the digestive tract. Know regulation of secretion of digestive gland and movement of digestive tract by nerves and body fluid and gastrointestinal hormones. Master process of gastric digestion and sm</w:t>
      </w:r>
      <w:r>
        <w:rPr>
          <w:rFonts w:ascii="Times New Roman" w:hAnsi="Times New Roman"/>
          <w:szCs w:val="21"/>
        </w:rPr>
        <w:t>all intestinal digestion.</w:t>
      </w:r>
    </w:p>
    <w:p w14:paraId="3F174134" w14:textId="77777777" w:rsidR="00657B1B" w:rsidRDefault="00A84262">
      <w:pPr>
        <w:pStyle w:val="2"/>
        <w:numPr>
          <w:ilvl w:val="0"/>
          <w:numId w:val="64"/>
        </w:numPr>
        <w:spacing w:before="0" w:after="0"/>
        <w:rPr>
          <w:rFonts w:ascii="Times New Roman" w:hAnsi="Times New Roman" w:cs="Times New Roman"/>
          <w:szCs w:val="21"/>
        </w:rPr>
      </w:pPr>
      <w:r>
        <w:rPr>
          <w:rFonts w:ascii="Times New Roman" w:hAnsi="Times New Roman" w:cs="Times New Roman"/>
          <w:szCs w:val="21"/>
        </w:rPr>
        <w:t>T</w:t>
      </w:r>
      <w:r>
        <w:rPr>
          <w:rFonts w:ascii="Times New Roman" w:eastAsia="宋体" w:hAnsi="Times New Roman" w:cs="Times New Roman"/>
          <w:szCs w:val="21"/>
        </w:rPr>
        <w:t xml:space="preserve">eaching important </w:t>
      </w:r>
      <w:r>
        <w:rPr>
          <w:rFonts w:ascii="Times New Roman" w:hAnsi="Times New Roman" w:cs="Times New Roman"/>
          <w:szCs w:val="21"/>
        </w:rPr>
        <w:t xml:space="preserve">and difficult </w:t>
      </w:r>
      <w:r>
        <w:rPr>
          <w:rFonts w:ascii="Times New Roman" w:eastAsia="宋体" w:hAnsi="Times New Roman" w:cs="Times New Roman"/>
          <w:szCs w:val="21"/>
        </w:rPr>
        <w:t>points</w:t>
      </w:r>
    </w:p>
    <w:p w14:paraId="7A2D403A" w14:textId="77777777" w:rsidR="00657B1B" w:rsidRDefault="00A84262">
      <w:pPr>
        <w:pStyle w:val="a5"/>
        <w:rPr>
          <w:rFonts w:ascii="Times New Roman" w:hAnsi="Times New Roman"/>
          <w:szCs w:val="21"/>
        </w:rPr>
      </w:pPr>
      <w:r>
        <w:rPr>
          <w:rFonts w:ascii="Times New Roman" w:hAnsi="Times New Roman"/>
          <w:szCs w:val="21"/>
        </w:rPr>
        <w:t>P</w:t>
      </w:r>
      <w:r>
        <w:rPr>
          <w:rStyle w:val="af4"/>
          <w:rFonts w:ascii="Times New Roman" w:hAnsi="Times New Roman"/>
          <w:sz w:val="21"/>
          <w:szCs w:val="21"/>
          <w:u w:val="none"/>
        </w:rPr>
        <w:t xml:space="preserve">hysiological characteristics of </w:t>
      </w:r>
      <w:r>
        <w:rPr>
          <w:rFonts w:ascii="Times New Roman" w:hAnsi="Times New Roman"/>
          <w:szCs w:val="21"/>
        </w:rPr>
        <w:t>smooth muscle in the digestive tract</w:t>
      </w:r>
      <w:r>
        <w:rPr>
          <w:rStyle w:val="af4"/>
          <w:rFonts w:ascii="Times New Roman" w:hAnsi="Times New Roman"/>
          <w:sz w:val="21"/>
          <w:szCs w:val="21"/>
          <w:u w:val="none"/>
        </w:rPr>
        <w:t>;</w:t>
      </w:r>
      <w:r>
        <w:rPr>
          <w:rStyle w:val="af4"/>
          <w:rFonts w:ascii="Times New Roman" w:hAnsi="Times New Roman" w:hint="eastAsia"/>
          <w:sz w:val="21"/>
          <w:szCs w:val="21"/>
          <w:u w:val="none"/>
        </w:rPr>
        <w:t xml:space="preserve"> </w:t>
      </w:r>
      <w:r>
        <w:rPr>
          <w:rFonts w:ascii="Times New Roman" w:hAnsi="Times New Roman"/>
          <w:szCs w:val="21"/>
        </w:rPr>
        <w:t>Gastrointestinal hormones</w:t>
      </w:r>
      <w:r>
        <w:rPr>
          <w:rFonts w:ascii="Times New Roman" w:hAnsi="Times New Roman" w:hint="eastAsia"/>
          <w:szCs w:val="21"/>
        </w:rPr>
        <w:t xml:space="preserve">; </w:t>
      </w:r>
      <w:r>
        <w:rPr>
          <w:rFonts w:ascii="Times New Roman" w:hAnsi="Times New Roman"/>
          <w:szCs w:val="21"/>
        </w:rPr>
        <w:t>Gastric digestion</w:t>
      </w:r>
      <w:r>
        <w:rPr>
          <w:rFonts w:ascii="Times New Roman" w:hAnsi="Times New Roman" w:hint="eastAsia"/>
          <w:szCs w:val="21"/>
        </w:rPr>
        <w:t xml:space="preserve">; </w:t>
      </w:r>
      <w:r>
        <w:rPr>
          <w:rFonts w:ascii="Times New Roman" w:hAnsi="Times New Roman"/>
          <w:szCs w:val="21"/>
        </w:rPr>
        <w:t>R</w:t>
      </w:r>
      <w:r>
        <w:rPr>
          <w:rFonts w:ascii="Times New Roman" w:hAnsi="Times New Roman"/>
          <w:bCs/>
          <w:szCs w:val="21"/>
        </w:rPr>
        <w:t>egulation</w:t>
      </w:r>
      <w:r>
        <w:rPr>
          <w:rFonts w:ascii="Times New Roman" w:hAnsi="Times New Roman"/>
          <w:szCs w:val="21"/>
        </w:rPr>
        <w:t xml:space="preserve"> of gastric secretion</w:t>
      </w:r>
      <w:r>
        <w:rPr>
          <w:rFonts w:ascii="Times New Roman" w:hAnsi="Times New Roman" w:hint="eastAsia"/>
          <w:szCs w:val="21"/>
        </w:rPr>
        <w:t>; C</w:t>
      </w:r>
      <w:r>
        <w:rPr>
          <w:rFonts w:ascii="Times New Roman" w:hAnsi="Times New Roman"/>
          <w:szCs w:val="21"/>
        </w:rPr>
        <w:t xml:space="preserve">omponents and function of </w:t>
      </w:r>
      <w:r>
        <w:rPr>
          <w:rFonts w:ascii="Times New Roman" w:hAnsi="Times New Roman"/>
          <w:szCs w:val="21"/>
        </w:rPr>
        <w:t>pancreatic juice</w:t>
      </w:r>
      <w:r>
        <w:rPr>
          <w:rFonts w:ascii="Times New Roman" w:hAnsi="Times New Roman" w:hint="eastAsia"/>
          <w:szCs w:val="21"/>
        </w:rPr>
        <w:t xml:space="preserve"> and </w:t>
      </w:r>
      <w:r>
        <w:rPr>
          <w:rFonts w:ascii="Times New Roman" w:hAnsi="Times New Roman"/>
          <w:szCs w:val="21"/>
        </w:rPr>
        <w:t>bile</w:t>
      </w:r>
      <w:r>
        <w:rPr>
          <w:rFonts w:ascii="Times New Roman" w:hAnsi="Times New Roman" w:hint="eastAsia"/>
          <w:szCs w:val="21"/>
        </w:rPr>
        <w:t>; M</w:t>
      </w:r>
      <w:r>
        <w:rPr>
          <w:rFonts w:ascii="Times New Roman" w:hAnsi="Times New Roman"/>
          <w:szCs w:val="21"/>
        </w:rPr>
        <w:t>ain site of absorption and mechanisms of absorption</w:t>
      </w:r>
      <w:r>
        <w:rPr>
          <w:rFonts w:ascii="Times New Roman" w:hAnsi="Times New Roman" w:hint="eastAsia"/>
          <w:szCs w:val="21"/>
        </w:rPr>
        <w:t>.</w:t>
      </w:r>
    </w:p>
    <w:p w14:paraId="3505F731" w14:textId="77777777" w:rsidR="00657B1B" w:rsidRDefault="00A84262">
      <w:pPr>
        <w:pStyle w:val="2"/>
        <w:numPr>
          <w:ilvl w:val="0"/>
          <w:numId w:val="64"/>
        </w:numPr>
        <w:spacing w:before="0" w:after="0"/>
        <w:rPr>
          <w:rFonts w:ascii="Times New Roman" w:hAnsi="Times New Roman" w:cs="Times New Roman"/>
          <w:szCs w:val="21"/>
        </w:rPr>
      </w:pPr>
      <w:r>
        <w:rPr>
          <w:rFonts w:ascii="Times New Roman" w:hAnsi="Times New Roman" w:cs="Times New Roman"/>
          <w:szCs w:val="21"/>
        </w:rPr>
        <w:t>Contents</w:t>
      </w:r>
      <w:r>
        <w:rPr>
          <w:rFonts w:ascii="Times New Roman" w:hAnsi="Times New Roman" w:cs="Times New Roman"/>
          <w:szCs w:val="21"/>
        </w:rPr>
        <w:t>：</w:t>
      </w:r>
    </w:p>
    <w:p w14:paraId="40E8F209" w14:textId="77777777" w:rsidR="00657B1B" w:rsidRDefault="00A84262">
      <w:pPr>
        <w:pStyle w:val="a5"/>
        <w:ind w:firstLine="420"/>
        <w:rPr>
          <w:rFonts w:ascii="Times New Roman" w:hAnsi="Times New Roman"/>
          <w:szCs w:val="21"/>
        </w:rPr>
      </w:pPr>
      <w:r>
        <w:rPr>
          <w:rFonts w:ascii="Times New Roman" w:hAnsi="Times New Roman"/>
          <w:szCs w:val="21"/>
        </w:rPr>
        <w:t>Concept of digestion and absorption; Two approaches of digestion; P</w:t>
      </w:r>
      <w:r>
        <w:rPr>
          <w:rStyle w:val="af4"/>
          <w:rFonts w:ascii="Times New Roman" w:hAnsi="Times New Roman"/>
          <w:sz w:val="21"/>
          <w:szCs w:val="21"/>
          <w:u w:val="none"/>
        </w:rPr>
        <w:t xml:space="preserve">hysiological characteristics of </w:t>
      </w:r>
      <w:r>
        <w:rPr>
          <w:rFonts w:ascii="Times New Roman" w:hAnsi="Times New Roman"/>
          <w:szCs w:val="21"/>
        </w:rPr>
        <w:t>smooth muscle in the digestive tract</w:t>
      </w:r>
      <w:r>
        <w:rPr>
          <w:rStyle w:val="af4"/>
          <w:rFonts w:ascii="Times New Roman" w:hAnsi="Times New Roman"/>
          <w:sz w:val="21"/>
          <w:szCs w:val="21"/>
          <w:u w:val="none"/>
        </w:rPr>
        <w:t>; I</w:t>
      </w:r>
      <w:r>
        <w:rPr>
          <w:rFonts w:ascii="Times New Roman" w:hAnsi="Times New Roman"/>
          <w:szCs w:val="21"/>
        </w:rPr>
        <w:t>nnervation of digestive tra</w:t>
      </w:r>
      <w:r>
        <w:rPr>
          <w:rFonts w:ascii="Times New Roman" w:hAnsi="Times New Roman"/>
          <w:szCs w:val="21"/>
        </w:rPr>
        <w:t>ct (exotic nerves and intramural plexus) and its function; Gastrointestinal hormones (or gut hormones).</w:t>
      </w:r>
    </w:p>
    <w:p w14:paraId="439A17F0" w14:textId="77777777" w:rsidR="00657B1B" w:rsidRDefault="00A84262">
      <w:pPr>
        <w:pStyle w:val="a5"/>
        <w:rPr>
          <w:rFonts w:ascii="Times New Roman" w:hAnsi="Times New Roman"/>
          <w:szCs w:val="21"/>
        </w:rPr>
      </w:pPr>
      <w:r>
        <w:rPr>
          <w:rFonts w:ascii="Times New Roman" w:hAnsi="Times New Roman"/>
          <w:szCs w:val="21"/>
        </w:rPr>
        <w:t xml:space="preserve">    Oral digestion: </w:t>
      </w:r>
      <w:r>
        <w:rPr>
          <w:rStyle w:val="af4"/>
          <w:rFonts w:ascii="Times New Roman" w:hAnsi="Times New Roman"/>
          <w:sz w:val="21"/>
          <w:szCs w:val="21"/>
          <w:u w:val="none"/>
        </w:rPr>
        <w:t>c</w:t>
      </w:r>
      <w:r>
        <w:rPr>
          <w:rFonts w:ascii="Times New Roman" w:hAnsi="Times New Roman"/>
          <w:szCs w:val="21"/>
        </w:rPr>
        <w:t>omponents, function</w:t>
      </w:r>
      <w:r>
        <w:rPr>
          <w:rFonts w:ascii="Times New Roman" w:hAnsi="Times New Roman"/>
          <w:bCs/>
          <w:szCs w:val="21"/>
        </w:rPr>
        <w:t xml:space="preserve">. </w:t>
      </w:r>
      <w:r>
        <w:rPr>
          <w:rFonts w:ascii="Times New Roman" w:hAnsi="Times New Roman"/>
          <w:szCs w:val="21"/>
        </w:rPr>
        <w:t>Gastric digestion: quality, components and function of gastric juice</w:t>
      </w:r>
      <w:r>
        <w:rPr>
          <w:rStyle w:val="af4"/>
          <w:rFonts w:ascii="Times New Roman" w:hAnsi="Times New Roman"/>
          <w:sz w:val="21"/>
          <w:szCs w:val="21"/>
          <w:u w:val="none"/>
        </w:rPr>
        <w:t xml:space="preserve">; </w:t>
      </w:r>
      <w:r>
        <w:rPr>
          <w:rFonts w:ascii="Times New Roman" w:hAnsi="Times New Roman"/>
          <w:szCs w:val="21"/>
        </w:rPr>
        <w:t>R</w:t>
      </w:r>
      <w:r>
        <w:rPr>
          <w:rFonts w:ascii="Times New Roman" w:hAnsi="Times New Roman"/>
          <w:bCs/>
          <w:szCs w:val="21"/>
        </w:rPr>
        <w:t>egulation</w:t>
      </w:r>
      <w:r>
        <w:rPr>
          <w:rFonts w:ascii="Times New Roman" w:hAnsi="Times New Roman"/>
          <w:szCs w:val="21"/>
        </w:rPr>
        <w:t xml:space="preserve"> of gastric secretion (basic g</w:t>
      </w:r>
      <w:r>
        <w:rPr>
          <w:rFonts w:ascii="Times New Roman" w:hAnsi="Times New Roman"/>
          <w:szCs w:val="21"/>
        </w:rPr>
        <w:t>astric secretion, and secretion during the cephalic phase, gastric phase and intestinal phase</w:t>
      </w:r>
      <w:r>
        <w:rPr>
          <w:rStyle w:val="af4"/>
          <w:rFonts w:ascii="Times New Roman" w:hAnsi="Times New Roman"/>
          <w:sz w:val="21"/>
          <w:szCs w:val="21"/>
          <w:u w:val="none"/>
        </w:rPr>
        <w:t xml:space="preserve">); Patterns and regulation of gastric motility, </w:t>
      </w:r>
      <w:r>
        <w:rPr>
          <w:rFonts w:ascii="Times New Roman" w:hAnsi="Times New Roman"/>
          <w:szCs w:val="21"/>
        </w:rPr>
        <w:t xml:space="preserve">gastric </w:t>
      </w:r>
      <w:r>
        <w:rPr>
          <w:rFonts w:ascii="Times New Roman" w:hAnsi="Times New Roman"/>
          <w:szCs w:val="21"/>
        </w:rPr>
        <w:lastRenderedPageBreak/>
        <w:t xml:space="preserve">emptying and its regulation and </w:t>
      </w:r>
      <w:r>
        <w:rPr>
          <w:rFonts w:ascii="Times New Roman" w:hAnsi="Times New Roman"/>
          <w:bCs/>
          <w:szCs w:val="21"/>
        </w:rPr>
        <w:t>vomiting</w:t>
      </w:r>
      <w:r>
        <w:rPr>
          <w:rFonts w:ascii="Times New Roman" w:hAnsi="Times New Roman"/>
          <w:szCs w:val="21"/>
        </w:rPr>
        <w:t>.</w:t>
      </w:r>
    </w:p>
    <w:p w14:paraId="099535C5" w14:textId="77777777" w:rsidR="00657B1B" w:rsidRDefault="00A84262">
      <w:pPr>
        <w:pStyle w:val="a5"/>
        <w:rPr>
          <w:rFonts w:ascii="Times New Roman" w:hAnsi="Times New Roman"/>
          <w:szCs w:val="21"/>
        </w:rPr>
      </w:pPr>
      <w:r>
        <w:rPr>
          <w:rFonts w:ascii="Times New Roman" w:hAnsi="Times New Roman"/>
          <w:szCs w:val="21"/>
        </w:rPr>
        <w:t xml:space="preserve">      Small intestinal digestion</w:t>
      </w:r>
      <w:r>
        <w:rPr>
          <w:rFonts w:ascii="Times New Roman" w:hAnsi="Times New Roman"/>
          <w:szCs w:val="21"/>
        </w:rPr>
        <w:t>：</w:t>
      </w:r>
      <w:r>
        <w:rPr>
          <w:rFonts w:ascii="Times New Roman" w:hAnsi="Times New Roman"/>
          <w:szCs w:val="21"/>
        </w:rPr>
        <w:t>quality, components and function</w:t>
      </w:r>
      <w:r>
        <w:rPr>
          <w:rFonts w:ascii="Times New Roman" w:hAnsi="Times New Roman"/>
          <w:szCs w:val="21"/>
        </w:rPr>
        <w:t xml:space="preserve"> of pancreatic juice</w:t>
      </w:r>
      <w:r>
        <w:rPr>
          <w:rStyle w:val="af4"/>
          <w:rFonts w:ascii="Times New Roman" w:hAnsi="Times New Roman"/>
          <w:sz w:val="21"/>
          <w:szCs w:val="21"/>
          <w:u w:val="none"/>
        </w:rPr>
        <w:t>; Q</w:t>
      </w:r>
      <w:r>
        <w:rPr>
          <w:rFonts w:ascii="Times New Roman" w:hAnsi="Times New Roman"/>
          <w:szCs w:val="21"/>
        </w:rPr>
        <w:t xml:space="preserve">uality, components and function of bile; </w:t>
      </w:r>
      <w:r>
        <w:rPr>
          <w:rStyle w:val="af4"/>
          <w:rFonts w:ascii="Times New Roman" w:hAnsi="Times New Roman"/>
          <w:sz w:val="21"/>
          <w:szCs w:val="21"/>
          <w:u w:val="none"/>
        </w:rPr>
        <w:t xml:space="preserve">Patterns and regulation of small </w:t>
      </w:r>
      <w:r>
        <w:rPr>
          <w:rFonts w:ascii="Times New Roman" w:hAnsi="Times New Roman"/>
          <w:szCs w:val="21"/>
        </w:rPr>
        <w:t>intestinal motility and function.</w:t>
      </w:r>
    </w:p>
    <w:p w14:paraId="3C3C8967" w14:textId="77777777" w:rsidR="00657B1B" w:rsidRDefault="00A84262">
      <w:pPr>
        <w:pStyle w:val="a5"/>
        <w:ind w:firstLineChars="250" w:firstLine="525"/>
        <w:rPr>
          <w:rFonts w:ascii="Times New Roman" w:hAnsi="Times New Roman"/>
          <w:szCs w:val="21"/>
        </w:rPr>
      </w:pPr>
      <w:r>
        <w:rPr>
          <w:rFonts w:ascii="Times New Roman" w:hAnsi="Times New Roman"/>
          <w:szCs w:val="21"/>
        </w:rPr>
        <w:t>Large intestinal digestion</w:t>
      </w:r>
      <w:r>
        <w:rPr>
          <w:rFonts w:ascii="Times New Roman" w:hAnsi="Times New Roman"/>
          <w:szCs w:val="21"/>
        </w:rPr>
        <w:t>：</w:t>
      </w:r>
      <w:r>
        <w:rPr>
          <w:rFonts w:ascii="Times New Roman" w:hAnsi="Times New Roman"/>
          <w:szCs w:val="21"/>
        </w:rPr>
        <w:t xml:space="preserve">secretion of large intestinal juice, bacterial activities in the large intestine, </w:t>
      </w:r>
      <w:r>
        <w:rPr>
          <w:rStyle w:val="af4"/>
          <w:rFonts w:ascii="Times New Roman" w:hAnsi="Times New Roman"/>
          <w:sz w:val="21"/>
          <w:szCs w:val="21"/>
          <w:u w:val="none"/>
        </w:rPr>
        <w:t>patterns of larg</w:t>
      </w:r>
      <w:r>
        <w:rPr>
          <w:rStyle w:val="af4"/>
          <w:rFonts w:ascii="Times New Roman" w:hAnsi="Times New Roman"/>
          <w:sz w:val="21"/>
          <w:szCs w:val="21"/>
          <w:u w:val="none"/>
        </w:rPr>
        <w:t xml:space="preserve">e </w:t>
      </w:r>
      <w:r>
        <w:rPr>
          <w:rFonts w:ascii="Times New Roman" w:hAnsi="Times New Roman"/>
          <w:szCs w:val="21"/>
        </w:rPr>
        <w:t>intestinal motility and defecation reflex.</w:t>
      </w:r>
    </w:p>
    <w:p w14:paraId="79700F27" w14:textId="77777777" w:rsidR="00657B1B" w:rsidRDefault="00A84262">
      <w:pPr>
        <w:pStyle w:val="a5"/>
        <w:ind w:firstLineChars="250" w:firstLine="525"/>
        <w:rPr>
          <w:rFonts w:ascii="Times New Roman" w:hAnsi="Times New Roman"/>
          <w:szCs w:val="21"/>
        </w:rPr>
      </w:pPr>
      <w:r>
        <w:rPr>
          <w:rFonts w:ascii="Times New Roman" w:hAnsi="Times New Roman"/>
          <w:szCs w:val="21"/>
        </w:rPr>
        <w:t>Absorption</w:t>
      </w:r>
      <w:r>
        <w:rPr>
          <w:rFonts w:ascii="Times New Roman" w:hAnsi="Times New Roman"/>
          <w:szCs w:val="21"/>
        </w:rPr>
        <w:t>：</w:t>
      </w:r>
      <w:r>
        <w:rPr>
          <w:rFonts w:ascii="Times New Roman" w:hAnsi="Times New Roman"/>
          <w:szCs w:val="21"/>
        </w:rPr>
        <w:t xml:space="preserve">main site of absorption and mechanisms of absorption (absorption of water and mineral salt, absorption </w:t>
      </w:r>
      <w:proofErr w:type="gramStart"/>
      <w:r>
        <w:rPr>
          <w:rFonts w:ascii="Times New Roman" w:hAnsi="Times New Roman"/>
          <w:szCs w:val="21"/>
        </w:rPr>
        <w:t>of  main</w:t>
      </w:r>
      <w:proofErr w:type="gramEnd"/>
      <w:r>
        <w:rPr>
          <w:rFonts w:ascii="Times New Roman" w:hAnsi="Times New Roman"/>
          <w:szCs w:val="21"/>
        </w:rPr>
        <w:t xml:space="preserve"> nutrient substance (carbohydrate, lipid and protein); Integrity of digestive organs acti</w:t>
      </w:r>
      <w:r>
        <w:rPr>
          <w:rFonts w:ascii="Times New Roman" w:hAnsi="Times New Roman"/>
          <w:szCs w:val="21"/>
        </w:rPr>
        <w:t>vities.</w:t>
      </w:r>
    </w:p>
    <w:p w14:paraId="5B024A18"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01E16F89"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Special lecture teaching method, heuristic teaching and intuitive experience teaching, multimedia courseware assistance, video demonstration, teacher-student interaction, experimental operation</w:t>
      </w:r>
      <w:r>
        <w:rPr>
          <w:rFonts w:ascii="Times New Roman" w:eastAsia="宋体" w:hAnsi="Times New Roman" w:cs="Times New Roman"/>
          <w:b w:val="0"/>
          <w:bCs w:val="0"/>
          <w:kern w:val="0"/>
          <w:szCs w:val="21"/>
        </w:rPr>
        <w:t>.</w:t>
      </w:r>
    </w:p>
    <w:p w14:paraId="40809510"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1FE36CCB" w14:textId="77777777" w:rsidR="00657B1B" w:rsidRDefault="00A84262">
      <w:pPr>
        <w:pStyle w:val="a5"/>
        <w:rPr>
          <w:rFonts w:ascii="Times New Roman" w:hAnsi="Times New Roman"/>
          <w:kern w:val="0"/>
          <w:szCs w:val="21"/>
        </w:rPr>
      </w:pPr>
      <w:r>
        <w:rPr>
          <w:rFonts w:ascii="Times New Roman" w:hAnsi="Times New Roman"/>
          <w:kern w:val="0"/>
          <w:szCs w:val="21"/>
        </w:rPr>
        <w:t>Classroom questioning and discussion; Thinking and submitting homework after class; Course information feedback; Periodic assessment</w:t>
      </w:r>
    </w:p>
    <w:p w14:paraId="72D17A64" w14:textId="77777777" w:rsidR="00657B1B" w:rsidRDefault="00657B1B">
      <w:pPr>
        <w:pStyle w:val="a5"/>
        <w:rPr>
          <w:rFonts w:ascii="Times New Roman" w:hAnsi="Times New Roman"/>
          <w:kern w:val="0"/>
          <w:szCs w:val="21"/>
        </w:rPr>
      </w:pPr>
    </w:p>
    <w:p w14:paraId="69513594" w14:textId="77777777" w:rsidR="00657B1B" w:rsidRDefault="00A84262">
      <w:pPr>
        <w:pStyle w:val="a5"/>
        <w:ind w:firstLineChars="250" w:firstLine="527"/>
        <w:rPr>
          <w:rFonts w:ascii="Times New Roman" w:hAnsi="Times New Roman"/>
          <w:b/>
          <w:szCs w:val="21"/>
        </w:rPr>
      </w:pPr>
      <w:r>
        <w:rPr>
          <w:rFonts w:ascii="Times New Roman" w:hAnsi="Times New Roman"/>
          <w:b/>
          <w:szCs w:val="21"/>
        </w:rPr>
        <w:t>Question Thinking:</w:t>
      </w:r>
    </w:p>
    <w:p w14:paraId="6B81544B" w14:textId="77777777" w:rsidR="00657B1B" w:rsidRDefault="00A84262">
      <w:pPr>
        <w:rPr>
          <w:rFonts w:ascii="Times New Roman" w:hAnsi="Times New Roman" w:cs="Times New Roman"/>
          <w:bCs/>
          <w:szCs w:val="21"/>
        </w:rPr>
      </w:pPr>
      <w:r>
        <w:rPr>
          <w:rFonts w:ascii="Times New Roman" w:hAnsi="Times New Roman" w:cs="Times New Roman"/>
          <w:bCs/>
          <w:iCs/>
          <w:szCs w:val="21"/>
        </w:rPr>
        <w:t xml:space="preserve">1. What are physiological characteristics of gastrointestinal smooth </w:t>
      </w:r>
      <w:r>
        <w:rPr>
          <w:rFonts w:ascii="Times New Roman" w:hAnsi="Times New Roman" w:cs="Times New Roman"/>
          <w:bCs/>
          <w:iCs/>
          <w:szCs w:val="21"/>
        </w:rPr>
        <w:t>muscles</w:t>
      </w:r>
    </w:p>
    <w:p w14:paraId="5B8B9FCE"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2. Please answer main functions of the digestive juice </w:t>
      </w:r>
    </w:p>
    <w:p w14:paraId="167E84AB"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3. Please answer the concept of gastrointestinal hormone and its </w:t>
      </w:r>
      <w:r>
        <w:rPr>
          <w:rFonts w:ascii="Times New Roman" w:hAnsi="Times New Roman" w:cs="Times New Roman"/>
          <w:szCs w:val="21"/>
        </w:rPr>
        <w:t xml:space="preserve">general </w:t>
      </w:r>
      <w:r>
        <w:rPr>
          <w:rFonts w:ascii="Times New Roman" w:hAnsi="Times New Roman" w:cs="Times New Roman"/>
          <w:bCs/>
          <w:szCs w:val="21"/>
        </w:rPr>
        <w:t>function.</w:t>
      </w:r>
    </w:p>
    <w:p w14:paraId="0EB45E01"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4. Please answer the typical </w:t>
      </w:r>
      <w:r>
        <w:rPr>
          <w:rFonts w:ascii="Times New Roman" w:hAnsi="Times New Roman" w:cs="Times New Roman"/>
          <w:bCs/>
          <w:iCs/>
          <w:szCs w:val="21"/>
        </w:rPr>
        <w:t xml:space="preserve">motility pattern of each section in </w:t>
      </w:r>
      <w:r>
        <w:rPr>
          <w:rFonts w:ascii="Times New Roman" w:hAnsi="Times New Roman" w:cs="Times New Roman"/>
          <w:bCs/>
          <w:szCs w:val="21"/>
        </w:rPr>
        <w:t>gastrointestinal tract.</w:t>
      </w:r>
    </w:p>
    <w:p w14:paraId="38870396"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5. Please </w:t>
      </w:r>
      <w:r>
        <w:rPr>
          <w:rFonts w:ascii="Times New Roman" w:hAnsi="Times New Roman" w:cs="Times New Roman"/>
          <w:bCs/>
          <w:szCs w:val="21"/>
        </w:rPr>
        <w:t xml:space="preserve">answer the </w:t>
      </w:r>
      <w:proofErr w:type="spellStart"/>
      <w:r>
        <w:rPr>
          <w:rFonts w:ascii="Times New Roman" w:hAnsi="Times New Roman" w:cs="Times New Roman"/>
          <w:bCs/>
          <w:szCs w:val="21"/>
        </w:rPr>
        <w:t>compents</w:t>
      </w:r>
      <w:proofErr w:type="spellEnd"/>
      <w:r>
        <w:rPr>
          <w:rFonts w:ascii="Times New Roman" w:hAnsi="Times New Roman" w:cs="Times New Roman"/>
          <w:bCs/>
          <w:szCs w:val="21"/>
        </w:rPr>
        <w:t xml:space="preserve"> and functions of gastric juice.</w:t>
      </w:r>
    </w:p>
    <w:p w14:paraId="2EA16650" w14:textId="77777777" w:rsidR="00657B1B" w:rsidRDefault="00A84262">
      <w:pPr>
        <w:rPr>
          <w:rFonts w:ascii="Times New Roman" w:hAnsi="Times New Roman" w:cs="Times New Roman"/>
          <w:szCs w:val="21"/>
        </w:rPr>
      </w:pPr>
      <w:r>
        <w:rPr>
          <w:rFonts w:ascii="Times New Roman" w:hAnsi="Times New Roman" w:cs="Times New Roman"/>
          <w:szCs w:val="21"/>
        </w:rPr>
        <w:t xml:space="preserve">6. Why is </w:t>
      </w:r>
      <w:r>
        <w:rPr>
          <w:rFonts w:ascii="Times New Roman" w:hAnsi="Times New Roman" w:cs="Times New Roman"/>
          <w:bCs/>
          <w:szCs w:val="21"/>
        </w:rPr>
        <w:t xml:space="preserve">pancreatic juice regarded as the strongest </w:t>
      </w:r>
      <w:r>
        <w:rPr>
          <w:rFonts w:ascii="Times New Roman" w:hAnsi="Times New Roman" w:cs="Times New Roman"/>
          <w:szCs w:val="21"/>
        </w:rPr>
        <w:t xml:space="preserve">digestive </w:t>
      </w:r>
      <w:proofErr w:type="gramStart"/>
      <w:r>
        <w:rPr>
          <w:rFonts w:ascii="Times New Roman" w:hAnsi="Times New Roman" w:cs="Times New Roman"/>
          <w:szCs w:val="21"/>
        </w:rPr>
        <w:t>juice ?</w:t>
      </w:r>
      <w:proofErr w:type="gramEnd"/>
    </w:p>
    <w:p w14:paraId="00DED638" w14:textId="77777777" w:rsidR="00657B1B" w:rsidRDefault="00A84262">
      <w:pPr>
        <w:rPr>
          <w:rFonts w:ascii="Times New Roman" w:hAnsi="Times New Roman" w:cs="Times New Roman"/>
          <w:szCs w:val="21"/>
        </w:rPr>
      </w:pPr>
      <w:r>
        <w:rPr>
          <w:rFonts w:ascii="Times New Roman" w:hAnsi="Times New Roman" w:cs="Times New Roman"/>
          <w:szCs w:val="21"/>
        </w:rPr>
        <w:t xml:space="preserve">7. </w:t>
      </w:r>
      <w:r>
        <w:rPr>
          <w:rFonts w:ascii="Times New Roman" w:hAnsi="Times New Roman" w:cs="Times New Roman"/>
          <w:bCs/>
          <w:szCs w:val="21"/>
        </w:rPr>
        <w:t xml:space="preserve">Please answer the </w:t>
      </w:r>
      <w:proofErr w:type="spellStart"/>
      <w:r>
        <w:rPr>
          <w:rFonts w:ascii="Times New Roman" w:hAnsi="Times New Roman" w:cs="Times New Roman"/>
          <w:bCs/>
          <w:szCs w:val="21"/>
        </w:rPr>
        <w:t>compents</w:t>
      </w:r>
      <w:proofErr w:type="spellEnd"/>
      <w:r>
        <w:rPr>
          <w:rFonts w:ascii="Times New Roman" w:hAnsi="Times New Roman" w:cs="Times New Roman"/>
          <w:bCs/>
          <w:szCs w:val="21"/>
        </w:rPr>
        <w:t xml:space="preserve"> and functions of bile.</w:t>
      </w:r>
    </w:p>
    <w:p w14:paraId="7FCCDCEF" w14:textId="77777777" w:rsidR="00657B1B" w:rsidRDefault="00A84262">
      <w:pPr>
        <w:rPr>
          <w:rFonts w:ascii="Times New Roman" w:hAnsi="Times New Roman" w:cs="Times New Roman"/>
          <w:bCs/>
          <w:szCs w:val="21"/>
        </w:rPr>
      </w:pPr>
      <w:r>
        <w:rPr>
          <w:rFonts w:ascii="Times New Roman" w:hAnsi="Times New Roman" w:cs="Times New Roman"/>
          <w:szCs w:val="21"/>
        </w:rPr>
        <w:t xml:space="preserve">8. </w:t>
      </w:r>
      <w:r>
        <w:rPr>
          <w:rFonts w:ascii="Times New Roman" w:hAnsi="Times New Roman" w:cs="Times New Roman"/>
          <w:bCs/>
          <w:szCs w:val="21"/>
        </w:rPr>
        <w:t xml:space="preserve">Please answer the main function of </w:t>
      </w:r>
      <w:r>
        <w:rPr>
          <w:rFonts w:ascii="Times New Roman" w:hAnsi="Times New Roman" w:cs="Times New Roman"/>
          <w:bCs/>
          <w:iCs/>
          <w:szCs w:val="21"/>
        </w:rPr>
        <w:t>large intestine.</w:t>
      </w:r>
    </w:p>
    <w:p w14:paraId="7144BEAC" w14:textId="77777777" w:rsidR="00657B1B" w:rsidRDefault="00A84262">
      <w:pPr>
        <w:rPr>
          <w:rFonts w:ascii="Times New Roman" w:hAnsi="Times New Roman" w:cs="Times New Roman"/>
          <w:szCs w:val="21"/>
        </w:rPr>
      </w:pPr>
      <w:r>
        <w:rPr>
          <w:rFonts w:ascii="Times New Roman" w:hAnsi="Times New Roman" w:cs="Times New Roman"/>
          <w:szCs w:val="21"/>
        </w:rPr>
        <w:t xml:space="preserve">9. </w:t>
      </w:r>
      <w:r>
        <w:rPr>
          <w:rFonts w:ascii="Times New Roman" w:hAnsi="Times New Roman" w:cs="Times New Roman"/>
          <w:bCs/>
          <w:szCs w:val="21"/>
        </w:rPr>
        <w:t>Why can we say small i</w:t>
      </w:r>
      <w:r>
        <w:rPr>
          <w:rFonts w:ascii="Times New Roman" w:hAnsi="Times New Roman" w:cs="Times New Roman"/>
          <w:bCs/>
          <w:szCs w:val="21"/>
        </w:rPr>
        <w:t xml:space="preserve">ntestine is primary site for digestion and absorption of </w:t>
      </w:r>
      <w:proofErr w:type="gramStart"/>
      <w:r>
        <w:rPr>
          <w:rFonts w:ascii="Times New Roman" w:hAnsi="Times New Roman" w:cs="Times New Roman"/>
          <w:bCs/>
          <w:szCs w:val="21"/>
        </w:rPr>
        <w:t>food ?</w:t>
      </w:r>
      <w:proofErr w:type="gramEnd"/>
    </w:p>
    <w:p w14:paraId="7553CFFB" w14:textId="77777777" w:rsidR="00657B1B" w:rsidRDefault="00A84262">
      <w:pPr>
        <w:pStyle w:val="1"/>
        <w:spacing w:before="0" w:after="0" w:line="800" w:lineRule="exact"/>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hint="eastAsia"/>
          <w:sz w:val="24"/>
          <w:szCs w:val="24"/>
        </w:rPr>
        <w:t xml:space="preserve">Six  </w:t>
      </w:r>
      <w:r>
        <w:rPr>
          <w:rFonts w:ascii="Times New Roman" w:hAnsi="Times New Roman" w:cs="Times New Roman"/>
          <w:sz w:val="24"/>
          <w:szCs w:val="24"/>
        </w:rPr>
        <w:t>Energy</w:t>
      </w:r>
      <w:proofErr w:type="gramEnd"/>
      <w:r>
        <w:rPr>
          <w:rFonts w:ascii="Times New Roman" w:hAnsi="Times New Roman" w:cs="Times New Roman"/>
          <w:sz w:val="24"/>
          <w:szCs w:val="24"/>
        </w:rPr>
        <w:t xml:space="preserve"> Metabolism and Thermoregulation (</w:t>
      </w:r>
      <w:r>
        <w:rPr>
          <w:rFonts w:ascii="Times New Roman" w:hAnsi="Times New Roman" w:cs="Times New Roman" w:hint="eastAsia"/>
          <w:sz w:val="24"/>
          <w:szCs w:val="24"/>
        </w:rPr>
        <w:t xml:space="preserve">1 </w:t>
      </w:r>
      <w:proofErr w:type="spellStart"/>
      <w:r>
        <w:rPr>
          <w:rFonts w:ascii="Times New Roman" w:hAnsi="Times New Roman" w:cs="Times New Roman" w:hint="eastAsia"/>
          <w:sz w:val="24"/>
          <w:szCs w:val="24"/>
        </w:rPr>
        <w:t>Hr</w:t>
      </w:r>
      <w:proofErr w:type="spellEnd"/>
      <w:r>
        <w:rPr>
          <w:rFonts w:ascii="Times New Roman" w:hAnsi="Times New Roman" w:cs="Times New Roman"/>
          <w:sz w:val="24"/>
          <w:szCs w:val="24"/>
        </w:rPr>
        <w:t xml:space="preserve">) </w:t>
      </w:r>
    </w:p>
    <w:p w14:paraId="2B5EC7FF" w14:textId="77777777" w:rsidR="00657B1B" w:rsidRDefault="00A84262">
      <w:pPr>
        <w:pStyle w:val="2"/>
        <w:numPr>
          <w:ilvl w:val="0"/>
          <w:numId w:val="65"/>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6E2B4632"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Energy metabolism</w:t>
      </w:r>
      <w:r>
        <w:rPr>
          <w:rFonts w:ascii="Times New Roman" w:hAnsi="Times New Roman"/>
          <w:szCs w:val="21"/>
        </w:rPr>
        <w:tab/>
        <w:t xml:space="preserve">0.25 </w:t>
      </w:r>
      <w:proofErr w:type="spellStart"/>
      <w:r>
        <w:rPr>
          <w:rFonts w:ascii="Times New Roman" w:hAnsi="Times New Roman"/>
          <w:szCs w:val="21"/>
        </w:rPr>
        <w:t>hr</w:t>
      </w:r>
      <w:proofErr w:type="spellEnd"/>
    </w:p>
    <w:p w14:paraId="0D30CDB9"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Body temperature</w:t>
      </w:r>
      <w:r>
        <w:rPr>
          <w:rFonts w:ascii="Times New Roman" w:hAnsi="Times New Roman"/>
          <w:szCs w:val="21"/>
        </w:rPr>
        <w:tab/>
        <w:t xml:space="preserve">0.75 </w:t>
      </w:r>
      <w:proofErr w:type="spellStart"/>
      <w:r>
        <w:rPr>
          <w:rFonts w:ascii="Times New Roman" w:hAnsi="Times New Roman"/>
          <w:szCs w:val="21"/>
        </w:rPr>
        <w:t>hr</w:t>
      </w:r>
      <w:proofErr w:type="spellEnd"/>
    </w:p>
    <w:p w14:paraId="2450F8DE" w14:textId="77777777" w:rsidR="00657B1B" w:rsidRDefault="00A84262">
      <w:pPr>
        <w:pStyle w:val="2"/>
        <w:numPr>
          <w:ilvl w:val="0"/>
          <w:numId w:val="65"/>
        </w:numPr>
        <w:spacing w:before="0" w:after="0"/>
        <w:rPr>
          <w:rFonts w:ascii="Times New Roman" w:hAnsi="Times New Roman" w:cs="Times New Roman"/>
          <w:szCs w:val="21"/>
        </w:rPr>
      </w:pPr>
      <w:r>
        <w:rPr>
          <w:rFonts w:ascii="Times New Roman" w:hAnsi="Times New Roman" w:cs="Times New Roman"/>
          <w:szCs w:val="21"/>
        </w:rPr>
        <w:t>Objective and Requirement</w:t>
      </w:r>
      <w:r>
        <w:rPr>
          <w:rFonts w:ascii="Times New Roman" w:hAnsi="Times New Roman" w:cs="Times New Roman"/>
          <w:szCs w:val="21"/>
        </w:rPr>
        <w:t>：</w:t>
      </w:r>
    </w:p>
    <w:p w14:paraId="51681B23" w14:textId="77777777" w:rsidR="00657B1B" w:rsidRDefault="00A84262">
      <w:pPr>
        <w:pStyle w:val="a5"/>
        <w:ind w:firstLineChars="200" w:firstLine="420"/>
        <w:rPr>
          <w:rFonts w:ascii="Times New Roman" w:hAnsi="Times New Roman"/>
          <w:szCs w:val="21"/>
        </w:rPr>
      </w:pPr>
      <w:r>
        <w:rPr>
          <w:rFonts w:ascii="Times New Roman" w:hAnsi="Times New Roman"/>
          <w:szCs w:val="21"/>
        </w:rPr>
        <w:t>Knowing influencing factors of energ</w:t>
      </w:r>
      <w:r>
        <w:rPr>
          <w:rFonts w:ascii="Times New Roman" w:hAnsi="Times New Roman"/>
          <w:szCs w:val="21"/>
        </w:rPr>
        <w:t>y metabolism, concept of basal metabolism rate (BMR), body temperature normal variant and measurement method; Understanding</w:t>
      </w:r>
      <w:r>
        <w:rPr>
          <w:rFonts w:ascii="Times New Roman" w:hAnsi="Times New Roman"/>
          <w:bCs/>
          <w:szCs w:val="21"/>
        </w:rPr>
        <w:t xml:space="preserve"> </w:t>
      </w:r>
      <w:r>
        <w:rPr>
          <w:rFonts w:ascii="Times New Roman" w:hAnsi="Times New Roman"/>
          <w:szCs w:val="21"/>
        </w:rPr>
        <w:t>body temperature regulation.</w:t>
      </w:r>
    </w:p>
    <w:p w14:paraId="21E5FA4A" w14:textId="77777777" w:rsidR="00657B1B" w:rsidRDefault="00A84262">
      <w:pPr>
        <w:pStyle w:val="2"/>
        <w:numPr>
          <w:ilvl w:val="0"/>
          <w:numId w:val="65"/>
        </w:numPr>
        <w:spacing w:before="0" w:after="0"/>
        <w:rPr>
          <w:rFonts w:ascii="Times New Roman" w:hAnsi="Times New Roman" w:cs="Times New Roman"/>
          <w:szCs w:val="21"/>
        </w:rPr>
      </w:pPr>
      <w:r>
        <w:rPr>
          <w:rFonts w:ascii="Times New Roman" w:hAnsi="Times New Roman" w:cs="Times New Roman"/>
          <w:szCs w:val="21"/>
        </w:rPr>
        <w:t>T</w:t>
      </w:r>
      <w:r>
        <w:rPr>
          <w:rFonts w:ascii="Times New Roman" w:eastAsia="宋体" w:hAnsi="Times New Roman" w:cs="Times New Roman"/>
          <w:szCs w:val="21"/>
        </w:rPr>
        <w:t xml:space="preserve">eaching important </w:t>
      </w:r>
      <w:r>
        <w:rPr>
          <w:rFonts w:ascii="Times New Roman" w:hAnsi="Times New Roman" w:cs="Times New Roman"/>
          <w:szCs w:val="21"/>
        </w:rPr>
        <w:t xml:space="preserve">and difficult </w:t>
      </w:r>
      <w:r>
        <w:rPr>
          <w:rFonts w:ascii="Times New Roman" w:eastAsia="宋体" w:hAnsi="Times New Roman" w:cs="Times New Roman"/>
          <w:szCs w:val="21"/>
        </w:rPr>
        <w:t>points</w:t>
      </w:r>
    </w:p>
    <w:p w14:paraId="0EBFA3EE" w14:textId="77777777" w:rsidR="00657B1B" w:rsidRDefault="00A84262">
      <w:pPr>
        <w:pStyle w:val="a5"/>
        <w:ind w:firstLineChars="200" w:firstLine="420"/>
        <w:rPr>
          <w:rFonts w:ascii="Times New Roman" w:hAnsi="Times New Roman"/>
          <w:szCs w:val="21"/>
        </w:rPr>
      </w:pPr>
      <w:r>
        <w:rPr>
          <w:rFonts w:ascii="Times New Roman" w:hAnsi="Times New Roman"/>
          <w:szCs w:val="21"/>
        </w:rPr>
        <w:t>E</w:t>
      </w:r>
      <w:r>
        <w:rPr>
          <w:rStyle w:val="af4"/>
          <w:rFonts w:ascii="Times New Roman" w:hAnsi="Times New Roman"/>
          <w:sz w:val="21"/>
          <w:szCs w:val="21"/>
          <w:u w:val="none"/>
        </w:rPr>
        <w:t>ffects of</w:t>
      </w:r>
      <w:r>
        <w:rPr>
          <w:rFonts w:ascii="Times New Roman" w:hAnsi="Times New Roman"/>
          <w:szCs w:val="21"/>
        </w:rPr>
        <w:t xml:space="preserve"> muscular contraction, specific dynamic action, environmental temperature and spiritual factor on energy metabolism</w:t>
      </w:r>
      <w:r>
        <w:rPr>
          <w:rFonts w:ascii="Times New Roman" w:hAnsi="Times New Roman" w:hint="eastAsia"/>
          <w:szCs w:val="21"/>
        </w:rPr>
        <w:t xml:space="preserve">; </w:t>
      </w:r>
      <w:r>
        <w:rPr>
          <w:rFonts w:ascii="Times New Roman" w:hAnsi="Times New Roman"/>
          <w:szCs w:val="21"/>
        </w:rPr>
        <w:t>BMR</w:t>
      </w:r>
      <w:r>
        <w:rPr>
          <w:rFonts w:ascii="Times New Roman" w:hAnsi="Times New Roman" w:hint="eastAsia"/>
          <w:szCs w:val="21"/>
        </w:rPr>
        <w:t xml:space="preserve">; </w:t>
      </w:r>
      <w:r>
        <w:rPr>
          <w:rFonts w:ascii="Times New Roman" w:hAnsi="Times New Roman"/>
          <w:szCs w:val="21"/>
        </w:rPr>
        <w:t>P</w:t>
      </w:r>
      <w:r>
        <w:rPr>
          <w:rFonts w:ascii="Times New Roman" w:hAnsi="Times New Roman"/>
          <w:bCs/>
          <w:szCs w:val="21"/>
        </w:rPr>
        <w:t xml:space="preserve">hysiological and </w:t>
      </w:r>
      <w:r>
        <w:rPr>
          <w:rFonts w:ascii="Times New Roman" w:hAnsi="Times New Roman"/>
          <w:szCs w:val="21"/>
        </w:rPr>
        <w:t xml:space="preserve">behavioral </w:t>
      </w:r>
      <w:r>
        <w:rPr>
          <w:rFonts w:ascii="Times New Roman" w:hAnsi="Times New Roman"/>
          <w:bCs/>
          <w:szCs w:val="21"/>
        </w:rPr>
        <w:t>thermoregulation</w:t>
      </w:r>
    </w:p>
    <w:p w14:paraId="69009A08" w14:textId="77777777" w:rsidR="00657B1B" w:rsidRDefault="00A84262">
      <w:pPr>
        <w:pStyle w:val="2"/>
        <w:numPr>
          <w:ilvl w:val="0"/>
          <w:numId w:val="65"/>
        </w:numPr>
        <w:spacing w:before="0" w:after="0"/>
        <w:rPr>
          <w:rFonts w:ascii="Times New Roman" w:hAnsi="Times New Roman" w:cs="Times New Roman"/>
          <w:szCs w:val="21"/>
        </w:rPr>
      </w:pPr>
      <w:r>
        <w:rPr>
          <w:rFonts w:ascii="Times New Roman" w:hAnsi="Times New Roman" w:cs="Times New Roman"/>
          <w:szCs w:val="21"/>
        </w:rPr>
        <w:t>Contents</w:t>
      </w:r>
      <w:r>
        <w:rPr>
          <w:rFonts w:ascii="Times New Roman" w:hAnsi="Times New Roman" w:cs="Times New Roman"/>
          <w:szCs w:val="21"/>
        </w:rPr>
        <w:t>：</w:t>
      </w:r>
    </w:p>
    <w:p w14:paraId="57220410" w14:textId="77777777" w:rsidR="00657B1B" w:rsidRDefault="00A84262">
      <w:pPr>
        <w:pStyle w:val="a5"/>
        <w:ind w:firstLine="480"/>
        <w:rPr>
          <w:rFonts w:ascii="Times New Roman" w:hAnsi="Times New Roman"/>
          <w:szCs w:val="21"/>
        </w:rPr>
      </w:pPr>
      <w:r>
        <w:rPr>
          <w:rFonts w:ascii="Times New Roman" w:hAnsi="Times New Roman"/>
          <w:szCs w:val="21"/>
        </w:rPr>
        <w:t>E</w:t>
      </w:r>
      <w:r>
        <w:rPr>
          <w:rStyle w:val="af4"/>
          <w:rFonts w:ascii="Times New Roman" w:hAnsi="Times New Roman"/>
          <w:sz w:val="21"/>
          <w:szCs w:val="21"/>
          <w:u w:val="none"/>
        </w:rPr>
        <w:t>ffects of</w:t>
      </w:r>
      <w:r>
        <w:rPr>
          <w:rFonts w:ascii="Times New Roman" w:hAnsi="Times New Roman"/>
          <w:szCs w:val="21"/>
        </w:rPr>
        <w:t xml:space="preserve"> muscular contraction, specific dynamic action, environmental temper</w:t>
      </w:r>
      <w:r>
        <w:rPr>
          <w:rFonts w:ascii="Times New Roman" w:hAnsi="Times New Roman"/>
          <w:szCs w:val="21"/>
        </w:rPr>
        <w:t>ature and spiritual factor on energy metabolism, concept of basal metabolism rate (BMR) and its clinical significance.</w:t>
      </w:r>
    </w:p>
    <w:p w14:paraId="4F02CDE0" w14:textId="77777777" w:rsidR="00657B1B" w:rsidRDefault="00A84262">
      <w:pPr>
        <w:pStyle w:val="a5"/>
        <w:ind w:firstLine="480"/>
        <w:rPr>
          <w:rFonts w:ascii="Times New Roman" w:hAnsi="Times New Roman"/>
          <w:szCs w:val="21"/>
        </w:rPr>
      </w:pPr>
      <w:r>
        <w:rPr>
          <w:rFonts w:ascii="Times New Roman" w:hAnsi="Times New Roman"/>
          <w:szCs w:val="21"/>
        </w:rPr>
        <w:t xml:space="preserve">Normal body temperature and </w:t>
      </w:r>
      <w:r>
        <w:rPr>
          <w:rFonts w:ascii="Times New Roman" w:hAnsi="Times New Roman"/>
          <w:bCs/>
          <w:szCs w:val="21"/>
        </w:rPr>
        <w:t>fluctuation</w:t>
      </w:r>
      <w:r>
        <w:rPr>
          <w:rFonts w:ascii="Times New Roman" w:hAnsi="Times New Roman"/>
          <w:szCs w:val="21"/>
        </w:rPr>
        <w:t xml:space="preserve">, method of body temperature </w:t>
      </w:r>
      <w:r>
        <w:rPr>
          <w:rFonts w:ascii="Times New Roman" w:hAnsi="Times New Roman"/>
          <w:bCs/>
          <w:szCs w:val="21"/>
        </w:rPr>
        <w:t>determination</w:t>
      </w:r>
      <w:r>
        <w:rPr>
          <w:rFonts w:ascii="Times New Roman" w:hAnsi="Times New Roman"/>
          <w:szCs w:val="21"/>
        </w:rPr>
        <w:t>, Heat production, heat loss and body heat balance; M</w:t>
      </w:r>
      <w:r>
        <w:rPr>
          <w:rStyle w:val="af4"/>
          <w:rFonts w:ascii="Times New Roman" w:hAnsi="Times New Roman"/>
          <w:sz w:val="21"/>
          <w:szCs w:val="21"/>
          <w:u w:val="none"/>
        </w:rPr>
        <w:t>ain</w:t>
      </w:r>
      <w:r>
        <w:rPr>
          <w:rStyle w:val="af4"/>
          <w:rFonts w:ascii="Times New Roman" w:hAnsi="Times New Roman"/>
          <w:sz w:val="21"/>
          <w:szCs w:val="21"/>
          <w:u w:val="none"/>
        </w:rPr>
        <w:t xml:space="preserve"> organs of </w:t>
      </w:r>
      <w:r>
        <w:rPr>
          <w:rFonts w:ascii="Times New Roman" w:hAnsi="Times New Roman"/>
          <w:szCs w:val="21"/>
        </w:rPr>
        <w:t>heat production and regulation</w:t>
      </w:r>
      <w:r>
        <w:rPr>
          <w:rStyle w:val="af4"/>
          <w:rFonts w:ascii="Times New Roman" w:hAnsi="Times New Roman"/>
          <w:sz w:val="21"/>
          <w:szCs w:val="21"/>
          <w:u w:val="none"/>
        </w:rPr>
        <w:t xml:space="preserve">; </w:t>
      </w:r>
      <w:r>
        <w:rPr>
          <w:rStyle w:val="af4"/>
          <w:rFonts w:ascii="Times New Roman" w:hAnsi="Times New Roman"/>
          <w:sz w:val="21"/>
          <w:szCs w:val="21"/>
          <w:u w:val="none"/>
        </w:rPr>
        <w:lastRenderedPageBreak/>
        <w:t>R</w:t>
      </w:r>
      <w:r>
        <w:rPr>
          <w:rFonts w:ascii="Times New Roman" w:hAnsi="Times New Roman"/>
          <w:szCs w:val="21"/>
        </w:rPr>
        <w:t>adiation</w:t>
      </w:r>
      <w:r>
        <w:rPr>
          <w:rStyle w:val="af4"/>
          <w:rFonts w:ascii="Times New Roman" w:hAnsi="Times New Roman"/>
          <w:sz w:val="21"/>
          <w:szCs w:val="21"/>
          <w:u w:val="none"/>
        </w:rPr>
        <w:t xml:space="preserve">, </w:t>
      </w:r>
      <w:r>
        <w:rPr>
          <w:rFonts w:ascii="Times New Roman" w:hAnsi="Times New Roman"/>
          <w:szCs w:val="21"/>
        </w:rPr>
        <w:t>conduction</w:t>
      </w:r>
      <w:r>
        <w:rPr>
          <w:rStyle w:val="af4"/>
          <w:rFonts w:ascii="Times New Roman" w:hAnsi="Times New Roman"/>
          <w:sz w:val="21"/>
          <w:szCs w:val="21"/>
          <w:u w:val="none"/>
        </w:rPr>
        <w:t xml:space="preserve">, </w:t>
      </w:r>
      <w:r>
        <w:rPr>
          <w:rFonts w:ascii="Times New Roman" w:hAnsi="Times New Roman"/>
          <w:szCs w:val="21"/>
        </w:rPr>
        <w:t>convection</w:t>
      </w:r>
      <w:r>
        <w:rPr>
          <w:rStyle w:val="af4"/>
          <w:rFonts w:ascii="Times New Roman" w:hAnsi="Times New Roman"/>
          <w:sz w:val="21"/>
          <w:szCs w:val="21"/>
          <w:u w:val="none"/>
        </w:rPr>
        <w:t xml:space="preserve"> and </w:t>
      </w:r>
      <w:r>
        <w:rPr>
          <w:rFonts w:ascii="Times New Roman" w:hAnsi="Times New Roman"/>
          <w:bCs/>
          <w:szCs w:val="21"/>
        </w:rPr>
        <w:t>evaporation</w:t>
      </w:r>
      <w:r>
        <w:rPr>
          <w:rStyle w:val="af4"/>
          <w:rFonts w:ascii="Times New Roman" w:hAnsi="Times New Roman"/>
          <w:sz w:val="21"/>
          <w:szCs w:val="21"/>
          <w:u w:val="none"/>
        </w:rPr>
        <w:t xml:space="preserve"> (</w:t>
      </w:r>
      <w:r>
        <w:rPr>
          <w:rFonts w:ascii="Times New Roman" w:hAnsi="Times New Roman"/>
          <w:bCs/>
          <w:szCs w:val="21"/>
        </w:rPr>
        <w:t>perspiration)</w:t>
      </w:r>
      <w:r>
        <w:rPr>
          <w:rFonts w:ascii="Times New Roman" w:hAnsi="Times New Roman"/>
          <w:szCs w:val="21"/>
        </w:rPr>
        <w:t>; C</w:t>
      </w:r>
      <w:r>
        <w:rPr>
          <w:rFonts w:ascii="Times New Roman" w:hAnsi="Times New Roman"/>
          <w:bCs/>
          <w:szCs w:val="21"/>
        </w:rPr>
        <w:t xml:space="preserve">haracteristics of </w:t>
      </w:r>
      <w:r>
        <w:rPr>
          <w:rFonts w:ascii="Times New Roman" w:hAnsi="Times New Roman"/>
          <w:szCs w:val="21"/>
        </w:rPr>
        <w:t>sweat glands activities. P</w:t>
      </w:r>
      <w:r>
        <w:rPr>
          <w:rFonts w:ascii="Times New Roman" w:hAnsi="Times New Roman"/>
          <w:bCs/>
          <w:szCs w:val="21"/>
        </w:rPr>
        <w:t xml:space="preserve">hysiological and </w:t>
      </w:r>
      <w:r>
        <w:rPr>
          <w:rFonts w:ascii="Times New Roman" w:hAnsi="Times New Roman"/>
          <w:szCs w:val="21"/>
        </w:rPr>
        <w:t xml:space="preserve">behavioral </w:t>
      </w:r>
      <w:r>
        <w:rPr>
          <w:rFonts w:ascii="Times New Roman" w:hAnsi="Times New Roman"/>
          <w:bCs/>
          <w:szCs w:val="21"/>
        </w:rPr>
        <w:t>thermoregulation</w:t>
      </w:r>
      <w:r>
        <w:rPr>
          <w:rFonts w:ascii="Times New Roman" w:hAnsi="Times New Roman"/>
          <w:szCs w:val="21"/>
        </w:rPr>
        <w:t xml:space="preserve">; Thermoreceptor; Body temperature regulating </w:t>
      </w:r>
      <w:r>
        <w:rPr>
          <w:rFonts w:ascii="Times New Roman" w:hAnsi="Times New Roman"/>
          <w:szCs w:val="21"/>
        </w:rPr>
        <w:t>center, set point and regulating mechanisms; Fever.</w:t>
      </w:r>
    </w:p>
    <w:p w14:paraId="39A0F214"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6E73ABB9"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heuristic teaching and intuitive experience teaching, multimedia courseware assistance, video demonstration, teacher-student </w:t>
      </w:r>
      <w:r>
        <w:rPr>
          <w:rFonts w:ascii="Times New Roman" w:eastAsia="宋体" w:hAnsi="Times New Roman" w:cs="Times New Roman"/>
          <w:b w:val="0"/>
          <w:bCs w:val="0"/>
          <w:kern w:val="0"/>
          <w:szCs w:val="21"/>
        </w:rPr>
        <w:t>interaction, experimental operation</w:t>
      </w:r>
      <w:r>
        <w:rPr>
          <w:rFonts w:ascii="Times New Roman" w:eastAsia="宋体" w:hAnsi="Times New Roman" w:cs="Times New Roman"/>
          <w:b w:val="0"/>
          <w:bCs w:val="0"/>
          <w:kern w:val="0"/>
          <w:szCs w:val="21"/>
        </w:rPr>
        <w:t>.</w:t>
      </w:r>
    </w:p>
    <w:p w14:paraId="668FDCD4"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38179E56" w14:textId="77777777" w:rsidR="00657B1B" w:rsidRDefault="00A84262">
      <w:pPr>
        <w:pStyle w:val="a5"/>
        <w:rPr>
          <w:rFonts w:ascii="Times New Roman" w:hAnsi="Times New Roman"/>
          <w:kern w:val="0"/>
          <w:szCs w:val="21"/>
        </w:rPr>
      </w:pPr>
      <w:r>
        <w:rPr>
          <w:rFonts w:ascii="Times New Roman" w:hAnsi="Times New Roman"/>
          <w:kern w:val="0"/>
          <w:szCs w:val="21"/>
        </w:rPr>
        <w:t>Classroom questioning and discussion; Thinking and submitting homework after class; Course information feedback; Periodic assessment</w:t>
      </w:r>
    </w:p>
    <w:p w14:paraId="7D22239A" w14:textId="77777777" w:rsidR="00657B1B" w:rsidRDefault="00657B1B">
      <w:pPr>
        <w:pStyle w:val="a5"/>
        <w:rPr>
          <w:rFonts w:ascii="Times New Roman" w:hAnsi="Times New Roman"/>
          <w:kern w:val="0"/>
          <w:szCs w:val="21"/>
        </w:rPr>
      </w:pPr>
    </w:p>
    <w:p w14:paraId="21BCCD66" w14:textId="77777777" w:rsidR="00657B1B" w:rsidRDefault="00A84262">
      <w:pPr>
        <w:pStyle w:val="a5"/>
        <w:ind w:firstLine="480"/>
        <w:rPr>
          <w:rFonts w:ascii="Times New Roman" w:hAnsi="Times New Roman"/>
          <w:b/>
          <w:szCs w:val="21"/>
        </w:rPr>
      </w:pPr>
      <w:r>
        <w:rPr>
          <w:rFonts w:ascii="Times New Roman" w:hAnsi="Times New Roman"/>
          <w:b/>
          <w:szCs w:val="21"/>
        </w:rPr>
        <w:t>Question Thinking:</w:t>
      </w:r>
    </w:p>
    <w:p w14:paraId="63207EAB" w14:textId="77777777" w:rsidR="00657B1B" w:rsidRDefault="00A84262">
      <w:pP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bCs/>
          <w:szCs w:val="21"/>
        </w:rPr>
        <w:t xml:space="preserve"> Please simply describe the</w:t>
      </w:r>
      <w:r>
        <w:rPr>
          <w:rFonts w:ascii="Times New Roman" w:hAnsi="Times New Roman" w:cs="Times New Roman"/>
          <w:szCs w:val="21"/>
        </w:rPr>
        <w:t xml:space="preserve"> </w:t>
      </w:r>
      <w:r>
        <w:rPr>
          <w:rFonts w:ascii="Times New Roman" w:hAnsi="Times New Roman" w:cs="Times New Roman"/>
          <w:bCs/>
          <w:iCs/>
          <w:szCs w:val="21"/>
        </w:rPr>
        <w:t>influencing factors of energy metabolism.</w:t>
      </w:r>
      <w:r>
        <w:rPr>
          <w:rFonts w:ascii="Times New Roman" w:hAnsi="Times New Roman" w:cs="Times New Roman"/>
          <w:i/>
          <w:iCs/>
          <w:szCs w:val="21"/>
        </w:rPr>
        <w:t xml:space="preserve"> </w:t>
      </w:r>
    </w:p>
    <w:p w14:paraId="70A8644C" w14:textId="77777777" w:rsidR="00657B1B" w:rsidRDefault="00A84262">
      <w:pPr>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Cs/>
          <w:szCs w:val="21"/>
        </w:rPr>
        <w:t>Please describe normal changes in body temperature</w:t>
      </w:r>
    </w:p>
    <w:p w14:paraId="071CB352" w14:textId="77777777" w:rsidR="00657B1B" w:rsidRDefault="00A84262">
      <w:pPr>
        <w:rPr>
          <w:rFonts w:ascii="Times New Roman" w:hAnsi="Times New Roman" w:cs="Times New Roman"/>
          <w:bCs/>
          <w:szCs w:val="21"/>
        </w:rPr>
      </w:pPr>
      <w:r>
        <w:rPr>
          <w:rFonts w:ascii="Times New Roman" w:hAnsi="Times New Roman" w:cs="Times New Roman"/>
          <w:szCs w:val="21"/>
        </w:rPr>
        <w:t xml:space="preserve">3. </w:t>
      </w:r>
      <w:r>
        <w:rPr>
          <w:rFonts w:ascii="Times New Roman" w:hAnsi="Times New Roman" w:cs="Times New Roman"/>
          <w:bCs/>
          <w:szCs w:val="21"/>
        </w:rPr>
        <w:t>Please answer the basic patterns of body thermogenesis.</w:t>
      </w:r>
    </w:p>
    <w:p w14:paraId="73180011" w14:textId="77777777" w:rsidR="00657B1B" w:rsidRDefault="00A84262">
      <w:pPr>
        <w:rPr>
          <w:rFonts w:ascii="Times New Roman" w:hAnsi="Times New Roman" w:cs="Times New Roman"/>
          <w:szCs w:val="21"/>
        </w:rPr>
      </w:pPr>
      <w:r>
        <w:rPr>
          <w:rFonts w:ascii="Times New Roman" w:hAnsi="Times New Roman" w:cs="Times New Roman"/>
          <w:bCs/>
          <w:szCs w:val="21"/>
        </w:rPr>
        <w:t>4. Please answer the basic patterns of body thermolysis.</w:t>
      </w:r>
    </w:p>
    <w:p w14:paraId="7AC77D9D" w14:textId="77777777" w:rsidR="00657B1B" w:rsidRDefault="00A84262">
      <w:pPr>
        <w:rPr>
          <w:rFonts w:ascii="Times New Roman" w:hAnsi="Times New Roman" w:cs="Times New Roman"/>
          <w:szCs w:val="21"/>
        </w:rPr>
      </w:pPr>
      <w:r>
        <w:rPr>
          <w:rFonts w:ascii="Times New Roman" w:hAnsi="Times New Roman" w:cs="Times New Roman"/>
          <w:szCs w:val="21"/>
        </w:rPr>
        <w:t xml:space="preserve">5. </w:t>
      </w:r>
      <w:r>
        <w:rPr>
          <w:rFonts w:ascii="Times New Roman" w:hAnsi="Times New Roman" w:cs="Times New Roman"/>
          <w:bCs/>
          <w:szCs w:val="21"/>
        </w:rPr>
        <w:t>Please answe</w:t>
      </w:r>
      <w:r>
        <w:rPr>
          <w:rFonts w:ascii="Times New Roman" w:hAnsi="Times New Roman" w:cs="Times New Roman"/>
          <w:bCs/>
          <w:szCs w:val="21"/>
        </w:rPr>
        <w:t>r the reason why pyrogen induces fever.</w:t>
      </w:r>
    </w:p>
    <w:p w14:paraId="522AF089" w14:textId="77777777" w:rsidR="00657B1B" w:rsidRDefault="00A84262">
      <w:pPr>
        <w:rPr>
          <w:rFonts w:ascii="Times New Roman" w:hAnsi="Times New Roman" w:cs="Times New Roman"/>
          <w:bCs/>
          <w:szCs w:val="21"/>
        </w:rPr>
      </w:pPr>
      <w:r>
        <w:rPr>
          <w:rFonts w:ascii="Times New Roman" w:hAnsi="Times New Roman" w:cs="Times New Roman"/>
          <w:szCs w:val="21"/>
        </w:rPr>
        <w:t xml:space="preserve">6. </w:t>
      </w:r>
      <w:r>
        <w:rPr>
          <w:rFonts w:ascii="Times New Roman" w:hAnsi="Times New Roman" w:cs="Times New Roman"/>
          <w:bCs/>
          <w:szCs w:val="21"/>
        </w:rPr>
        <w:t>Please answer</w:t>
      </w:r>
      <w:r>
        <w:rPr>
          <w:rFonts w:ascii="Times New Roman" w:hAnsi="Times New Roman" w:cs="Times New Roman"/>
          <w:szCs w:val="21"/>
        </w:rPr>
        <w:t xml:space="preserve"> the </w:t>
      </w:r>
      <w:r>
        <w:rPr>
          <w:rFonts w:ascii="Times New Roman" w:hAnsi="Times New Roman" w:cs="Times New Roman"/>
          <w:bCs/>
          <w:szCs w:val="21"/>
        </w:rPr>
        <w:t xml:space="preserve">responses of </w:t>
      </w:r>
      <w:r>
        <w:rPr>
          <w:rFonts w:ascii="Times New Roman" w:hAnsi="Times New Roman" w:cs="Times New Roman"/>
          <w:szCs w:val="21"/>
        </w:rPr>
        <w:t xml:space="preserve">body </w:t>
      </w:r>
      <w:r>
        <w:rPr>
          <w:rFonts w:ascii="Times New Roman" w:hAnsi="Times New Roman" w:cs="Times New Roman"/>
          <w:bCs/>
          <w:szCs w:val="21"/>
        </w:rPr>
        <w:t>temperature regulation to cold.</w:t>
      </w:r>
    </w:p>
    <w:p w14:paraId="545AA564" w14:textId="77777777" w:rsidR="00657B1B" w:rsidRDefault="00A84262">
      <w:pPr>
        <w:pStyle w:val="a5"/>
        <w:rPr>
          <w:rFonts w:ascii="Times New Roman" w:hAnsi="Times New Roman"/>
          <w:szCs w:val="21"/>
        </w:rPr>
      </w:pPr>
      <w:r>
        <w:rPr>
          <w:rFonts w:ascii="Times New Roman" w:hAnsi="Times New Roman"/>
          <w:szCs w:val="21"/>
        </w:rPr>
        <w:t xml:space="preserve">7. </w:t>
      </w:r>
      <w:r>
        <w:rPr>
          <w:rFonts w:ascii="Times New Roman" w:hAnsi="Times New Roman"/>
          <w:bCs/>
          <w:szCs w:val="21"/>
        </w:rPr>
        <w:t>Please answer</w:t>
      </w:r>
      <w:r>
        <w:rPr>
          <w:rFonts w:ascii="Times New Roman" w:hAnsi="Times New Roman"/>
          <w:szCs w:val="21"/>
        </w:rPr>
        <w:t xml:space="preserve"> the </w:t>
      </w:r>
      <w:r>
        <w:rPr>
          <w:rFonts w:ascii="Times New Roman" w:hAnsi="Times New Roman"/>
          <w:bCs/>
          <w:szCs w:val="21"/>
        </w:rPr>
        <w:t xml:space="preserve">responses of </w:t>
      </w:r>
      <w:r>
        <w:rPr>
          <w:rFonts w:ascii="Times New Roman" w:hAnsi="Times New Roman"/>
          <w:szCs w:val="21"/>
        </w:rPr>
        <w:t xml:space="preserve">body </w:t>
      </w:r>
      <w:r>
        <w:rPr>
          <w:rFonts w:ascii="Times New Roman" w:hAnsi="Times New Roman"/>
          <w:bCs/>
          <w:szCs w:val="21"/>
        </w:rPr>
        <w:t>temperature regulation to heat.</w:t>
      </w:r>
    </w:p>
    <w:p w14:paraId="3487BD34" w14:textId="77777777" w:rsidR="00657B1B" w:rsidRDefault="00657B1B">
      <w:pPr>
        <w:pStyle w:val="a5"/>
        <w:spacing w:line="360" w:lineRule="auto"/>
        <w:ind w:firstLine="480"/>
        <w:rPr>
          <w:rFonts w:ascii="Times New Roman" w:hAnsi="Times New Roman"/>
          <w:sz w:val="24"/>
          <w:szCs w:val="24"/>
        </w:rPr>
      </w:pPr>
    </w:p>
    <w:p w14:paraId="56723F7E" w14:textId="77777777" w:rsidR="00657B1B" w:rsidRDefault="00A84262">
      <w:pPr>
        <w:pStyle w:val="1"/>
        <w:spacing w:before="0" w:after="0" w:line="800" w:lineRule="exact"/>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hint="eastAsia"/>
          <w:sz w:val="24"/>
          <w:szCs w:val="24"/>
        </w:rPr>
        <w:t xml:space="preserve">Seven  </w:t>
      </w:r>
      <w:r>
        <w:rPr>
          <w:rFonts w:ascii="Times New Roman" w:hAnsi="Times New Roman" w:cs="Times New Roman"/>
          <w:sz w:val="24"/>
          <w:szCs w:val="24"/>
        </w:rPr>
        <w:t>Renal</w:t>
      </w:r>
      <w:proofErr w:type="gramEnd"/>
      <w:r>
        <w:rPr>
          <w:rFonts w:ascii="Times New Roman" w:hAnsi="Times New Roman" w:cs="Times New Roman"/>
          <w:sz w:val="24"/>
          <w:szCs w:val="24"/>
        </w:rPr>
        <w:t xml:space="preserve"> Excretion (</w:t>
      </w:r>
      <w:r>
        <w:rPr>
          <w:rFonts w:ascii="Times New Roman" w:hAnsi="Times New Roman" w:cs="Times New Roman" w:hint="eastAsia"/>
          <w:sz w:val="24"/>
          <w:szCs w:val="24"/>
        </w:rPr>
        <w:t xml:space="preserve">2 </w:t>
      </w:r>
      <w:proofErr w:type="spellStart"/>
      <w:r>
        <w:rPr>
          <w:rFonts w:ascii="Times New Roman" w:hAnsi="Times New Roman" w:cs="Times New Roman" w:hint="eastAsia"/>
          <w:sz w:val="24"/>
          <w:szCs w:val="24"/>
        </w:rPr>
        <w:t>Hrs</w:t>
      </w:r>
      <w:proofErr w:type="spellEnd"/>
      <w:r>
        <w:rPr>
          <w:rFonts w:ascii="Times New Roman" w:hAnsi="Times New Roman" w:cs="Times New Roman"/>
          <w:sz w:val="24"/>
          <w:szCs w:val="24"/>
        </w:rPr>
        <w:t>)</w:t>
      </w:r>
    </w:p>
    <w:p w14:paraId="77FAA92D" w14:textId="77777777" w:rsidR="00657B1B" w:rsidRDefault="00A84262">
      <w:pPr>
        <w:pStyle w:val="2"/>
        <w:numPr>
          <w:ilvl w:val="0"/>
          <w:numId w:val="66"/>
        </w:numPr>
        <w:spacing w:before="0" w:after="0"/>
        <w:rPr>
          <w:rFonts w:ascii="Times New Roman" w:hAnsi="Times New Roman" w:cs="Times New Roman"/>
          <w:szCs w:val="21"/>
        </w:rPr>
      </w:pPr>
      <w:r>
        <w:rPr>
          <w:rFonts w:ascii="Times New Roman" w:hAnsi="Times New Roman" w:cs="Times New Roman"/>
          <w:szCs w:val="21"/>
        </w:rPr>
        <w:t>Time arrangement</w:t>
      </w:r>
      <w:r>
        <w:rPr>
          <w:rFonts w:ascii="Times New Roman" w:hAnsi="Times New Roman" w:cs="Times New Roman"/>
          <w:szCs w:val="21"/>
        </w:rPr>
        <w:t>：</w:t>
      </w:r>
    </w:p>
    <w:p w14:paraId="66390C78" w14:textId="77777777" w:rsidR="00657B1B" w:rsidRDefault="00A84262">
      <w:pPr>
        <w:pStyle w:val="a5"/>
        <w:tabs>
          <w:tab w:val="left" w:pos="5940"/>
        </w:tabs>
        <w:ind w:firstLineChars="150" w:firstLine="315"/>
        <w:rPr>
          <w:rFonts w:ascii="Times New Roman" w:hAnsi="Times New Roman"/>
          <w:szCs w:val="21"/>
        </w:rPr>
      </w:pPr>
      <w:r>
        <w:rPr>
          <w:rFonts w:ascii="Times New Roman" w:hAnsi="Times New Roman"/>
          <w:szCs w:val="21"/>
        </w:rPr>
        <w:t xml:space="preserve">Renal </w:t>
      </w:r>
      <w:r>
        <w:rPr>
          <w:rFonts w:ascii="Times New Roman" w:hAnsi="Times New Roman"/>
          <w:szCs w:val="21"/>
        </w:rPr>
        <w:t>function, renal blood flow and glomerular filtration</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0.5 </w:t>
      </w:r>
      <w:proofErr w:type="spellStart"/>
      <w:r>
        <w:rPr>
          <w:rFonts w:ascii="Times New Roman" w:hAnsi="Times New Roman"/>
          <w:szCs w:val="21"/>
        </w:rPr>
        <w:t>hr</w:t>
      </w:r>
      <w:proofErr w:type="spellEnd"/>
    </w:p>
    <w:p w14:paraId="35A051CE" w14:textId="77777777" w:rsidR="00657B1B" w:rsidRDefault="00A84262">
      <w:pPr>
        <w:pStyle w:val="a5"/>
        <w:tabs>
          <w:tab w:val="left" w:pos="5940"/>
        </w:tabs>
        <w:ind w:firstLineChars="150" w:firstLine="315"/>
        <w:rPr>
          <w:rFonts w:ascii="Times New Roman" w:hAnsi="Times New Roman"/>
          <w:szCs w:val="21"/>
        </w:rPr>
      </w:pPr>
      <w:r>
        <w:rPr>
          <w:rFonts w:ascii="Times New Roman" w:hAnsi="Times New Roman"/>
          <w:szCs w:val="21"/>
        </w:rPr>
        <w:t>Material transportation of renal tubule and collecting duct</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0.5 </w:t>
      </w:r>
      <w:proofErr w:type="spellStart"/>
      <w:r>
        <w:rPr>
          <w:rFonts w:ascii="Times New Roman" w:hAnsi="Times New Roman"/>
          <w:szCs w:val="21"/>
        </w:rPr>
        <w:t>hr</w:t>
      </w:r>
      <w:proofErr w:type="spellEnd"/>
    </w:p>
    <w:p w14:paraId="626F0920" w14:textId="77777777" w:rsidR="00657B1B" w:rsidRDefault="00A84262">
      <w:pPr>
        <w:pStyle w:val="a5"/>
        <w:tabs>
          <w:tab w:val="left" w:pos="5940"/>
        </w:tabs>
        <w:ind w:firstLineChars="150" w:firstLine="315"/>
        <w:rPr>
          <w:rFonts w:ascii="Times New Roman" w:hAnsi="Times New Roman"/>
          <w:szCs w:val="21"/>
        </w:rPr>
      </w:pPr>
      <w:r>
        <w:rPr>
          <w:rFonts w:ascii="Times New Roman" w:hAnsi="Times New Roman"/>
          <w:szCs w:val="21"/>
        </w:rPr>
        <w:t>Regulation of urine production</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1 </w:t>
      </w:r>
      <w:proofErr w:type="spellStart"/>
      <w:r>
        <w:rPr>
          <w:rFonts w:ascii="Times New Roman" w:hAnsi="Times New Roman"/>
          <w:szCs w:val="21"/>
        </w:rPr>
        <w:t>hr</w:t>
      </w:r>
      <w:proofErr w:type="spellEnd"/>
    </w:p>
    <w:p w14:paraId="58BE00CB" w14:textId="77777777" w:rsidR="00657B1B" w:rsidRDefault="00A84262">
      <w:pPr>
        <w:pStyle w:val="a5"/>
        <w:tabs>
          <w:tab w:val="left" w:pos="5940"/>
        </w:tabs>
        <w:ind w:firstLine="480"/>
        <w:rPr>
          <w:rFonts w:ascii="Times New Roman" w:hAnsi="Times New Roman"/>
          <w:szCs w:val="21"/>
        </w:rPr>
      </w:pPr>
      <w:r>
        <w:rPr>
          <w:rFonts w:ascii="Times New Roman" w:hAnsi="Times New Roman"/>
          <w:szCs w:val="21"/>
        </w:rPr>
        <w:tab/>
      </w:r>
    </w:p>
    <w:p w14:paraId="0C31425E" w14:textId="77777777" w:rsidR="00657B1B" w:rsidRDefault="00A84262">
      <w:pPr>
        <w:pStyle w:val="2"/>
        <w:numPr>
          <w:ilvl w:val="0"/>
          <w:numId w:val="66"/>
        </w:numPr>
        <w:spacing w:before="0" w:after="0"/>
        <w:rPr>
          <w:rFonts w:ascii="Times New Roman" w:hAnsi="Times New Roman" w:cs="Times New Roman"/>
          <w:szCs w:val="21"/>
        </w:rPr>
      </w:pPr>
      <w:r>
        <w:rPr>
          <w:rFonts w:ascii="Times New Roman" w:hAnsi="Times New Roman" w:cs="Times New Roman"/>
          <w:szCs w:val="21"/>
        </w:rPr>
        <w:t>Objective and Requirement</w:t>
      </w:r>
      <w:r>
        <w:rPr>
          <w:rFonts w:ascii="Times New Roman" w:hAnsi="Times New Roman" w:cs="Times New Roman"/>
          <w:szCs w:val="21"/>
        </w:rPr>
        <w:t>：</w:t>
      </w:r>
    </w:p>
    <w:p w14:paraId="58CBC2B9" w14:textId="77777777" w:rsidR="00657B1B" w:rsidRDefault="00A84262">
      <w:pPr>
        <w:pStyle w:val="a5"/>
        <w:ind w:firstLineChars="150" w:firstLine="315"/>
        <w:rPr>
          <w:rFonts w:ascii="Times New Roman" w:hAnsi="Times New Roman"/>
          <w:szCs w:val="21"/>
        </w:rPr>
      </w:pPr>
      <w:r>
        <w:rPr>
          <w:rFonts w:ascii="Times New Roman" w:hAnsi="Times New Roman"/>
          <w:szCs w:val="21"/>
        </w:rPr>
        <w:t>Understanding roles of kidney in body excretion. Understan</w:t>
      </w:r>
      <w:r>
        <w:rPr>
          <w:rFonts w:ascii="Times New Roman" w:hAnsi="Times New Roman"/>
          <w:szCs w:val="21"/>
        </w:rPr>
        <w:t>ding basic process of urine forming and influencing factor.</w:t>
      </w:r>
    </w:p>
    <w:p w14:paraId="1BFA245A" w14:textId="77777777" w:rsidR="00657B1B" w:rsidRDefault="00A84262">
      <w:pPr>
        <w:pStyle w:val="2"/>
        <w:numPr>
          <w:ilvl w:val="0"/>
          <w:numId w:val="66"/>
        </w:numPr>
        <w:spacing w:before="0" w:after="0"/>
        <w:rPr>
          <w:rFonts w:ascii="Times New Roman" w:hAnsi="Times New Roman" w:cs="Times New Roman"/>
          <w:szCs w:val="21"/>
        </w:rPr>
      </w:pPr>
      <w:r>
        <w:rPr>
          <w:rFonts w:ascii="Times New Roman" w:hAnsi="Times New Roman" w:cs="Times New Roman"/>
          <w:szCs w:val="21"/>
        </w:rPr>
        <w:t>T</w:t>
      </w:r>
      <w:r>
        <w:rPr>
          <w:rFonts w:ascii="Times New Roman" w:eastAsia="宋体" w:hAnsi="Times New Roman" w:cs="Times New Roman"/>
          <w:szCs w:val="21"/>
        </w:rPr>
        <w:t xml:space="preserve">eaching important </w:t>
      </w:r>
      <w:r>
        <w:rPr>
          <w:rFonts w:ascii="Times New Roman" w:hAnsi="Times New Roman" w:cs="Times New Roman"/>
          <w:szCs w:val="21"/>
        </w:rPr>
        <w:t xml:space="preserve">and difficult </w:t>
      </w:r>
      <w:r>
        <w:rPr>
          <w:rFonts w:ascii="Times New Roman" w:eastAsia="宋体" w:hAnsi="Times New Roman" w:cs="Times New Roman"/>
          <w:szCs w:val="21"/>
        </w:rPr>
        <w:t>points</w:t>
      </w:r>
    </w:p>
    <w:p w14:paraId="66514ECF" w14:textId="77777777" w:rsidR="00657B1B" w:rsidRDefault="00A84262">
      <w:pPr>
        <w:pStyle w:val="a5"/>
        <w:rPr>
          <w:rFonts w:ascii="Times New Roman" w:hAnsi="Times New Roman"/>
          <w:szCs w:val="21"/>
        </w:rPr>
      </w:pPr>
      <w:r>
        <w:rPr>
          <w:rFonts w:ascii="Times New Roman" w:hAnsi="Times New Roman" w:hint="eastAsia"/>
          <w:szCs w:val="21"/>
        </w:rPr>
        <w:t>R</w:t>
      </w:r>
      <w:r>
        <w:rPr>
          <w:rFonts w:ascii="Times New Roman" w:hAnsi="Times New Roman"/>
          <w:szCs w:val="21"/>
        </w:rPr>
        <w:t>enal function</w:t>
      </w:r>
      <w:r>
        <w:rPr>
          <w:rFonts w:ascii="Times New Roman" w:hAnsi="Times New Roman" w:hint="eastAsia"/>
          <w:szCs w:val="21"/>
        </w:rPr>
        <w:t xml:space="preserve">; </w:t>
      </w:r>
      <w:r>
        <w:rPr>
          <w:rFonts w:ascii="Times New Roman" w:hAnsi="Times New Roman"/>
          <w:szCs w:val="21"/>
        </w:rPr>
        <w:t>Glomerular filtration</w:t>
      </w:r>
      <w:r>
        <w:rPr>
          <w:rFonts w:ascii="Times New Roman" w:hAnsi="Times New Roman" w:hint="eastAsia"/>
          <w:szCs w:val="21"/>
        </w:rPr>
        <w:t xml:space="preserve">; </w:t>
      </w:r>
      <w:r>
        <w:rPr>
          <w:rFonts w:ascii="Times New Roman" w:hAnsi="Times New Roman"/>
          <w:szCs w:val="21"/>
        </w:rPr>
        <w:t>Reabsorption of renal tubule and collecting duct</w:t>
      </w:r>
      <w:r>
        <w:rPr>
          <w:rFonts w:ascii="Times New Roman" w:hAnsi="Times New Roman" w:hint="eastAsia"/>
          <w:szCs w:val="21"/>
        </w:rPr>
        <w:t xml:space="preserve">; </w:t>
      </w:r>
      <w:r>
        <w:rPr>
          <w:rFonts w:ascii="Times New Roman" w:hAnsi="Times New Roman"/>
          <w:szCs w:val="21"/>
        </w:rPr>
        <w:t>R</w:t>
      </w:r>
      <w:r>
        <w:rPr>
          <w:rFonts w:ascii="Times New Roman" w:hAnsi="Times New Roman"/>
          <w:bCs/>
          <w:szCs w:val="21"/>
        </w:rPr>
        <w:t xml:space="preserve">egulation of renal </w:t>
      </w:r>
      <w:proofErr w:type="spellStart"/>
      <w:r>
        <w:rPr>
          <w:rFonts w:ascii="Times New Roman" w:hAnsi="Times New Roman"/>
          <w:szCs w:val="21"/>
        </w:rPr>
        <w:t>uriniparous</w:t>
      </w:r>
      <w:proofErr w:type="spellEnd"/>
      <w:r>
        <w:rPr>
          <w:rFonts w:ascii="Times New Roman" w:hAnsi="Times New Roman"/>
          <w:szCs w:val="21"/>
        </w:rPr>
        <w:t xml:space="preserve"> function</w:t>
      </w:r>
      <w:r>
        <w:rPr>
          <w:rFonts w:ascii="Times New Roman" w:hAnsi="Times New Roman" w:hint="eastAsia"/>
          <w:szCs w:val="21"/>
        </w:rPr>
        <w:t>.</w:t>
      </w:r>
    </w:p>
    <w:p w14:paraId="58494B4A" w14:textId="77777777" w:rsidR="00657B1B" w:rsidRDefault="00A84262">
      <w:pPr>
        <w:pStyle w:val="2"/>
        <w:numPr>
          <w:ilvl w:val="0"/>
          <w:numId w:val="66"/>
        </w:numPr>
        <w:spacing w:before="0" w:after="0"/>
        <w:rPr>
          <w:rFonts w:ascii="Times New Roman" w:hAnsi="Times New Roman" w:cs="Times New Roman"/>
          <w:szCs w:val="21"/>
        </w:rPr>
      </w:pPr>
      <w:r>
        <w:rPr>
          <w:rFonts w:ascii="Times New Roman" w:hAnsi="Times New Roman" w:cs="Times New Roman"/>
          <w:szCs w:val="21"/>
        </w:rPr>
        <w:t>Contents</w:t>
      </w:r>
      <w:r>
        <w:rPr>
          <w:rFonts w:ascii="Times New Roman" w:hAnsi="Times New Roman" w:cs="Times New Roman"/>
          <w:szCs w:val="21"/>
        </w:rPr>
        <w:t>：</w:t>
      </w:r>
    </w:p>
    <w:p w14:paraId="0EDA4BE6" w14:textId="77777777" w:rsidR="00657B1B" w:rsidRDefault="00A84262">
      <w:pPr>
        <w:pStyle w:val="a5"/>
        <w:ind w:firstLine="480"/>
        <w:rPr>
          <w:rFonts w:ascii="Times New Roman" w:hAnsi="Times New Roman"/>
          <w:szCs w:val="21"/>
        </w:rPr>
      </w:pPr>
      <w:r>
        <w:rPr>
          <w:rFonts w:ascii="Times New Roman" w:hAnsi="Times New Roman"/>
          <w:szCs w:val="21"/>
        </w:rPr>
        <w:t xml:space="preserve">Concept and </w:t>
      </w:r>
      <w:r>
        <w:rPr>
          <w:rFonts w:ascii="Times New Roman" w:hAnsi="Times New Roman"/>
          <w:szCs w:val="21"/>
        </w:rPr>
        <w:t>pathway of excretion, renal function (excrete metabolic products); Glomerular filtration, effective filtration pressure (EFP)</w:t>
      </w:r>
      <w:r>
        <w:rPr>
          <w:rStyle w:val="af4"/>
          <w:rFonts w:ascii="Times New Roman" w:hAnsi="Times New Roman"/>
          <w:sz w:val="21"/>
          <w:szCs w:val="21"/>
          <w:u w:val="none"/>
        </w:rPr>
        <w:t xml:space="preserve">, </w:t>
      </w:r>
      <w:r>
        <w:rPr>
          <w:rFonts w:ascii="Times New Roman" w:hAnsi="Times New Roman"/>
          <w:szCs w:val="21"/>
        </w:rPr>
        <w:t>glomerular filtration rate (GFR), filtration fraction (FF); F</w:t>
      </w:r>
      <w:r>
        <w:rPr>
          <w:rFonts w:ascii="Times New Roman" w:hAnsi="Times New Roman"/>
          <w:bCs/>
          <w:szCs w:val="21"/>
        </w:rPr>
        <w:t>actor</w:t>
      </w:r>
      <w:r>
        <w:rPr>
          <w:rFonts w:ascii="Times New Roman" w:hAnsi="Times New Roman"/>
          <w:szCs w:val="21"/>
        </w:rPr>
        <w:t xml:space="preserve">s influence on glomerular filtration (filtration membranes and </w:t>
      </w:r>
      <w:r>
        <w:rPr>
          <w:rFonts w:ascii="Times New Roman" w:hAnsi="Times New Roman"/>
          <w:szCs w:val="21"/>
        </w:rPr>
        <w:t xml:space="preserve">its </w:t>
      </w:r>
      <w:r>
        <w:rPr>
          <w:rFonts w:ascii="Times New Roman" w:hAnsi="Times New Roman"/>
          <w:bCs/>
          <w:szCs w:val="21"/>
        </w:rPr>
        <w:t>permeability</w:t>
      </w:r>
      <w:r>
        <w:rPr>
          <w:rFonts w:ascii="Times New Roman" w:hAnsi="Times New Roman"/>
          <w:szCs w:val="21"/>
        </w:rPr>
        <w:t xml:space="preserve">, structural </w:t>
      </w:r>
      <w:r>
        <w:rPr>
          <w:rFonts w:ascii="Times New Roman" w:hAnsi="Times New Roman"/>
          <w:bCs/>
          <w:szCs w:val="21"/>
        </w:rPr>
        <w:t xml:space="preserve">features of </w:t>
      </w:r>
      <w:r>
        <w:rPr>
          <w:rFonts w:ascii="Times New Roman" w:hAnsi="Times New Roman"/>
          <w:szCs w:val="21"/>
        </w:rPr>
        <w:t xml:space="preserve">filtration membranes); </w:t>
      </w:r>
    </w:p>
    <w:p w14:paraId="679E6D40" w14:textId="77777777" w:rsidR="00657B1B" w:rsidRDefault="00A84262">
      <w:pPr>
        <w:pStyle w:val="a5"/>
        <w:rPr>
          <w:rFonts w:ascii="Times New Roman" w:hAnsi="Times New Roman"/>
          <w:szCs w:val="21"/>
        </w:rPr>
      </w:pPr>
      <w:r>
        <w:rPr>
          <w:rFonts w:ascii="Times New Roman" w:hAnsi="Times New Roman"/>
          <w:szCs w:val="21"/>
        </w:rPr>
        <w:t xml:space="preserve">      Reabsorption of renal tubule and collecting duct; Main reabsorption site of nutrient substance, active and passive reabsorption; Reabsorption in proximal convoluted tubule: water, Na</w:t>
      </w:r>
      <w:r>
        <w:rPr>
          <w:rFonts w:ascii="Times New Roman" w:hAnsi="Times New Roman"/>
          <w:szCs w:val="21"/>
          <w:vertAlign w:val="superscript"/>
        </w:rPr>
        <w:t>+</w:t>
      </w:r>
      <w:r>
        <w:rPr>
          <w:rFonts w:ascii="Times New Roman" w:hAnsi="Times New Roman"/>
          <w:szCs w:val="21"/>
        </w:rPr>
        <w:t xml:space="preserve">, </w:t>
      </w:r>
      <w:r>
        <w:rPr>
          <w:rFonts w:ascii="Times New Roman" w:hAnsi="Times New Roman"/>
          <w:szCs w:val="21"/>
        </w:rPr>
        <w:t>Cl</w:t>
      </w:r>
      <w:r>
        <w:rPr>
          <w:rFonts w:ascii="Times New Roman" w:hAnsi="Times New Roman"/>
          <w:szCs w:val="21"/>
          <w:vertAlign w:val="superscript"/>
        </w:rPr>
        <w:t>-</w:t>
      </w:r>
      <w:r>
        <w:rPr>
          <w:rFonts w:ascii="Times New Roman" w:hAnsi="Times New Roman"/>
          <w:szCs w:val="21"/>
        </w:rPr>
        <w:t>, HCO</w:t>
      </w:r>
      <w:r>
        <w:rPr>
          <w:rFonts w:ascii="Times New Roman" w:hAnsi="Times New Roman"/>
          <w:szCs w:val="21"/>
          <w:vertAlign w:val="subscript"/>
        </w:rPr>
        <w:t>3</w:t>
      </w:r>
      <w:r>
        <w:rPr>
          <w:rFonts w:ascii="Times New Roman" w:hAnsi="Times New Roman"/>
          <w:szCs w:val="21"/>
          <w:vertAlign w:val="superscript"/>
        </w:rPr>
        <w:t>-</w:t>
      </w:r>
      <w:r>
        <w:rPr>
          <w:rFonts w:ascii="Times New Roman" w:hAnsi="Times New Roman"/>
          <w:szCs w:val="21"/>
        </w:rPr>
        <w:t>, K</w:t>
      </w:r>
      <w:r>
        <w:rPr>
          <w:rFonts w:ascii="Times New Roman" w:hAnsi="Times New Roman"/>
          <w:szCs w:val="21"/>
          <w:vertAlign w:val="superscript"/>
        </w:rPr>
        <w:t>+</w:t>
      </w:r>
      <w:r>
        <w:rPr>
          <w:rFonts w:ascii="Times New Roman" w:hAnsi="Times New Roman"/>
          <w:bCs/>
          <w:szCs w:val="21"/>
        </w:rPr>
        <w:t xml:space="preserve">, </w:t>
      </w:r>
      <w:r>
        <w:rPr>
          <w:rFonts w:ascii="Times New Roman" w:hAnsi="Times New Roman"/>
          <w:szCs w:val="21"/>
        </w:rPr>
        <w:t xml:space="preserve">glucose; renal glucose threshold, </w:t>
      </w:r>
      <w:proofErr w:type="spellStart"/>
      <w:r>
        <w:rPr>
          <w:rFonts w:ascii="Times New Roman" w:hAnsi="Times New Roman"/>
          <w:szCs w:val="21"/>
        </w:rPr>
        <w:t>glomerulotubular</w:t>
      </w:r>
      <w:proofErr w:type="spellEnd"/>
      <w:r>
        <w:rPr>
          <w:rFonts w:ascii="Times New Roman" w:hAnsi="Times New Roman"/>
          <w:szCs w:val="21"/>
        </w:rPr>
        <w:t xml:space="preserve"> balance. S</w:t>
      </w:r>
      <w:r>
        <w:rPr>
          <w:rFonts w:ascii="Times New Roman" w:hAnsi="Times New Roman"/>
          <w:bCs/>
          <w:szCs w:val="21"/>
        </w:rPr>
        <w:t xml:space="preserve">ecretion and excretion of </w:t>
      </w:r>
      <w:proofErr w:type="spellStart"/>
      <w:r>
        <w:rPr>
          <w:rFonts w:ascii="Times New Roman" w:hAnsi="Times New Roman"/>
          <w:szCs w:val="21"/>
        </w:rPr>
        <w:t>of</w:t>
      </w:r>
      <w:proofErr w:type="spellEnd"/>
      <w:r>
        <w:rPr>
          <w:rFonts w:ascii="Times New Roman" w:hAnsi="Times New Roman"/>
          <w:szCs w:val="21"/>
        </w:rPr>
        <w:t xml:space="preserve"> renal tubule and collecting duct: </w:t>
      </w:r>
      <w:r>
        <w:rPr>
          <w:rStyle w:val="af4"/>
          <w:rFonts w:ascii="Times New Roman" w:hAnsi="Times New Roman"/>
          <w:sz w:val="21"/>
          <w:szCs w:val="21"/>
          <w:u w:val="none"/>
        </w:rPr>
        <w:t>K</w:t>
      </w:r>
      <w:r>
        <w:rPr>
          <w:rStyle w:val="af4"/>
          <w:rFonts w:ascii="Times New Roman" w:hAnsi="Times New Roman"/>
          <w:sz w:val="21"/>
          <w:szCs w:val="21"/>
          <w:u w:val="none"/>
          <w:vertAlign w:val="superscript"/>
        </w:rPr>
        <w:t>+</w:t>
      </w:r>
      <w:r>
        <w:rPr>
          <w:rStyle w:val="af4"/>
          <w:rFonts w:ascii="Times New Roman" w:hAnsi="Times New Roman"/>
          <w:sz w:val="21"/>
          <w:szCs w:val="21"/>
          <w:u w:val="none"/>
        </w:rPr>
        <w:t xml:space="preserve"> </w:t>
      </w:r>
      <w:r>
        <w:rPr>
          <w:rFonts w:ascii="Times New Roman" w:hAnsi="Times New Roman"/>
          <w:bCs/>
          <w:szCs w:val="21"/>
        </w:rPr>
        <w:t>potassium</w:t>
      </w:r>
      <w:r>
        <w:rPr>
          <w:rStyle w:val="af4"/>
          <w:rFonts w:ascii="Times New Roman" w:hAnsi="Times New Roman"/>
          <w:sz w:val="21"/>
          <w:szCs w:val="21"/>
          <w:u w:val="none"/>
        </w:rPr>
        <w:t>, H</w:t>
      </w:r>
      <w:r>
        <w:rPr>
          <w:rStyle w:val="af4"/>
          <w:rFonts w:ascii="Times New Roman" w:hAnsi="Times New Roman"/>
          <w:sz w:val="21"/>
          <w:szCs w:val="21"/>
          <w:u w:val="none"/>
          <w:vertAlign w:val="superscript"/>
        </w:rPr>
        <w:t>+</w:t>
      </w:r>
      <w:r>
        <w:rPr>
          <w:rStyle w:val="af4"/>
          <w:rFonts w:ascii="Times New Roman" w:hAnsi="Times New Roman"/>
          <w:sz w:val="21"/>
          <w:szCs w:val="21"/>
          <w:u w:val="none"/>
        </w:rPr>
        <w:t xml:space="preserve"> hydrogen, NH</w:t>
      </w:r>
      <w:r>
        <w:rPr>
          <w:rStyle w:val="af4"/>
          <w:rFonts w:ascii="Times New Roman" w:hAnsi="Times New Roman"/>
          <w:sz w:val="21"/>
          <w:szCs w:val="21"/>
          <w:u w:val="none"/>
          <w:vertAlign w:val="subscript"/>
        </w:rPr>
        <w:t>3</w:t>
      </w:r>
      <w:r>
        <w:rPr>
          <w:rFonts w:ascii="Times New Roman" w:hAnsi="Times New Roman"/>
          <w:b/>
          <w:bCs/>
          <w:szCs w:val="21"/>
        </w:rPr>
        <w:t xml:space="preserve"> </w:t>
      </w:r>
      <w:r>
        <w:rPr>
          <w:rFonts w:ascii="Times New Roman" w:hAnsi="Times New Roman"/>
          <w:bCs/>
          <w:szCs w:val="21"/>
        </w:rPr>
        <w:t>ammonia.</w:t>
      </w:r>
    </w:p>
    <w:p w14:paraId="43D22104" w14:textId="77777777" w:rsidR="00657B1B" w:rsidRDefault="00A84262">
      <w:pPr>
        <w:pStyle w:val="a5"/>
        <w:rPr>
          <w:rFonts w:ascii="Times New Roman" w:hAnsi="Times New Roman"/>
          <w:szCs w:val="21"/>
        </w:rPr>
      </w:pPr>
      <w:r>
        <w:rPr>
          <w:rFonts w:ascii="Times New Roman" w:hAnsi="Times New Roman"/>
          <w:szCs w:val="21"/>
        </w:rPr>
        <w:t xml:space="preserve">       R</w:t>
      </w:r>
      <w:r>
        <w:rPr>
          <w:rFonts w:ascii="Times New Roman" w:hAnsi="Times New Roman"/>
          <w:bCs/>
          <w:szCs w:val="21"/>
        </w:rPr>
        <w:t xml:space="preserve">egulation of renal </w:t>
      </w:r>
      <w:proofErr w:type="spellStart"/>
      <w:r>
        <w:rPr>
          <w:rFonts w:ascii="Times New Roman" w:hAnsi="Times New Roman"/>
          <w:szCs w:val="21"/>
        </w:rPr>
        <w:t>uriniparous</w:t>
      </w:r>
      <w:proofErr w:type="spellEnd"/>
      <w:r>
        <w:rPr>
          <w:rFonts w:ascii="Times New Roman" w:hAnsi="Times New Roman"/>
          <w:szCs w:val="21"/>
        </w:rPr>
        <w:t xml:space="preserve"> function</w:t>
      </w:r>
      <w:r>
        <w:rPr>
          <w:rStyle w:val="af4"/>
          <w:rFonts w:ascii="Times New Roman" w:hAnsi="Times New Roman"/>
          <w:sz w:val="21"/>
          <w:szCs w:val="21"/>
          <w:u w:val="none"/>
        </w:rPr>
        <w:t>：</w:t>
      </w:r>
      <w:r>
        <w:rPr>
          <w:rStyle w:val="af4"/>
          <w:rFonts w:ascii="Times New Roman" w:hAnsi="Times New Roman"/>
          <w:sz w:val="21"/>
          <w:szCs w:val="21"/>
          <w:u w:val="none"/>
        </w:rPr>
        <w:t xml:space="preserve">effects of </w:t>
      </w:r>
      <w:r>
        <w:rPr>
          <w:rFonts w:ascii="Times New Roman" w:hAnsi="Times New Roman"/>
          <w:szCs w:val="21"/>
        </w:rPr>
        <w:t>antidiuretic hormone (ADH)</w:t>
      </w:r>
      <w:r>
        <w:rPr>
          <w:rStyle w:val="af4"/>
          <w:rFonts w:ascii="Times New Roman" w:hAnsi="Times New Roman"/>
          <w:sz w:val="21"/>
          <w:szCs w:val="21"/>
          <w:u w:val="none"/>
        </w:rPr>
        <w:t xml:space="preserve"> and effects </w:t>
      </w:r>
      <w:r>
        <w:rPr>
          <w:rStyle w:val="af4"/>
          <w:rFonts w:ascii="Times New Roman" w:hAnsi="Times New Roman"/>
          <w:sz w:val="21"/>
          <w:szCs w:val="21"/>
          <w:u w:val="none"/>
        </w:rPr>
        <w:lastRenderedPageBreak/>
        <w:t xml:space="preserve">of </w:t>
      </w:r>
      <w:r>
        <w:rPr>
          <w:rFonts w:ascii="Times New Roman" w:hAnsi="Times New Roman"/>
          <w:szCs w:val="21"/>
        </w:rPr>
        <w:t xml:space="preserve">aldosterone and </w:t>
      </w:r>
      <w:r>
        <w:rPr>
          <w:rStyle w:val="af4"/>
          <w:rFonts w:ascii="Times New Roman" w:hAnsi="Times New Roman"/>
          <w:sz w:val="21"/>
          <w:szCs w:val="21"/>
          <w:u w:val="none"/>
        </w:rPr>
        <w:t xml:space="preserve">effects of </w:t>
      </w:r>
      <w:proofErr w:type="spellStart"/>
      <w:r>
        <w:rPr>
          <w:rFonts w:ascii="Times New Roman" w:hAnsi="Times New Roman"/>
          <w:szCs w:val="21"/>
        </w:rPr>
        <w:t>glucocorticosteroid</w:t>
      </w:r>
      <w:proofErr w:type="spellEnd"/>
      <w:r>
        <w:rPr>
          <w:rFonts w:ascii="Times New Roman" w:hAnsi="Times New Roman"/>
          <w:szCs w:val="21"/>
        </w:rPr>
        <w:t xml:space="preserve">; Function of ureter; Bladder effects: urinary </w:t>
      </w:r>
      <w:proofErr w:type="gramStart"/>
      <w:r>
        <w:rPr>
          <w:rFonts w:ascii="Times New Roman" w:hAnsi="Times New Roman"/>
          <w:szCs w:val="21"/>
        </w:rPr>
        <w:t>store ,</w:t>
      </w:r>
      <w:proofErr w:type="gramEnd"/>
      <w:r>
        <w:rPr>
          <w:rFonts w:ascii="Times New Roman" w:hAnsi="Times New Roman"/>
          <w:szCs w:val="21"/>
        </w:rPr>
        <w:t xml:space="preserve"> urinary excretion and micturition reflex or urinary reflex.</w:t>
      </w:r>
    </w:p>
    <w:p w14:paraId="6F497E73"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71850679"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w:t>
      </w:r>
      <w:r>
        <w:rPr>
          <w:rFonts w:ascii="Times New Roman" w:eastAsia="宋体" w:hAnsi="Times New Roman" w:cs="Times New Roman"/>
          <w:b w:val="0"/>
          <w:bCs w:val="0"/>
          <w:kern w:val="0"/>
          <w:szCs w:val="21"/>
        </w:rPr>
        <w:t>teaching method, heuristic teaching and intuitive experience teaching, multimedia courseware assistance, video demonstration, teacher-student interaction, experimental operation</w:t>
      </w:r>
      <w:r>
        <w:rPr>
          <w:rFonts w:ascii="Times New Roman" w:eastAsia="宋体" w:hAnsi="Times New Roman" w:cs="Times New Roman"/>
          <w:b w:val="0"/>
          <w:bCs w:val="0"/>
          <w:kern w:val="0"/>
          <w:szCs w:val="21"/>
        </w:rPr>
        <w:t>.</w:t>
      </w:r>
    </w:p>
    <w:p w14:paraId="1756442C"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63821B55" w14:textId="77777777" w:rsidR="00657B1B" w:rsidRDefault="00A84262">
      <w:pPr>
        <w:pStyle w:val="a5"/>
        <w:rPr>
          <w:rFonts w:ascii="Times New Roman" w:hAnsi="Times New Roman"/>
          <w:kern w:val="0"/>
          <w:szCs w:val="21"/>
        </w:rPr>
      </w:pPr>
      <w:r>
        <w:rPr>
          <w:rFonts w:ascii="Times New Roman" w:hAnsi="Times New Roman"/>
          <w:kern w:val="0"/>
          <w:szCs w:val="21"/>
        </w:rPr>
        <w:t>Classroom questioning and discussion; Thinking and su</w:t>
      </w:r>
      <w:r>
        <w:rPr>
          <w:rFonts w:ascii="Times New Roman" w:hAnsi="Times New Roman"/>
          <w:kern w:val="0"/>
          <w:szCs w:val="21"/>
        </w:rPr>
        <w:t>bmitting homework after class; Course information feedback; Periodic assessment</w:t>
      </w:r>
    </w:p>
    <w:p w14:paraId="115F736F" w14:textId="77777777" w:rsidR="00657B1B" w:rsidRDefault="00657B1B">
      <w:pPr>
        <w:pStyle w:val="a5"/>
        <w:rPr>
          <w:rFonts w:ascii="Times New Roman" w:hAnsi="Times New Roman"/>
          <w:kern w:val="0"/>
          <w:szCs w:val="21"/>
        </w:rPr>
      </w:pPr>
    </w:p>
    <w:p w14:paraId="15DC1DDA" w14:textId="77777777" w:rsidR="00657B1B" w:rsidRDefault="00A84262">
      <w:pPr>
        <w:pStyle w:val="a5"/>
        <w:ind w:firstLineChars="200" w:firstLine="422"/>
        <w:rPr>
          <w:rFonts w:ascii="Times New Roman" w:hAnsi="Times New Roman"/>
          <w:b/>
          <w:szCs w:val="21"/>
        </w:rPr>
      </w:pPr>
      <w:r>
        <w:rPr>
          <w:rFonts w:ascii="Times New Roman" w:hAnsi="Times New Roman"/>
          <w:b/>
          <w:szCs w:val="21"/>
        </w:rPr>
        <w:t>Question Thinking:</w:t>
      </w:r>
    </w:p>
    <w:p w14:paraId="3871F456" w14:textId="77777777" w:rsidR="00657B1B" w:rsidRDefault="00A84262">
      <w:pPr>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bCs/>
          <w:szCs w:val="21"/>
        </w:rPr>
        <w:t>Please simply answer body`s excreting pathway.</w:t>
      </w:r>
    </w:p>
    <w:p w14:paraId="06B74D4E"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2. What are main functions of </w:t>
      </w:r>
      <w:proofErr w:type="gramStart"/>
      <w:r>
        <w:rPr>
          <w:rFonts w:ascii="Times New Roman" w:hAnsi="Times New Roman" w:cs="Times New Roman"/>
          <w:bCs/>
          <w:szCs w:val="21"/>
        </w:rPr>
        <w:t>kidney ?</w:t>
      </w:r>
      <w:proofErr w:type="gramEnd"/>
    </w:p>
    <w:p w14:paraId="411D5671" w14:textId="77777777" w:rsidR="00657B1B" w:rsidRDefault="00A84262">
      <w:pPr>
        <w:rPr>
          <w:rFonts w:ascii="Times New Roman" w:hAnsi="Times New Roman" w:cs="Times New Roman"/>
          <w:szCs w:val="21"/>
        </w:rPr>
      </w:pPr>
      <w:r>
        <w:rPr>
          <w:rFonts w:ascii="Times New Roman" w:hAnsi="Times New Roman" w:cs="Times New Roman"/>
          <w:szCs w:val="21"/>
        </w:rPr>
        <w:t xml:space="preserve">3. </w:t>
      </w:r>
      <w:r>
        <w:rPr>
          <w:rFonts w:ascii="Times New Roman" w:hAnsi="Times New Roman" w:cs="Times New Roman"/>
          <w:bCs/>
          <w:szCs w:val="21"/>
        </w:rPr>
        <w:t>What are</w:t>
      </w:r>
      <w:r>
        <w:rPr>
          <w:rFonts w:ascii="Times New Roman" w:hAnsi="Times New Roman" w:cs="Times New Roman"/>
          <w:bCs/>
          <w:iCs/>
          <w:szCs w:val="21"/>
        </w:rPr>
        <w:t xml:space="preserve"> characteristics of renal blood </w:t>
      </w:r>
      <w:proofErr w:type="gramStart"/>
      <w:r>
        <w:rPr>
          <w:rFonts w:ascii="Times New Roman" w:hAnsi="Times New Roman" w:cs="Times New Roman"/>
          <w:bCs/>
          <w:iCs/>
          <w:szCs w:val="21"/>
        </w:rPr>
        <w:t>flow ?</w:t>
      </w:r>
      <w:proofErr w:type="gramEnd"/>
      <w:r>
        <w:rPr>
          <w:rFonts w:ascii="Times New Roman" w:hAnsi="Times New Roman" w:cs="Times New Roman"/>
          <w:bCs/>
          <w:iCs/>
          <w:szCs w:val="21"/>
        </w:rPr>
        <w:t xml:space="preserve"> </w:t>
      </w:r>
    </w:p>
    <w:p w14:paraId="1D8A143B" w14:textId="77777777" w:rsidR="00657B1B" w:rsidRDefault="00A84262">
      <w:pPr>
        <w:rPr>
          <w:rFonts w:ascii="Times New Roman" w:hAnsi="Times New Roman" w:cs="Times New Roman"/>
          <w:szCs w:val="21"/>
        </w:rPr>
      </w:pPr>
      <w:r>
        <w:rPr>
          <w:rFonts w:ascii="Times New Roman" w:hAnsi="Times New Roman" w:cs="Times New Roman"/>
          <w:szCs w:val="21"/>
        </w:rPr>
        <w:t xml:space="preserve">4. </w:t>
      </w:r>
      <w:r>
        <w:rPr>
          <w:rFonts w:ascii="Times New Roman" w:hAnsi="Times New Roman" w:cs="Times New Roman"/>
          <w:bCs/>
          <w:szCs w:val="21"/>
        </w:rPr>
        <w:t>Please simply answer basic steps of urine formation.</w:t>
      </w:r>
    </w:p>
    <w:p w14:paraId="5536D37B" w14:textId="77777777" w:rsidR="00657B1B" w:rsidRDefault="00A84262">
      <w:pPr>
        <w:rPr>
          <w:rFonts w:ascii="Times New Roman" w:hAnsi="Times New Roman" w:cs="Times New Roman"/>
          <w:szCs w:val="21"/>
        </w:rPr>
      </w:pPr>
      <w:r>
        <w:rPr>
          <w:rFonts w:ascii="Times New Roman" w:hAnsi="Times New Roman" w:cs="Times New Roman"/>
          <w:szCs w:val="21"/>
        </w:rPr>
        <w:t xml:space="preserve">5. </w:t>
      </w:r>
      <w:r>
        <w:rPr>
          <w:rFonts w:ascii="Times New Roman" w:hAnsi="Times New Roman" w:cs="Times New Roman"/>
          <w:bCs/>
          <w:szCs w:val="21"/>
        </w:rPr>
        <w:t>Please answer factors influencing glomerular filtration.</w:t>
      </w:r>
    </w:p>
    <w:p w14:paraId="335BEA6E" w14:textId="77777777" w:rsidR="00657B1B" w:rsidRDefault="00A84262">
      <w:pPr>
        <w:rPr>
          <w:rFonts w:ascii="Times New Roman" w:hAnsi="Times New Roman" w:cs="Times New Roman"/>
          <w:szCs w:val="21"/>
        </w:rPr>
      </w:pPr>
      <w:r>
        <w:rPr>
          <w:rFonts w:ascii="Times New Roman" w:hAnsi="Times New Roman" w:cs="Times New Roman"/>
          <w:szCs w:val="21"/>
        </w:rPr>
        <w:t xml:space="preserve">6. </w:t>
      </w:r>
      <w:r>
        <w:rPr>
          <w:rFonts w:ascii="Times New Roman" w:hAnsi="Times New Roman" w:cs="Times New Roman"/>
          <w:bCs/>
          <w:szCs w:val="21"/>
        </w:rPr>
        <w:t>Please answer regulation of urine formation.</w:t>
      </w:r>
    </w:p>
    <w:p w14:paraId="683D4225" w14:textId="77777777" w:rsidR="00657B1B" w:rsidRDefault="00A84262">
      <w:pPr>
        <w:pStyle w:val="a5"/>
        <w:rPr>
          <w:rFonts w:ascii="Times New Roman" w:hAnsi="Times New Roman"/>
          <w:szCs w:val="21"/>
        </w:rPr>
      </w:pPr>
      <w:r>
        <w:rPr>
          <w:rFonts w:ascii="Times New Roman" w:hAnsi="Times New Roman"/>
          <w:szCs w:val="21"/>
        </w:rPr>
        <w:t xml:space="preserve">7. </w:t>
      </w:r>
      <w:r>
        <w:rPr>
          <w:rFonts w:ascii="Times New Roman" w:hAnsi="Times New Roman"/>
          <w:bCs/>
          <w:szCs w:val="21"/>
        </w:rPr>
        <w:t>Please answer relationship between plasma K</w:t>
      </w:r>
      <w:r>
        <w:rPr>
          <w:rFonts w:ascii="Times New Roman" w:hAnsi="Times New Roman"/>
          <w:bCs/>
          <w:szCs w:val="21"/>
          <w:vertAlign w:val="superscript"/>
        </w:rPr>
        <w:t>+</w:t>
      </w:r>
      <w:r>
        <w:rPr>
          <w:rFonts w:ascii="Times New Roman" w:hAnsi="Times New Roman"/>
          <w:bCs/>
          <w:szCs w:val="21"/>
        </w:rPr>
        <w:t xml:space="preserve"> Conc</w:t>
      </w:r>
      <w:r>
        <w:rPr>
          <w:rFonts w:ascii="Times New Roman" w:hAnsi="Times New Roman"/>
          <w:bCs/>
          <w:szCs w:val="21"/>
        </w:rPr>
        <w:t>entration and acid-base status.</w:t>
      </w:r>
    </w:p>
    <w:p w14:paraId="111F6A86" w14:textId="77777777" w:rsidR="00657B1B" w:rsidRDefault="00657B1B">
      <w:pPr>
        <w:pStyle w:val="a5"/>
        <w:spacing w:line="500" w:lineRule="exact"/>
        <w:rPr>
          <w:rFonts w:ascii="Times New Roman" w:hAnsi="Times New Roman"/>
          <w:sz w:val="24"/>
          <w:szCs w:val="24"/>
        </w:rPr>
      </w:pPr>
    </w:p>
    <w:p w14:paraId="7D464B6D" w14:textId="77777777" w:rsidR="00657B1B" w:rsidRDefault="00A84262">
      <w:pPr>
        <w:pStyle w:val="1"/>
        <w:spacing w:before="0" w:after="0" w:line="800" w:lineRule="exact"/>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hint="eastAsia"/>
          <w:sz w:val="24"/>
          <w:szCs w:val="24"/>
        </w:rPr>
        <w:t xml:space="preserve">Eight  </w:t>
      </w:r>
      <w:r>
        <w:rPr>
          <w:rFonts w:ascii="Times New Roman" w:hAnsi="Times New Roman" w:cs="Times New Roman"/>
          <w:sz w:val="24"/>
          <w:szCs w:val="24"/>
        </w:rPr>
        <w:t>Sensory</w:t>
      </w:r>
      <w:proofErr w:type="gramEnd"/>
      <w:r>
        <w:rPr>
          <w:rFonts w:ascii="Times New Roman" w:hAnsi="Times New Roman" w:cs="Times New Roman"/>
          <w:sz w:val="24"/>
          <w:szCs w:val="24"/>
        </w:rPr>
        <w:t xml:space="preserve"> Organ (</w:t>
      </w:r>
      <w:r>
        <w:rPr>
          <w:rFonts w:ascii="Times New Roman" w:hAnsi="Times New Roman" w:cs="Times New Roman" w:hint="eastAsia"/>
          <w:sz w:val="24"/>
          <w:szCs w:val="24"/>
        </w:rPr>
        <w:t xml:space="preserve">1 </w:t>
      </w:r>
      <w:proofErr w:type="spellStart"/>
      <w:r>
        <w:rPr>
          <w:rFonts w:ascii="Times New Roman" w:hAnsi="Times New Roman" w:cs="Times New Roman" w:hint="eastAsia"/>
          <w:sz w:val="24"/>
          <w:szCs w:val="24"/>
        </w:rPr>
        <w:t>Hr</w:t>
      </w:r>
      <w:proofErr w:type="spellEnd"/>
      <w:r>
        <w:rPr>
          <w:rFonts w:ascii="Times New Roman" w:hAnsi="Times New Roman" w:cs="Times New Roman"/>
          <w:sz w:val="24"/>
          <w:szCs w:val="24"/>
        </w:rPr>
        <w:t>)</w:t>
      </w:r>
    </w:p>
    <w:p w14:paraId="0CC89002" w14:textId="77777777" w:rsidR="00657B1B" w:rsidRDefault="00A84262">
      <w:pPr>
        <w:pStyle w:val="2"/>
        <w:numPr>
          <w:ilvl w:val="0"/>
          <w:numId w:val="67"/>
        </w:numPr>
        <w:spacing w:before="0" w:after="0"/>
        <w:rPr>
          <w:rFonts w:ascii="Times New Roman" w:hAnsi="Times New Roman" w:cs="Times New Roman"/>
          <w:szCs w:val="21"/>
        </w:rPr>
      </w:pPr>
      <w:r>
        <w:rPr>
          <w:rFonts w:ascii="Times New Roman" w:eastAsia="宋体" w:hAnsi="Times New Roman" w:cs="Times New Roman"/>
          <w:szCs w:val="21"/>
        </w:rPr>
        <w:t>Time arrangement</w:t>
      </w:r>
      <w:r>
        <w:rPr>
          <w:rFonts w:ascii="Times New Roman" w:eastAsia="宋体" w:hAnsi="Times New Roman" w:cs="Times New Roman"/>
          <w:szCs w:val="21"/>
        </w:rPr>
        <w:t>：</w:t>
      </w:r>
    </w:p>
    <w:p w14:paraId="05495680"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Receptor and general physiological nature</w:t>
      </w:r>
      <w:r>
        <w:rPr>
          <w:rFonts w:ascii="Times New Roman" w:hAnsi="Times New Roman"/>
          <w:szCs w:val="21"/>
        </w:rPr>
        <w:tab/>
      </w:r>
      <w:r>
        <w:rPr>
          <w:rFonts w:ascii="Times New Roman" w:hAnsi="Times New Roman"/>
          <w:szCs w:val="21"/>
        </w:rPr>
        <w:tab/>
        <w:t xml:space="preserve">0.1 </w:t>
      </w:r>
      <w:proofErr w:type="spellStart"/>
      <w:r>
        <w:rPr>
          <w:rFonts w:ascii="Times New Roman" w:hAnsi="Times New Roman"/>
          <w:szCs w:val="21"/>
        </w:rPr>
        <w:t>hr</w:t>
      </w:r>
      <w:proofErr w:type="spellEnd"/>
    </w:p>
    <w:p w14:paraId="698821B2"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Function of eye vision</w:t>
      </w:r>
      <w:r>
        <w:rPr>
          <w:rFonts w:ascii="Times New Roman" w:hAnsi="Times New Roman"/>
          <w:szCs w:val="21"/>
        </w:rPr>
        <w:tab/>
      </w:r>
      <w:r>
        <w:rPr>
          <w:rFonts w:ascii="Times New Roman" w:hAnsi="Times New Roman"/>
          <w:szCs w:val="21"/>
        </w:rPr>
        <w:tab/>
        <w:t xml:space="preserve">0.5 </w:t>
      </w:r>
      <w:proofErr w:type="spellStart"/>
      <w:r>
        <w:rPr>
          <w:rFonts w:ascii="Times New Roman" w:hAnsi="Times New Roman"/>
          <w:szCs w:val="21"/>
        </w:rPr>
        <w:t>hrs</w:t>
      </w:r>
      <w:proofErr w:type="spellEnd"/>
    </w:p>
    <w:p w14:paraId="2681A885" w14:textId="77777777" w:rsidR="00657B1B" w:rsidRDefault="00A84262">
      <w:pPr>
        <w:pStyle w:val="a5"/>
        <w:tabs>
          <w:tab w:val="left" w:pos="5940"/>
        </w:tabs>
        <w:ind w:firstLine="480"/>
        <w:rPr>
          <w:rFonts w:ascii="Times New Roman" w:hAnsi="Times New Roman"/>
          <w:szCs w:val="21"/>
        </w:rPr>
      </w:pPr>
      <w:r>
        <w:rPr>
          <w:rFonts w:ascii="Times New Roman" w:hAnsi="Times New Roman"/>
          <w:szCs w:val="21"/>
        </w:rPr>
        <w:t>Function of ear audition</w:t>
      </w:r>
      <w:r>
        <w:rPr>
          <w:rFonts w:ascii="Times New Roman" w:hAnsi="Times New Roman"/>
          <w:szCs w:val="21"/>
        </w:rPr>
        <w:tab/>
      </w:r>
      <w:r>
        <w:rPr>
          <w:rFonts w:ascii="Times New Roman" w:hAnsi="Times New Roman"/>
          <w:szCs w:val="21"/>
        </w:rPr>
        <w:tab/>
        <w:t xml:space="preserve">0.3 </w:t>
      </w:r>
      <w:proofErr w:type="spellStart"/>
      <w:r>
        <w:rPr>
          <w:rFonts w:ascii="Times New Roman" w:hAnsi="Times New Roman"/>
          <w:szCs w:val="21"/>
        </w:rPr>
        <w:t>hr</w:t>
      </w:r>
      <w:proofErr w:type="spellEnd"/>
    </w:p>
    <w:p w14:paraId="572ABDA6" w14:textId="77777777" w:rsidR="00657B1B" w:rsidRDefault="00A84262">
      <w:pPr>
        <w:pStyle w:val="a5"/>
        <w:tabs>
          <w:tab w:val="left" w:pos="5940"/>
        </w:tabs>
        <w:ind w:firstLine="480"/>
        <w:rPr>
          <w:rFonts w:ascii="Times New Roman" w:hAnsi="Times New Roman"/>
          <w:szCs w:val="21"/>
        </w:rPr>
      </w:pPr>
      <w:r>
        <w:rPr>
          <w:rFonts w:ascii="Times New Roman" w:hAnsi="Times New Roman"/>
          <w:szCs w:val="21"/>
        </w:rPr>
        <w:t xml:space="preserve">Function of equilibrium sensation from </w:t>
      </w:r>
      <w:r>
        <w:rPr>
          <w:rFonts w:ascii="Times New Roman" w:hAnsi="Times New Roman"/>
          <w:szCs w:val="21"/>
        </w:rPr>
        <w:t>vestibular organ</w:t>
      </w:r>
      <w:r>
        <w:rPr>
          <w:rFonts w:ascii="Times New Roman" w:hAnsi="Times New Roman"/>
          <w:szCs w:val="21"/>
        </w:rPr>
        <w:tab/>
      </w:r>
      <w:r>
        <w:rPr>
          <w:rFonts w:ascii="Times New Roman" w:hAnsi="Times New Roman"/>
          <w:szCs w:val="21"/>
        </w:rPr>
        <w:tab/>
        <w:t xml:space="preserve">0.1 </w:t>
      </w:r>
      <w:proofErr w:type="spellStart"/>
      <w:r>
        <w:rPr>
          <w:rFonts w:ascii="Times New Roman" w:hAnsi="Times New Roman"/>
          <w:szCs w:val="21"/>
        </w:rPr>
        <w:t>hr</w:t>
      </w:r>
      <w:proofErr w:type="spellEnd"/>
    </w:p>
    <w:p w14:paraId="1DBA6026"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 xml:space="preserve">Functions of other </w:t>
      </w:r>
      <w:r>
        <w:rPr>
          <w:rFonts w:ascii="Times New Roman" w:hAnsi="Times New Roman"/>
          <w:bCs/>
          <w:szCs w:val="21"/>
        </w:rPr>
        <w:t>receptors</w:t>
      </w:r>
      <w:r>
        <w:rPr>
          <w:rFonts w:ascii="Times New Roman" w:hAnsi="Times New Roman"/>
          <w:szCs w:val="21"/>
        </w:rPr>
        <w:t xml:space="preserve"> (olfactory sense, taste sense, touch sense, pressure sense, thermal sense and algesthesis)</w:t>
      </w:r>
      <w:r>
        <w:rPr>
          <w:rFonts w:ascii="Times New Roman" w:hAnsi="Times New Roman"/>
          <w:szCs w:val="21"/>
        </w:rPr>
        <w:tab/>
      </w:r>
      <w:r>
        <w:rPr>
          <w:rFonts w:ascii="Times New Roman" w:hAnsi="Times New Roman"/>
          <w:szCs w:val="21"/>
        </w:rPr>
        <w:tab/>
        <w:t>Self-study</w:t>
      </w:r>
    </w:p>
    <w:p w14:paraId="1207594A" w14:textId="77777777" w:rsidR="00657B1B" w:rsidRDefault="00A84262">
      <w:pPr>
        <w:pStyle w:val="2"/>
        <w:numPr>
          <w:ilvl w:val="0"/>
          <w:numId w:val="67"/>
        </w:numPr>
        <w:spacing w:before="0" w:after="0"/>
        <w:rPr>
          <w:rFonts w:ascii="Times New Roman" w:hAnsi="Times New Roman" w:cs="Times New Roman"/>
          <w:szCs w:val="21"/>
        </w:rPr>
      </w:pPr>
      <w:r>
        <w:rPr>
          <w:rFonts w:ascii="Times New Roman" w:eastAsia="宋体" w:hAnsi="Times New Roman" w:cs="Times New Roman"/>
          <w:szCs w:val="21"/>
        </w:rPr>
        <w:t>Objective and Requirement</w:t>
      </w:r>
      <w:r>
        <w:rPr>
          <w:rFonts w:ascii="Times New Roman" w:eastAsia="宋体" w:hAnsi="Times New Roman" w:cs="Times New Roman"/>
          <w:szCs w:val="21"/>
        </w:rPr>
        <w:t>：</w:t>
      </w:r>
    </w:p>
    <w:p w14:paraId="3EF92A4C" w14:textId="77777777" w:rsidR="00657B1B" w:rsidRDefault="00A84262">
      <w:pPr>
        <w:pStyle w:val="a5"/>
        <w:ind w:firstLineChars="200" w:firstLine="420"/>
        <w:rPr>
          <w:rFonts w:ascii="Times New Roman" w:hAnsi="Times New Roman"/>
          <w:szCs w:val="21"/>
        </w:rPr>
      </w:pPr>
      <w:r>
        <w:rPr>
          <w:rFonts w:ascii="Times New Roman" w:hAnsi="Times New Roman"/>
          <w:szCs w:val="21"/>
        </w:rPr>
        <w:t>Mastering general physiological nature of receptors and respective funct</w:t>
      </w:r>
      <w:r>
        <w:rPr>
          <w:rFonts w:ascii="Times New Roman" w:hAnsi="Times New Roman"/>
          <w:szCs w:val="21"/>
        </w:rPr>
        <w:t>ion of eye and ear.</w:t>
      </w:r>
    </w:p>
    <w:p w14:paraId="77D88B36" w14:textId="77777777" w:rsidR="00657B1B" w:rsidRDefault="00A84262">
      <w:pPr>
        <w:pStyle w:val="2"/>
        <w:numPr>
          <w:ilvl w:val="0"/>
          <w:numId w:val="67"/>
        </w:numPr>
        <w:spacing w:before="0" w:after="0"/>
        <w:rPr>
          <w:rFonts w:ascii="Times New Roman" w:hAnsi="Times New Roman" w:cs="Times New Roman"/>
          <w:szCs w:val="21"/>
        </w:rPr>
      </w:pPr>
      <w:r>
        <w:rPr>
          <w:rFonts w:ascii="Times New Roman" w:hAnsi="Times New Roman" w:cs="Times New Roman"/>
          <w:szCs w:val="21"/>
        </w:rPr>
        <w:t>T</w:t>
      </w:r>
      <w:r>
        <w:rPr>
          <w:rFonts w:ascii="Times New Roman" w:eastAsia="宋体" w:hAnsi="Times New Roman" w:cs="Times New Roman"/>
          <w:szCs w:val="21"/>
        </w:rPr>
        <w:t xml:space="preserve">eaching important </w:t>
      </w:r>
      <w:r>
        <w:rPr>
          <w:rFonts w:ascii="Times New Roman" w:hAnsi="Times New Roman" w:cs="Times New Roman"/>
          <w:szCs w:val="21"/>
        </w:rPr>
        <w:t xml:space="preserve">and difficult </w:t>
      </w:r>
      <w:r>
        <w:rPr>
          <w:rFonts w:ascii="Times New Roman" w:eastAsia="宋体" w:hAnsi="Times New Roman" w:cs="Times New Roman"/>
          <w:szCs w:val="21"/>
        </w:rPr>
        <w:t>points</w:t>
      </w:r>
    </w:p>
    <w:p w14:paraId="49617C25"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Function </w:t>
      </w:r>
      <w:r>
        <w:rPr>
          <w:rFonts w:ascii="Times New Roman" w:hAnsi="Times New Roman" w:hint="eastAsia"/>
          <w:szCs w:val="21"/>
        </w:rPr>
        <w:t xml:space="preserve">and regulation </w:t>
      </w:r>
      <w:r>
        <w:rPr>
          <w:rFonts w:ascii="Times New Roman" w:hAnsi="Times New Roman"/>
          <w:szCs w:val="21"/>
        </w:rPr>
        <w:t>of eye vision</w:t>
      </w:r>
      <w:r>
        <w:rPr>
          <w:rFonts w:ascii="Times New Roman" w:hAnsi="Times New Roman" w:hint="eastAsia"/>
          <w:szCs w:val="21"/>
        </w:rPr>
        <w:t xml:space="preserve">; </w:t>
      </w:r>
      <w:r>
        <w:rPr>
          <w:rFonts w:ascii="Times New Roman" w:hAnsi="Times New Roman"/>
          <w:szCs w:val="21"/>
        </w:rPr>
        <w:t>O</w:t>
      </w:r>
      <w:r>
        <w:rPr>
          <w:rFonts w:ascii="Times New Roman" w:hAnsi="Times New Roman"/>
          <w:bCs/>
          <w:szCs w:val="21"/>
        </w:rPr>
        <w:t xml:space="preserve">ptic </w:t>
      </w:r>
      <w:r>
        <w:rPr>
          <w:rFonts w:ascii="Times New Roman" w:hAnsi="Times New Roman"/>
          <w:szCs w:val="21"/>
        </w:rPr>
        <w:t>refractive abnormality and its rectification</w:t>
      </w:r>
      <w:r>
        <w:rPr>
          <w:rFonts w:ascii="Times New Roman" w:hAnsi="Times New Roman" w:hint="eastAsia"/>
          <w:szCs w:val="21"/>
        </w:rPr>
        <w:t>; A</w:t>
      </w:r>
      <w:r>
        <w:rPr>
          <w:rFonts w:ascii="Times New Roman" w:hAnsi="Times New Roman"/>
          <w:szCs w:val="21"/>
        </w:rPr>
        <w:t>coustical functions of ear</w:t>
      </w:r>
      <w:r>
        <w:rPr>
          <w:rFonts w:ascii="Times New Roman" w:hAnsi="Times New Roman" w:hint="eastAsia"/>
          <w:szCs w:val="21"/>
        </w:rPr>
        <w:t xml:space="preserve">. </w:t>
      </w:r>
    </w:p>
    <w:p w14:paraId="3BE47614" w14:textId="77777777" w:rsidR="00657B1B" w:rsidRDefault="00A84262">
      <w:pPr>
        <w:pStyle w:val="2"/>
        <w:numPr>
          <w:ilvl w:val="0"/>
          <w:numId w:val="67"/>
        </w:numPr>
        <w:spacing w:before="0" w:after="0"/>
        <w:rPr>
          <w:rFonts w:ascii="Times New Roman" w:hAnsi="Times New Roman" w:cs="Times New Roman"/>
          <w:szCs w:val="21"/>
        </w:rPr>
      </w:pPr>
      <w:r>
        <w:rPr>
          <w:rFonts w:ascii="Times New Roman" w:eastAsia="宋体" w:hAnsi="Times New Roman" w:cs="Times New Roman"/>
          <w:szCs w:val="21"/>
        </w:rPr>
        <w:t>Contents</w:t>
      </w:r>
      <w:r>
        <w:rPr>
          <w:rFonts w:ascii="Times New Roman" w:eastAsia="宋体" w:hAnsi="Times New Roman" w:cs="Times New Roman"/>
          <w:szCs w:val="21"/>
        </w:rPr>
        <w:t>：</w:t>
      </w:r>
    </w:p>
    <w:p w14:paraId="4692A08D" w14:textId="77777777" w:rsidR="00657B1B" w:rsidRDefault="00A84262">
      <w:pPr>
        <w:pStyle w:val="a5"/>
        <w:ind w:firstLineChars="200" w:firstLine="420"/>
        <w:rPr>
          <w:rFonts w:ascii="Times New Roman" w:hAnsi="Times New Roman"/>
          <w:szCs w:val="21"/>
        </w:rPr>
      </w:pPr>
      <w:r>
        <w:rPr>
          <w:rFonts w:ascii="Times New Roman" w:hAnsi="Times New Roman"/>
          <w:szCs w:val="21"/>
        </w:rPr>
        <w:t>Classification and general physiological characteristics of recep</w:t>
      </w:r>
      <w:r>
        <w:rPr>
          <w:rFonts w:ascii="Times New Roman" w:hAnsi="Times New Roman"/>
          <w:szCs w:val="21"/>
        </w:rPr>
        <w:t>tor; Transducer function, receptive potential and adaptation of receptor; Threshold and adequate stimulus of receptor.</w:t>
      </w:r>
    </w:p>
    <w:p w14:paraId="02261F69" w14:textId="77777777" w:rsidR="00657B1B" w:rsidRDefault="00A84262">
      <w:pPr>
        <w:pStyle w:val="a5"/>
        <w:ind w:firstLineChars="200" w:firstLine="420"/>
        <w:rPr>
          <w:rFonts w:ascii="Times New Roman" w:hAnsi="Times New Roman"/>
          <w:szCs w:val="21"/>
        </w:rPr>
      </w:pPr>
      <w:r>
        <w:rPr>
          <w:rFonts w:ascii="Times New Roman" w:hAnsi="Times New Roman"/>
          <w:szCs w:val="21"/>
        </w:rPr>
        <w:t>Function of eye vision: optical nature of eye refraction system</w:t>
      </w:r>
      <w:r>
        <w:rPr>
          <w:rStyle w:val="af4"/>
          <w:rFonts w:ascii="Times New Roman" w:hAnsi="Times New Roman"/>
          <w:sz w:val="21"/>
          <w:szCs w:val="21"/>
          <w:u w:val="none"/>
        </w:rPr>
        <w:t xml:space="preserve">, </w:t>
      </w:r>
      <w:r>
        <w:rPr>
          <w:rFonts w:ascii="Times New Roman" w:hAnsi="Times New Roman"/>
          <w:szCs w:val="21"/>
        </w:rPr>
        <w:t>reduced eye</w:t>
      </w:r>
      <w:r>
        <w:rPr>
          <w:rStyle w:val="af4"/>
          <w:rFonts w:ascii="Times New Roman" w:hAnsi="Times New Roman"/>
          <w:sz w:val="21"/>
          <w:szCs w:val="21"/>
          <w:u w:val="none"/>
        </w:rPr>
        <w:t xml:space="preserve">, </w:t>
      </w:r>
      <w:r>
        <w:rPr>
          <w:rFonts w:ascii="Times New Roman" w:hAnsi="Times New Roman"/>
          <w:bCs/>
          <w:szCs w:val="21"/>
        </w:rPr>
        <w:t xml:space="preserve">optic  regulation (crystalline lens regulation, </w:t>
      </w:r>
      <w:r>
        <w:rPr>
          <w:rFonts w:ascii="Times New Roman" w:hAnsi="Times New Roman"/>
          <w:szCs w:val="21"/>
        </w:rPr>
        <w:t>pupillary</w:t>
      </w:r>
      <w:r>
        <w:rPr>
          <w:rFonts w:ascii="Times New Roman" w:hAnsi="Times New Roman"/>
          <w:bCs/>
          <w:szCs w:val="21"/>
        </w:rPr>
        <w:t xml:space="preserve"> regulation and </w:t>
      </w:r>
      <w:r>
        <w:rPr>
          <w:rFonts w:ascii="Times New Roman" w:hAnsi="Times New Roman"/>
          <w:szCs w:val="21"/>
        </w:rPr>
        <w:t>binoculus</w:t>
      </w:r>
      <w:r>
        <w:rPr>
          <w:rFonts w:ascii="Times New Roman" w:hAnsi="Times New Roman"/>
          <w:b/>
          <w:bCs/>
          <w:szCs w:val="21"/>
        </w:rPr>
        <w:t xml:space="preserve"> </w:t>
      </w:r>
      <w:r>
        <w:rPr>
          <w:rFonts w:ascii="Times New Roman" w:hAnsi="Times New Roman"/>
          <w:bCs/>
          <w:szCs w:val="21"/>
        </w:rPr>
        <w:t>convergence)</w:t>
      </w:r>
      <w:r>
        <w:rPr>
          <w:rFonts w:ascii="Times New Roman" w:hAnsi="Times New Roman"/>
          <w:szCs w:val="21"/>
        </w:rPr>
        <w:t>; O</w:t>
      </w:r>
      <w:r>
        <w:rPr>
          <w:rFonts w:ascii="Times New Roman" w:hAnsi="Times New Roman"/>
          <w:bCs/>
          <w:szCs w:val="21"/>
        </w:rPr>
        <w:t xml:space="preserve">ptic </w:t>
      </w:r>
      <w:r>
        <w:rPr>
          <w:rFonts w:ascii="Times New Roman" w:hAnsi="Times New Roman"/>
          <w:szCs w:val="21"/>
        </w:rPr>
        <w:t xml:space="preserve">refractive abnormality and its rectification (emmetropia and ametropia, myopia, hyperopia, </w:t>
      </w:r>
      <w:r>
        <w:rPr>
          <w:rFonts w:ascii="Times New Roman" w:hAnsi="Times New Roman"/>
          <w:bCs/>
          <w:szCs w:val="21"/>
        </w:rPr>
        <w:t>presbyopia</w:t>
      </w:r>
      <w:r>
        <w:rPr>
          <w:rFonts w:ascii="Times New Roman" w:hAnsi="Times New Roman"/>
          <w:szCs w:val="21"/>
        </w:rPr>
        <w:t xml:space="preserve"> and astigmatism); </w:t>
      </w:r>
      <w:r>
        <w:rPr>
          <w:rStyle w:val="af4"/>
          <w:rFonts w:ascii="Times New Roman" w:hAnsi="Times New Roman"/>
          <w:sz w:val="21"/>
          <w:szCs w:val="21"/>
          <w:u w:val="none"/>
        </w:rPr>
        <w:t>P</w:t>
      </w:r>
      <w:r>
        <w:rPr>
          <w:rFonts w:ascii="Times New Roman" w:hAnsi="Times New Roman"/>
          <w:szCs w:val="21"/>
        </w:rPr>
        <w:t>hotoreceptive transduction of re</w:t>
      </w:r>
      <w:r>
        <w:rPr>
          <w:rFonts w:ascii="Times New Roman" w:hAnsi="Times New Roman"/>
          <w:szCs w:val="21"/>
        </w:rPr>
        <w:t>tinal rods</w:t>
      </w:r>
      <w:r>
        <w:rPr>
          <w:rStyle w:val="af4"/>
          <w:rFonts w:ascii="Times New Roman" w:hAnsi="Times New Roman"/>
          <w:sz w:val="21"/>
          <w:szCs w:val="21"/>
          <w:u w:val="none"/>
        </w:rPr>
        <w:t xml:space="preserve">, </w:t>
      </w:r>
      <w:r>
        <w:rPr>
          <w:rFonts w:ascii="Times New Roman" w:hAnsi="Times New Roman"/>
          <w:bCs/>
          <w:szCs w:val="21"/>
        </w:rPr>
        <w:t xml:space="preserve">photochemical </w:t>
      </w:r>
      <w:r>
        <w:rPr>
          <w:rFonts w:ascii="Times New Roman" w:hAnsi="Times New Roman"/>
          <w:szCs w:val="21"/>
        </w:rPr>
        <w:t xml:space="preserve">characteristics of </w:t>
      </w:r>
      <w:r>
        <w:rPr>
          <w:rFonts w:ascii="Times New Roman" w:hAnsi="Times New Roman"/>
          <w:bCs/>
          <w:szCs w:val="21"/>
        </w:rPr>
        <w:t>rhodopsin</w:t>
      </w:r>
      <w:r>
        <w:rPr>
          <w:rStyle w:val="af4"/>
          <w:rFonts w:ascii="Times New Roman" w:hAnsi="Times New Roman"/>
          <w:sz w:val="21"/>
          <w:szCs w:val="21"/>
          <w:u w:val="none"/>
        </w:rPr>
        <w:t xml:space="preserve">, </w:t>
      </w:r>
      <w:r>
        <w:rPr>
          <w:rFonts w:ascii="Times New Roman" w:hAnsi="Times New Roman"/>
          <w:bCs/>
          <w:szCs w:val="21"/>
        </w:rPr>
        <w:t>visual cones, color vision and color blindness</w:t>
      </w:r>
      <w:r>
        <w:rPr>
          <w:rFonts w:ascii="Times New Roman" w:hAnsi="Times New Roman"/>
          <w:szCs w:val="21"/>
        </w:rPr>
        <w:t>; Visual acuity, light adaptation and dark adaptation, visual field.</w:t>
      </w:r>
    </w:p>
    <w:p w14:paraId="0B8FBEFD" w14:textId="77777777" w:rsidR="00657B1B" w:rsidRDefault="00A84262">
      <w:pPr>
        <w:pStyle w:val="a5"/>
        <w:ind w:firstLineChars="200" w:firstLine="420"/>
        <w:rPr>
          <w:rFonts w:ascii="Times New Roman" w:hAnsi="Times New Roman"/>
          <w:szCs w:val="21"/>
        </w:rPr>
      </w:pPr>
      <w:r>
        <w:rPr>
          <w:rFonts w:ascii="Times New Roman" w:hAnsi="Times New Roman"/>
          <w:szCs w:val="21"/>
        </w:rPr>
        <w:t>Function of ear audition: hearing threshold and maximum audibility threshold, acousti</w:t>
      </w:r>
      <w:r>
        <w:rPr>
          <w:rFonts w:ascii="Times New Roman" w:hAnsi="Times New Roman"/>
          <w:szCs w:val="21"/>
        </w:rPr>
        <w:t xml:space="preserve">cal </w:t>
      </w:r>
      <w:r>
        <w:rPr>
          <w:rFonts w:ascii="Times New Roman" w:hAnsi="Times New Roman"/>
          <w:szCs w:val="21"/>
        </w:rPr>
        <w:lastRenderedPageBreak/>
        <w:t>functions of external ear and middle ear</w:t>
      </w:r>
      <w:r>
        <w:rPr>
          <w:rStyle w:val="af4"/>
          <w:rFonts w:ascii="Times New Roman" w:hAnsi="Times New Roman"/>
          <w:sz w:val="21"/>
          <w:szCs w:val="21"/>
          <w:u w:val="none"/>
        </w:rPr>
        <w:t xml:space="preserve">, </w:t>
      </w:r>
      <w:r>
        <w:rPr>
          <w:rFonts w:ascii="Times New Roman" w:hAnsi="Times New Roman"/>
          <w:szCs w:val="21"/>
        </w:rPr>
        <w:t>contribution of eardrum and ossicular chain</w:t>
      </w:r>
      <w:r>
        <w:rPr>
          <w:rStyle w:val="af4"/>
          <w:rFonts w:ascii="Times New Roman" w:hAnsi="Times New Roman"/>
          <w:sz w:val="21"/>
          <w:szCs w:val="21"/>
          <w:u w:val="none"/>
        </w:rPr>
        <w:t xml:space="preserve">, </w:t>
      </w:r>
      <w:r>
        <w:rPr>
          <w:rFonts w:ascii="Times New Roman" w:hAnsi="Times New Roman"/>
          <w:szCs w:val="21"/>
        </w:rPr>
        <w:t xml:space="preserve">conductive pathway of sound to internal ear (air conduction and bone conduction); </w:t>
      </w:r>
      <w:r>
        <w:rPr>
          <w:rStyle w:val="af4"/>
          <w:rFonts w:ascii="Times New Roman" w:hAnsi="Times New Roman"/>
          <w:sz w:val="21"/>
          <w:szCs w:val="21"/>
          <w:u w:val="none"/>
        </w:rPr>
        <w:t>P</w:t>
      </w:r>
      <w:r>
        <w:rPr>
          <w:rFonts w:ascii="Times New Roman" w:hAnsi="Times New Roman"/>
          <w:szCs w:val="21"/>
        </w:rPr>
        <w:t xml:space="preserve">honic reception of cochlea: basal membrane oscillation and transduction of </w:t>
      </w:r>
      <w:proofErr w:type="spellStart"/>
      <w:r>
        <w:rPr>
          <w:rFonts w:ascii="Times New Roman" w:hAnsi="Times New Roman"/>
          <w:szCs w:val="21"/>
        </w:rPr>
        <w:t>Corti`s</w:t>
      </w:r>
      <w:proofErr w:type="spellEnd"/>
      <w:r>
        <w:rPr>
          <w:rFonts w:ascii="Times New Roman" w:hAnsi="Times New Roman"/>
          <w:szCs w:val="21"/>
        </w:rPr>
        <w:t xml:space="preserve"> organ, travelling wave theory and cochlear bioelectrical phenomenon and cochlear microphonic potential (CMP).</w:t>
      </w:r>
    </w:p>
    <w:p w14:paraId="249E9A19"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Function of equilibrium sensation from vestibular organ: adequate stimulus of vestibular organ and physiological function of vestibular organ (ut</w:t>
      </w:r>
      <w:r>
        <w:rPr>
          <w:rFonts w:ascii="Times New Roman" w:hAnsi="Times New Roman"/>
          <w:szCs w:val="21"/>
        </w:rPr>
        <w:t>ricle, saccule and concept of macula).</w:t>
      </w:r>
    </w:p>
    <w:p w14:paraId="738A85AA" w14:textId="77777777" w:rsidR="00657B1B" w:rsidRDefault="00A84262">
      <w:pPr>
        <w:pStyle w:val="a5"/>
        <w:ind w:firstLine="480"/>
        <w:rPr>
          <w:rFonts w:ascii="Times New Roman" w:hAnsi="Times New Roman"/>
          <w:szCs w:val="21"/>
        </w:rPr>
      </w:pPr>
      <w:r>
        <w:rPr>
          <w:rFonts w:ascii="Times New Roman" w:hAnsi="Times New Roman"/>
          <w:szCs w:val="21"/>
        </w:rPr>
        <w:t xml:space="preserve">Functions of other </w:t>
      </w:r>
      <w:r>
        <w:rPr>
          <w:rFonts w:ascii="Times New Roman" w:hAnsi="Times New Roman"/>
          <w:bCs/>
          <w:szCs w:val="21"/>
        </w:rPr>
        <w:t>receptors</w:t>
      </w:r>
      <w:r>
        <w:rPr>
          <w:rFonts w:ascii="Times New Roman" w:hAnsi="Times New Roman"/>
          <w:szCs w:val="21"/>
        </w:rPr>
        <w:t xml:space="preserve"> (olfactory sense, taste sense, touch sense, pressure sense, thermal sense and algesthesis).</w:t>
      </w:r>
    </w:p>
    <w:p w14:paraId="2436BE7D"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633676AF"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heuristic teaching and </w:t>
      </w:r>
      <w:r>
        <w:rPr>
          <w:rFonts w:ascii="Times New Roman" w:eastAsia="宋体" w:hAnsi="Times New Roman" w:cs="Times New Roman"/>
          <w:b w:val="0"/>
          <w:bCs w:val="0"/>
          <w:kern w:val="0"/>
          <w:szCs w:val="21"/>
        </w:rPr>
        <w:t>intuitive experience teaching, multimedia courseware assistance, video demonstration, teacher-student interaction, experimental operation</w:t>
      </w:r>
      <w:r>
        <w:rPr>
          <w:rFonts w:ascii="Times New Roman" w:eastAsia="宋体" w:hAnsi="Times New Roman" w:cs="Times New Roman"/>
          <w:b w:val="0"/>
          <w:bCs w:val="0"/>
          <w:kern w:val="0"/>
          <w:szCs w:val="21"/>
        </w:rPr>
        <w:t>.</w:t>
      </w:r>
    </w:p>
    <w:p w14:paraId="3B73F709"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6AD8D77A" w14:textId="77777777" w:rsidR="00657B1B" w:rsidRDefault="00A84262">
      <w:pPr>
        <w:pStyle w:val="a5"/>
        <w:rPr>
          <w:rFonts w:ascii="Times New Roman" w:hAnsi="Times New Roman"/>
          <w:kern w:val="0"/>
          <w:szCs w:val="21"/>
        </w:rPr>
      </w:pPr>
      <w:r>
        <w:rPr>
          <w:rFonts w:ascii="Times New Roman" w:hAnsi="Times New Roman"/>
          <w:kern w:val="0"/>
          <w:szCs w:val="21"/>
        </w:rPr>
        <w:t>Classroom questioning and discussion; Thinking and submitting homework after class; Course in</w:t>
      </w:r>
      <w:r>
        <w:rPr>
          <w:rFonts w:ascii="Times New Roman" w:hAnsi="Times New Roman"/>
          <w:kern w:val="0"/>
          <w:szCs w:val="21"/>
        </w:rPr>
        <w:t>formation feedback; Periodic assessment</w:t>
      </w:r>
    </w:p>
    <w:p w14:paraId="1BCF60E7" w14:textId="77777777" w:rsidR="00657B1B" w:rsidRDefault="00657B1B">
      <w:pPr>
        <w:pStyle w:val="a5"/>
        <w:rPr>
          <w:rFonts w:ascii="Times New Roman" w:hAnsi="Times New Roman"/>
          <w:kern w:val="0"/>
          <w:szCs w:val="21"/>
        </w:rPr>
      </w:pPr>
    </w:p>
    <w:p w14:paraId="7DC541E0" w14:textId="77777777" w:rsidR="00657B1B" w:rsidRDefault="00A84262">
      <w:pPr>
        <w:pStyle w:val="a5"/>
        <w:ind w:firstLine="480"/>
        <w:rPr>
          <w:rFonts w:ascii="Times New Roman" w:hAnsi="Times New Roman"/>
          <w:b/>
          <w:szCs w:val="21"/>
        </w:rPr>
      </w:pPr>
      <w:r>
        <w:rPr>
          <w:rFonts w:ascii="Times New Roman" w:hAnsi="Times New Roman"/>
          <w:b/>
          <w:szCs w:val="21"/>
        </w:rPr>
        <w:t>Question Thinking:</w:t>
      </w:r>
    </w:p>
    <w:p w14:paraId="137D24EA" w14:textId="77777777" w:rsidR="00657B1B" w:rsidRDefault="00A84262">
      <w:pPr>
        <w:rPr>
          <w:rFonts w:ascii="Times New Roman" w:hAnsi="Times New Roman" w:cs="Times New Roman"/>
          <w:szCs w:val="21"/>
        </w:rPr>
      </w:pPr>
      <w:r>
        <w:rPr>
          <w:rFonts w:ascii="Times New Roman" w:hAnsi="Times New Roman" w:cs="Times New Roman"/>
          <w:bCs/>
          <w:iCs/>
          <w:szCs w:val="21"/>
        </w:rPr>
        <w:t xml:space="preserve">1. </w:t>
      </w:r>
      <w:r>
        <w:rPr>
          <w:rFonts w:ascii="Times New Roman" w:hAnsi="Times New Roman" w:cs="Times New Roman"/>
          <w:bCs/>
          <w:szCs w:val="21"/>
        </w:rPr>
        <w:t>Please describe</w:t>
      </w:r>
      <w:r>
        <w:rPr>
          <w:rFonts w:ascii="Times New Roman" w:hAnsi="Times New Roman" w:cs="Times New Roman"/>
          <w:bCs/>
          <w:iCs/>
          <w:szCs w:val="21"/>
        </w:rPr>
        <w:t xml:space="preserve"> general properties of sensory receptors</w:t>
      </w:r>
    </w:p>
    <w:p w14:paraId="42FDE645" w14:textId="77777777" w:rsidR="00657B1B" w:rsidRDefault="00A84262">
      <w:pPr>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Cs/>
          <w:szCs w:val="21"/>
        </w:rPr>
        <w:t xml:space="preserve">Please make </w:t>
      </w:r>
      <w:r>
        <w:rPr>
          <w:rFonts w:ascii="Times New Roman" w:hAnsi="Times New Roman" w:cs="Times New Roman"/>
          <w:szCs w:val="21"/>
        </w:rPr>
        <w:t>characteristics</w:t>
      </w:r>
      <w:r>
        <w:rPr>
          <w:rFonts w:ascii="Times New Roman" w:hAnsi="Times New Roman" w:cs="Times New Roman"/>
          <w:bCs/>
          <w:szCs w:val="21"/>
        </w:rPr>
        <w:t xml:space="preserve"> comparison between </w:t>
      </w:r>
      <w:r>
        <w:rPr>
          <w:rFonts w:ascii="Times New Roman" w:hAnsi="Times New Roman" w:cs="Times New Roman"/>
          <w:szCs w:val="21"/>
        </w:rPr>
        <w:t>rod</w:t>
      </w:r>
      <w:r>
        <w:rPr>
          <w:rFonts w:ascii="Times New Roman" w:hAnsi="Times New Roman" w:cs="Times New Roman"/>
          <w:bCs/>
          <w:szCs w:val="21"/>
        </w:rPr>
        <w:t xml:space="preserve"> and cone cells in the </w:t>
      </w:r>
      <w:r>
        <w:rPr>
          <w:rFonts w:ascii="Times New Roman" w:hAnsi="Times New Roman" w:cs="Times New Roman"/>
          <w:szCs w:val="21"/>
        </w:rPr>
        <w:t>retina.</w:t>
      </w:r>
    </w:p>
    <w:p w14:paraId="2177C6ED" w14:textId="77777777" w:rsidR="00657B1B" w:rsidRDefault="00A84262">
      <w:pPr>
        <w:rPr>
          <w:rFonts w:ascii="Times New Roman" w:hAnsi="Times New Roman" w:cs="Times New Roman"/>
          <w:szCs w:val="21"/>
        </w:rPr>
      </w:pPr>
      <w:r>
        <w:rPr>
          <w:rFonts w:ascii="Times New Roman" w:hAnsi="Times New Roman" w:cs="Times New Roman"/>
          <w:szCs w:val="21"/>
        </w:rPr>
        <w:t xml:space="preserve">3. </w:t>
      </w:r>
      <w:r>
        <w:rPr>
          <w:rFonts w:ascii="Times New Roman" w:hAnsi="Times New Roman" w:cs="Times New Roman"/>
          <w:bCs/>
          <w:szCs w:val="21"/>
        </w:rPr>
        <w:t xml:space="preserve">Please answer how sound travels through the ear </w:t>
      </w:r>
      <w:r>
        <w:rPr>
          <w:rFonts w:ascii="Times New Roman" w:hAnsi="Times New Roman" w:cs="Times New Roman"/>
          <w:bCs/>
          <w:szCs w:val="21"/>
        </w:rPr>
        <w:t>/how people are capable of hearing sound.</w:t>
      </w:r>
    </w:p>
    <w:p w14:paraId="0B172E1E" w14:textId="77777777" w:rsidR="00657B1B" w:rsidRDefault="00A84262">
      <w:pPr>
        <w:rPr>
          <w:rFonts w:ascii="Times New Roman" w:hAnsi="Times New Roman" w:cs="Times New Roman"/>
          <w:szCs w:val="21"/>
        </w:rPr>
      </w:pPr>
      <w:r>
        <w:rPr>
          <w:rFonts w:ascii="Times New Roman" w:hAnsi="Times New Roman" w:cs="Times New Roman"/>
          <w:szCs w:val="21"/>
        </w:rPr>
        <w:t xml:space="preserve">4. </w:t>
      </w:r>
      <w:r>
        <w:rPr>
          <w:rFonts w:ascii="Times New Roman" w:hAnsi="Times New Roman" w:cs="Times New Roman"/>
          <w:bCs/>
          <w:szCs w:val="21"/>
        </w:rPr>
        <w:t>Please answer Traveling Wave Theory.</w:t>
      </w:r>
    </w:p>
    <w:p w14:paraId="1350FB56" w14:textId="77777777" w:rsidR="00657B1B" w:rsidRDefault="00657B1B">
      <w:pPr>
        <w:pStyle w:val="a5"/>
        <w:spacing w:line="360" w:lineRule="auto"/>
        <w:ind w:firstLine="480"/>
        <w:rPr>
          <w:rFonts w:ascii="Times New Roman" w:hAnsi="Times New Roman"/>
        </w:rPr>
      </w:pPr>
    </w:p>
    <w:p w14:paraId="24C6BBD4" w14:textId="77777777" w:rsidR="00657B1B" w:rsidRDefault="00A84262">
      <w:pPr>
        <w:pStyle w:val="1"/>
        <w:spacing w:before="0" w:after="0" w:line="800" w:lineRule="exact"/>
        <w:rPr>
          <w:rFonts w:ascii="Times New Roman" w:hAnsi="Times New Roman" w:cs="Times New Roman"/>
          <w:sz w:val="24"/>
          <w:szCs w:val="24"/>
        </w:rPr>
      </w:pPr>
      <w:r>
        <w:rPr>
          <w:rFonts w:ascii="Times New Roman" w:hAnsi="Times New Roman" w:cs="Times New Roman"/>
          <w:sz w:val="24"/>
          <w:szCs w:val="24"/>
        </w:rPr>
        <w:t xml:space="preserve">Chapter </w:t>
      </w:r>
      <w:proofErr w:type="gramStart"/>
      <w:r>
        <w:rPr>
          <w:rFonts w:ascii="Times New Roman" w:hAnsi="Times New Roman" w:cs="Times New Roman" w:hint="eastAsia"/>
          <w:sz w:val="24"/>
          <w:szCs w:val="24"/>
        </w:rPr>
        <w:t xml:space="preserve">Nine  </w:t>
      </w:r>
      <w:r>
        <w:rPr>
          <w:rFonts w:ascii="Times New Roman" w:hAnsi="Times New Roman" w:cs="Times New Roman"/>
          <w:sz w:val="24"/>
          <w:szCs w:val="24"/>
        </w:rPr>
        <w:t>Nervous</w:t>
      </w:r>
      <w:proofErr w:type="gramEnd"/>
      <w:r>
        <w:rPr>
          <w:rFonts w:ascii="Times New Roman" w:hAnsi="Times New Roman" w:cs="Times New Roman"/>
          <w:sz w:val="24"/>
          <w:szCs w:val="24"/>
        </w:rPr>
        <w:t xml:space="preserve"> System (</w:t>
      </w:r>
      <w:r>
        <w:rPr>
          <w:rFonts w:ascii="Times New Roman" w:hAnsi="Times New Roman" w:cs="Times New Roman" w:hint="eastAsia"/>
          <w:sz w:val="24"/>
          <w:szCs w:val="24"/>
        </w:rPr>
        <w:t xml:space="preserve">4 </w:t>
      </w:r>
      <w:proofErr w:type="spellStart"/>
      <w:r>
        <w:rPr>
          <w:rFonts w:ascii="Times New Roman" w:hAnsi="Times New Roman" w:cs="Times New Roman" w:hint="eastAsia"/>
          <w:sz w:val="24"/>
          <w:szCs w:val="24"/>
        </w:rPr>
        <w:t>Hrs</w:t>
      </w:r>
      <w:proofErr w:type="spellEnd"/>
      <w:r>
        <w:rPr>
          <w:rFonts w:ascii="Times New Roman" w:hAnsi="Times New Roman" w:cs="Times New Roman"/>
          <w:sz w:val="24"/>
          <w:szCs w:val="24"/>
        </w:rPr>
        <w:t>)</w:t>
      </w:r>
    </w:p>
    <w:p w14:paraId="77208695" w14:textId="77777777" w:rsidR="00657B1B" w:rsidRDefault="00A84262">
      <w:pPr>
        <w:pStyle w:val="2"/>
        <w:numPr>
          <w:ilvl w:val="0"/>
          <w:numId w:val="68"/>
        </w:numPr>
        <w:spacing w:before="0" w:after="0"/>
        <w:rPr>
          <w:rFonts w:ascii="Times New Roman" w:eastAsia="宋体" w:hAnsi="Times New Roman" w:cs="Times New Roman"/>
          <w:szCs w:val="21"/>
        </w:rPr>
      </w:pPr>
      <w:r>
        <w:rPr>
          <w:rFonts w:ascii="Times New Roman" w:eastAsia="宋体" w:hAnsi="Times New Roman" w:cs="Times New Roman"/>
          <w:szCs w:val="21"/>
        </w:rPr>
        <w:t>Time arrangement</w:t>
      </w:r>
      <w:r>
        <w:rPr>
          <w:rFonts w:ascii="Times New Roman" w:eastAsia="宋体" w:hAnsi="Times New Roman" w:cs="Times New Roman"/>
          <w:szCs w:val="21"/>
        </w:rPr>
        <w:t>：</w:t>
      </w:r>
    </w:p>
    <w:p w14:paraId="35D808C7" w14:textId="77777777" w:rsidR="00657B1B" w:rsidRDefault="00A84262">
      <w:pPr>
        <w:pStyle w:val="a5"/>
        <w:tabs>
          <w:tab w:val="left" w:pos="7140"/>
        </w:tabs>
        <w:ind w:firstLineChars="200" w:firstLine="420"/>
        <w:rPr>
          <w:rFonts w:ascii="Times New Roman" w:hAnsi="Times New Roman"/>
          <w:szCs w:val="21"/>
        </w:rPr>
      </w:pPr>
      <w:r>
        <w:rPr>
          <w:rFonts w:ascii="Times New Roman" w:hAnsi="Times New Roman"/>
          <w:szCs w:val="21"/>
        </w:rPr>
        <w:t>General function of neuron and neuroglia cell</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0.25 </w:t>
      </w:r>
      <w:proofErr w:type="spellStart"/>
      <w:r>
        <w:rPr>
          <w:rFonts w:ascii="Times New Roman" w:hAnsi="Times New Roman"/>
          <w:szCs w:val="21"/>
        </w:rPr>
        <w:t>hr</w:t>
      </w:r>
      <w:proofErr w:type="spellEnd"/>
    </w:p>
    <w:p w14:paraId="3BD57D81" w14:textId="77777777" w:rsidR="00657B1B" w:rsidRDefault="00A84262">
      <w:pPr>
        <w:pStyle w:val="a5"/>
        <w:tabs>
          <w:tab w:val="left" w:pos="5940"/>
        </w:tabs>
        <w:ind w:firstLineChars="200" w:firstLine="420"/>
        <w:rPr>
          <w:rFonts w:ascii="Times New Roman" w:hAnsi="Times New Roman"/>
          <w:szCs w:val="21"/>
        </w:rPr>
      </w:pPr>
      <w:r>
        <w:rPr>
          <w:rFonts w:ascii="Times New Roman" w:hAnsi="Times New Roman"/>
          <w:szCs w:val="21"/>
        </w:rPr>
        <w:t>Information transmission of neuron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0.75 </w:t>
      </w:r>
      <w:proofErr w:type="spellStart"/>
      <w:r>
        <w:rPr>
          <w:rFonts w:ascii="Times New Roman" w:hAnsi="Times New Roman"/>
          <w:szCs w:val="21"/>
        </w:rPr>
        <w:t>hr</w:t>
      </w:r>
      <w:proofErr w:type="spellEnd"/>
    </w:p>
    <w:p w14:paraId="083C9515" w14:textId="77777777" w:rsidR="00657B1B" w:rsidRDefault="00A84262">
      <w:pPr>
        <w:pStyle w:val="a5"/>
        <w:tabs>
          <w:tab w:val="left" w:pos="7140"/>
        </w:tabs>
        <w:ind w:firstLineChars="200" w:firstLine="420"/>
        <w:rPr>
          <w:rFonts w:ascii="Times New Roman" w:hAnsi="Times New Roman"/>
          <w:szCs w:val="21"/>
        </w:rPr>
      </w:pPr>
      <w:r>
        <w:rPr>
          <w:rFonts w:ascii="Times New Roman" w:hAnsi="Times New Roman"/>
          <w:szCs w:val="21"/>
        </w:rPr>
        <w:t>Sense analysis o</w:t>
      </w:r>
      <w:r>
        <w:rPr>
          <w:rFonts w:ascii="Times New Roman" w:hAnsi="Times New Roman"/>
          <w:szCs w:val="21"/>
        </w:rPr>
        <w:t>f nervous system</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0.75 </w:t>
      </w:r>
      <w:proofErr w:type="spellStart"/>
      <w:r>
        <w:rPr>
          <w:rFonts w:ascii="Times New Roman" w:hAnsi="Times New Roman"/>
          <w:szCs w:val="21"/>
        </w:rPr>
        <w:t>hr</w:t>
      </w:r>
      <w:proofErr w:type="spellEnd"/>
    </w:p>
    <w:p w14:paraId="17300A97" w14:textId="77777777" w:rsidR="00657B1B" w:rsidRDefault="00A84262">
      <w:pPr>
        <w:pStyle w:val="a5"/>
        <w:tabs>
          <w:tab w:val="left" w:pos="5940"/>
        </w:tabs>
        <w:ind w:leftChars="200" w:left="4725" w:hangingChars="2050" w:hanging="4305"/>
        <w:rPr>
          <w:rFonts w:ascii="Times New Roman" w:hAnsi="Times New Roman"/>
          <w:szCs w:val="21"/>
        </w:rPr>
      </w:pPr>
      <w:r>
        <w:rPr>
          <w:rFonts w:ascii="Times New Roman" w:hAnsi="Times New Roman"/>
          <w:szCs w:val="21"/>
        </w:rPr>
        <w:t>Regulation of posture and movement by nervous system</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0.75 </w:t>
      </w:r>
      <w:proofErr w:type="spellStart"/>
      <w:r>
        <w:rPr>
          <w:rFonts w:ascii="Times New Roman" w:hAnsi="Times New Roman"/>
          <w:szCs w:val="21"/>
        </w:rPr>
        <w:t>hr</w:t>
      </w:r>
      <w:proofErr w:type="spellEnd"/>
    </w:p>
    <w:p w14:paraId="29131308" w14:textId="77777777" w:rsidR="00657B1B" w:rsidRDefault="00A84262">
      <w:pPr>
        <w:pStyle w:val="a5"/>
        <w:tabs>
          <w:tab w:val="left" w:pos="5460"/>
        </w:tabs>
        <w:ind w:firstLineChars="200" w:firstLine="420"/>
        <w:rPr>
          <w:rFonts w:ascii="Times New Roman" w:hAnsi="Times New Roman"/>
          <w:szCs w:val="21"/>
        </w:rPr>
      </w:pPr>
      <w:r>
        <w:rPr>
          <w:rFonts w:ascii="Times New Roman" w:hAnsi="Times New Roman"/>
          <w:szCs w:val="21"/>
        </w:rPr>
        <w:t xml:space="preserve">Regulation of visceral activities, instinctive behavior and emotion by </w:t>
      </w:r>
      <w:r>
        <w:rPr>
          <w:rFonts w:ascii="Times New Roman" w:hAnsi="Times New Roman"/>
          <w:szCs w:val="21"/>
        </w:rPr>
        <w:tab/>
        <w:t>nervous system</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            0.5 </w:t>
      </w:r>
      <w:proofErr w:type="spellStart"/>
      <w:r>
        <w:rPr>
          <w:rFonts w:ascii="Times New Roman" w:hAnsi="Times New Roman"/>
          <w:szCs w:val="21"/>
        </w:rPr>
        <w:t>hrs</w:t>
      </w:r>
      <w:proofErr w:type="spellEnd"/>
    </w:p>
    <w:p w14:paraId="5BCDDB04" w14:textId="77777777" w:rsidR="00657B1B" w:rsidRDefault="00A84262">
      <w:pPr>
        <w:pStyle w:val="a5"/>
        <w:tabs>
          <w:tab w:val="left" w:pos="7140"/>
        </w:tabs>
        <w:ind w:firstLineChars="200" w:firstLine="420"/>
        <w:rPr>
          <w:rFonts w:ascii="Times New Roman" w:hAnsi="Times New Roman"/>
          <w:szCs w:val="21"/>
        </w:rPr>
      </w:pPr>
      <w:r>
        <w:rPr>
          <w:rFonts w:ascii="Times New Roman" w:hAnsi="Times New Roman"/>
          <w:szCs w:val="21"/>
        </w:rPr>
        <w:t xml:space="preserve">Wakefulness, sleep and electrical activity of </w:t>
      </w:r>
      <w:r>
        <w:rPr>
          <w:rFonts w:ascii="Times New Roman" w:hAnsi="Times New Roman"/>
          <w:szCs w:val="21"/>
        </w:rPr>
        <w:t>brain</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1 </w:t>
      </w:r>
      <w:proofErr w:type="spellStart"/>
      <w:r>
        <w:rPr>
          <w:rFonts w:ascii="Times New Roman" w:hAnsi="Times New Roman"/>
          <w:szCs w:val="21"/>
        </w:rPr>
        <w:t>hrs</w:t>
      </w:r>
      <w:proofErr w:type="spellEnd"/>
    </w:p>
    <w:p w14:paraId="035822BD" w14:textId="77777777" w:rsidR="00657B1B" w:rsidRDefault="00A84262">
      <w:pPr>
        <w:pStyle w:val="a5"/>
        <w:tabs>
          <w:tab w:val="left" w:pos="6900"/>
        </w:tabs>
        <w:ind w:firstLineChars="200" w:firstLine="420"/>
        <w:rPr>
          <w:rFonts w:ascii="Times New Roman" w:hAnsi="Times New Roman"/>
          <w:szCs w:val="21"/>
        </w:rPr>
      </w:pPr>
      <w:r>
        <w:rPr>
          <w:rFonts w:ascii="Times New Roman" w:hAnsi="Times New Roman"/>
          <w:szCs w:val="21"/>
        </w:rPr>
        <w:t>S</w:t>
      </w:r>
      <w:r>
        <w:rPr>
          <w:rFonts w:ascii="Times New Roman" w:hAnsi="Times New Roman"/>
          <w:bCs/>
          <w:szCs w:val="21"/>
        </w:rPr>
        <w:t>ophisticated function of brain</w:t>
      </w:r>
      <w:r>
        <w:rPr>
          <w:rFonts w:ascii="Times New Roman" w:hAnsi="Times New Roman"/>
          <w:szCs w:val="21"/>
        </w:rPr>
        <w:tab/>
      </w:r>
      <w:r>
        <w:rPr>
          <w:rFonts w:ascii="Times New Roman" w:hAnsi="Times New Roman"/>
          <w:szCs w:val="21"/>
        </w:rPr>
        <w:tab/>
      </w:r>
      <w:r>
        <w:rPr>
          <w:rFonts w:ascii="Times New Roman" w:hAnsi="Times New Roman"/>
          <w:szCs w:val="21"/>
        </w:rPr>
        <w:tab/>
        <w:t>self-study</w:t>
      </w:r>
    </w:p>
    <w:p w14:paraId="673970EB" w14:textId="77777777" w:rsidR="00657B1B" w:rsidRDefault="00A84262">
      <w:pPr>
        <w:pStyle w:val="2"/>
        <w:numPr>
          <w:ilvl w:val="0"/>
          <w:numId w:val="68"/>
        </w:numPr>
        <w:spacing w:before="0" w:after="0"/>
        <w:rPr>
          <w:rFonts w:ascii="Times New Roman" w:eastAsia="宋体" w:hAnsi="Times New Roman" w:cs="Times New Roman"/>
          <w:szCs w:val="21"/>
        </w:rPr>
      </w:pPr>
      <w:r>
        <w:rPr>
          <w:rFonts w:ascii="Times New Roman" w:eastAsia="宋体" w:hAnsi="Times New Roman" w:cs="Times New Roman"/>
          <w:szCs w:val="21"/>
        </w:rPr>
        <w:t>Objective and Requirement</w:t>
      </w:r>
      <w:r>
        <w:rPr>
          <w:rFonts w:ascii="Times New Roman" w:eastAsia="宋体" w:hAnsi="Times New Roman" w:cs="Times New Roman"/>
          <w:szCs w:val="21"/>
        </w:rPr>
        <w:t>：</w:t>
      </w:r>
    </w:p>
    <w:p w14:paraId="21ADD36B" w14:textId="77777777" w:rsidR="00657B1B" w:rsidRDefault="00A84262">
      <w:pPr>
        <w:pStyle w:val="a5"/>
        <w:tabs>
          <w:tab w:val="left" w:pos="7140"/>
        </w:tabs>
        <w:ind w:firstLineChars="200" w:firstLine="420"/>
        <w:rPr>
          <w:rFonts w:ascii="Times New Roman" w:hAnsi="Times New Roman"/>
          <w:szCs w:val="21"/>
        </w:rPr>
      </w:pPr>
      <w:r>
        <w:rPr>
          <w:rFonts w:ascii="Times New Roman" w:hAnsi="Times New Roman"/>
          <w:szCs w:val="21"/>
        </w:rPr>
        <w:t>Understanding the basic function of neuron and neuroglia cell; Master central sensory function and central locomotory effect; Master mechanisms of synaptic transmission a</w:t>
      </w:r>
      <w:r>
        <w:rPr>
          <w:rFonts w:ascii="Times New Roman" w:hAnsi="Times New Roman"/>
          <w:szCs w:val="21"/>
        </w:rPr>
        <w:t xml:space="preserve">nd characteristic of visceral </w:t>
      </w:r>
      <w:proofErr w:type="spellStart"/>
      <w:r>
        <w:rPr>
          <w:rFonts w:ascii="Times New Roman" w:hAnsi="Times New Roman"/>
          <w:szCs w:val="21"/>
        </w:rPr>
        <w:t>activites</w:t>
      </w:r>
      <w:proofErr w:type="spellEnd"/>
      <w:r>
        <w:rPr>
          <w:rFonts w:ascii="Times New Roman" w:hAnsi="Times New Roman"/>
          <w:szCs w:val="21"/>
        </w:rPr>
        <w:t>; Knowing function of hypothalamus and wakefulness, sleep, electrical activity of brain.</w:t>
      </w:r>
    </w:p>
    <w:p w14:paraId="249486DD" w14:textId="77777777" w:rsidR="00657B1B" w:rsidRDefault="00A84262">
      <w:pPr>
        <w:pStyle w:val="a5"/>
        <w:numPr>
          <w:ilvl w:val="0"/>
          <w:numId w:val="68"/>
        </w:numPr>
        <w:tabs>
          <w:tab w:val="left" w:pos="7140"/>
        </w:tabs>
        <w:rPr>
          <w:rFonts w:ascii="Times New Roman" w:hAnsi="Times New Roman"/>
          <w:szCs w:val="21"/>
        </w:rPr>
      </w:pPr>
      <w:r>
        <w:rPr>
          <w:rFonts w:ascii="Times New Roman" w:hAnsi="Times New Roman"/>
          <w:b/>
          <w:bCs/>
          <w:szCs w:val="21"/>
        </w:rPr>
        <w:lastRenderedPageBreak/>
        <w:t>T</w:t>
      </w:r>
      <w:r>
        <w:rPr>
          <w:rFonts w:ascii="Times New Roman" w:hAnsi="Times New Roman"/>
          <w:b/>
          <w:bCs/>
          <w:szCs w:val="21"/>
        </w:rPr>
        <w:t xml:space="preserve">eaching important </w:t>
      </w:r>
      <w:r>
        <w:rPr>
          <w:rFonts w:ascii="Times New Roman" w:hAnsi="Times New Roman"/>
          <w:b/>
          <w:bCs/>
          <w:szCs w:val="21"/>
        </w:rPr>
        <w:t xml:space="preserve">and difficult </w:t>
      </w:r>
      <w:r>
        <w:rPr>
          <w:rFonts w:ascii="Times New Roman" w:hAnsi="Times New Roman"/>
          <w:b/>
          <w:bCs/>
          <w:szCs w:val="21"/>
        </w:rPr>
        <w:t>points</w:t>
      </w:r>
    </w:p>
    <w:p w14:paraId="7106A1B3" w14:textId="77777777" w:rsidR="00657B1B" w:rsidRDefault="00A84262">
      <w:pPr>
        <w:pStyle w:val="2"/>
        <w:spacing w:before="0" w:after="0"/>
        <w:rPr>
          <w:rFonts w:ascii="Times New Roman" w:eastAsia="宋体" w:hAnsi="Times New Roman" w:cs="Times New Roman"/>
          <w:b w:val="0"/>
          <w:bCs w:val="0"/>
          <w:szCs w:val="21"/>
        </w:rPr>
      </w:pPr>
      <w:r>
        <w:rPr>
          <w:rFonts w:ascii="Times New Roman" w:eastAsia="宋体" w:hAnsi="Times New Roman" w:cs="Times New Roman"/>
          <w:szCs w:val="21"/>
        </w:rPr>
        <w:t xml:space="preserve"> </w:t>
      </w:r>
      <w:r>
        <w:rPr>
          <w:rFonts w:ascii="Times New Roman" w:eastAsia="宋体" w:hAnsi="Times New Roman" w:cs="Times New Roman"/>
          <w:b w:val="0"/>
          <w:bCs w:val="0"/>
          <w:szCs w:val="21"/>
        </w:rPr>
        <w:t>Information transmission of neuron</w:t>
      </w:r>
      <w:r>
        <w:rPr>
          <w:rFonts w:ascii="Times New Roman" w:eastAsia="宋体" w:hAnsi="Times New Roman" w:cs="Times New Roman" w:hint="eastAsia"/>
          <w:b w:val="0"/>
          <w:bCs w:val="0"/>
          <w:szCs w:val="21"/>
        </w:rPr>
        <w:t xml:space="preserve">; </w:t>
      </w:r>
      <w:r>
        <w:rPr>
          <w:rFonts w:ascii="Times New Roman" w:eastAsia="宋体" w:hAnsi="Times New Roman" w:cs="Times New Roman"/>
          <w:b w:val="0"/>
          <w:bCs w:val="0"/>
          <w:szCs w:val="21"/>
        </w:rPr>
        <w:t>Sense analysis of nervous system</w:t>
      </w:r>
      <w:r>
        <w:rPr>
          <w:rFonts w:ascii="Times New Roman" w:eastAsia="宋体" w:hAnsi="Times New Roman" w:cs="Times New Roman" w:hint="eastAsia"/>
          <w:b w:val="0"/>
          <w:bCs w:val="0"/>
          <w:szCs w:val="21"/>
        </w:rPr>
        <w:t xml:space="preserve">; </w:t>
      </w:r>
      <w:r>
        <w:rPr>
          <w:rFonts w:ascii="Times New Roman" w:eastAsia="宋体" w:hAnsi="Times New Roman" w:cs="Times New Roman"/>
          <w:b w:val="0"/>
          <w:bCs w:val="0"/>
          <w:szCs w:val="21"/>
        </w:rPr>
        <w:t>Regulation of posture and movement by nervous system</w:t>
      </w:r>
      <w:r>
        <w:rPr>
          <w:rFonts w:ascii="Times New Roman" w:eastAsia="宋体" w:hAnsi="Times New Roman" w:cs="Times New Roman" w:hint="eastAsia"/>
          <w:b w:val="0"/>
          <w:bCs w:val="0"/>
          <w:szCs w:val="21"/>
        </w:rPr>
        <w:t xml:space="preserve">; </w:t>
      </w:r>
      <w:r>
        <w:rPr>
          <w:rFonts w:ascii="Times New Roman" w:eastAsia="宋体" w:hAnsi="Times New Roman" w:cs="Times New Roman"/>
          <w:b w:val="0"/>
          <w:bCs w:val="0"/>
          <w:szCs w:val="21"/>
        </w:rPr>
        <w:t>Regulation of visceral activities</w:t>
      </w:r>
      <w:r>
        <w:rPr>
          <w:rFonts w:ascii="Times New Roman" w:eastAsia="宋体" w:hAnsi="Times New Roman" w:cs="Times New Roman" w:hint="eastAsia"/>
          <w:b w:val="0"/>
          <w:bCs w:val="0"/>
          <w:szCs w:val="21"/>
        </w:rPr>
        <w:t>; S</w:t>
      </w:r>
      <w:r>
        <w:rPr>
          <w:rFonts w:ascii="Times New Roman" w:eastAsia="宋体" w:hAnsi="Times New Roman" w:cs="Times New Roman"/>
          <w:b w:val="0"/>
          <w:bCs w:val="0"/>
          <w:szCs w:val="21"/>
        </w:rPr>
        <w:t>leep and electrical activity of brain</w:t>
      </w:r>
      <w:r>
        <w:rPr>
          <w:rFonts w:ascii="Times New Roman" w:eastAsia="宋体" w:hAnsi="Times New Roman" w:cs="Times New Roman" w:hint="eastAsia"/>
          <w:b w:val="0"/>
          <w:bCs w:val="0"/>
          <w:szCs w:val="21"/>
        </w:rPr>
        <w:t>.</w:t>
      </w:r>
    </w:p>
    <w:p w14:paraId="267652EE" w14:textId="77777777" w:rsidR="00657B1B" w:rsidRDefault="00A84262">
      <w:pPr>
        <w:pStyle w:val="2"/>
        <w:numPr>
          <w:ilvl w:val="0"/>
          <w:numId w:val="68"/>
        </w:numPr>
        <w:spacing w:before="0" w:after="0"/>
        <w:rPr>
          <w:rFonts w:ascii="Times New Roman" w:eastAsia="宋体" w:hAnsi="Times New Roman" w:cs="Times New Roman"/>
          <w:szCs w:val="21"/>
        </w:rPr>
      </w:pPr>
      <w:r>
        <w:rPr>
          <w:rFonts w:ascii="Times New Roman" w:eastAsia="宋体" w:hAnsi="Times New Roman" w:cs="Times New Roman"/>
          <w:szCs w:val="21"/>
        </w:rPr>
        <w:t>Contents</w:t>
      </w:r>
      <w:r>
        <w:rPr>
          <w:rFonts w:ascii="Times New Roman" w:eastAsia="宋体" w:hAnsi="Times New Roman" w:cs="Times New Roman"/>
          <w:szCs w:val="21"/>
        </w:rPr>
        <w:t>：</w:t>
      </w:r>
    </w:p>
    <w:p w14:paraId="24583487"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Conductive characteristics of nerve fiber; Concept of reflex and reflex arc and concept of nervous </w:t>
      </w:r>
      <w:proofErr w:type="spellStart"/>
      <w:r>
        <w:rPr>
          <w:rFonts w:ascii="Times New Roman" w:hAnsi="Times New Roman"/>
          <w:szCs w:val="21"/>
        </w:rPr>
        <w:t>centre</w:t>
      </w:r>
      <w:proofErr w:type="spellEnd"/>
      <w:r>
        <w:rPr>
          <w:rFonts w:ascii="Times New Roman" w:hAnsi="Times New Roman"/>
          <w:szCs w:val="21"/>
        </w:rPr>
        <w:t>.</w:t>
      </w:r>
    </w:p>
    <w:p w14:paraId="66E3DE21" w14:textId="77777777" w:rsidR="00657B1B" w:rsidRDefault="00A84262">
      <w:pPr>
        <w:pStyle w:val="a5"/>
        <w:ind w:firstLineChars="200" w:firstLine="420"/>
        <w:rPr>
          <w:rFonts w:ascii="Times New Roman" w:hAnsi="Times New Roman"/>
          <w:szCs w:val="21"/>
        </w:rPr>
      </w:pPr>
      <w:r>
        <w:rPr>
          <w:rFonts w:ascii="Times New Roman" w:hAnsi="Times New Roman"/>
          <w:szCs w:val="21"/>
        </w:rPr>
        <w:t>Information transmission of neuron: classification and structure of synapse, mechanisms and process of synaptic transmission, excitatory postsynaptic potential (EPSP)</w:t>
      </w:r>
      <w:r>
        <w:rPr>
          <w:rStyle w:val="af4"/>
          <w:rFonts w:ascii="Times New Roman" w:hAnsi="Times New Roman"/>
          <w:sz w:val="21"/>
          <w:szCs w:val="21"/>
          <w:u w:val="none"/>
        </w:rPr>
        <w:t xml:space="preserve">, </w:t>
      </w:r>
      <w:r>
        <w:rPr>
          <w:rFonts w:ascii="Times New Roman" w:hAnsi="Times New Roman"/>
          <w:szCs w:val="21"/>
        </w:rPr>
        <w:t>inhibitory postsynaptic potential (IPSP)</w:t>
      </w:r>
      <w:r>
        <w:rPr>
          <w:rStyle w:val="af4"/>
          <w:rFonts w:ascii="Times New Roman" w:hAnsi="Times New Roman"/>
          <w:sz w:val="21"/>
          <w:szCs w:val="21"/>
          <w:u w:val="none"/>
        </w:rPr>
        <w:t>; C</w:t>
      </w:r>
      <w:r>
        <w:rPr>
          <w:rFonts w:ascii="Times New Roman" w:hAnsi="Times New Roman"/>
          <w:szCs w:val="21"/>
        </w:rPr>
        <w:t>oncept of neurotransmitter (NT): peripheral a</w:t>
      </w:r>
      <w:r>
        <w:rPr>
          <w:rFonts w:ascii="Times New Roman" w:hAnsi="Times New Roman"/>
          <w:szCs w:val="21"/>
        </w:rPr>
        <w:t>nd central neurotransmitter; R</w:t>
      </w:r>
      <w:r>
        <w:rPr>
          <w:rStyle w:val="af4"/>
          <w:rFonts w:ascii="Times New Roman" w:hAnsi="Times New Roman"/>
          <w:sz w:val="21"/>
          <w:szCs w:val="21"/>
          <w:u w:val="none"/>
        </w:rPr>
        <w:t xml:space="preserve">eceptor </w:t>
      </w:r>
      <w:r>
        <w:rPr>
          <w:rFonts w:ascii="Times New Roman" w:hAnsi="Times New Roman"/>
          <w:bCs/>
          <w:szCs w:val="21"/>
        </w:rPr>
        <w:t>classification</w:t>
      </w:r>
      <w:r>
        <w:rPr>
          <w:rStyle w:val="af4"/>
          <w:rFonts w:ascii="Times New Roman" w:hAnsi="Times New Roman"/>
          <w:sz w:val="21"/>
          <w:szCs w:val="21"/>
          <w:u w:val="none"/>
        </w:rPr>
        <w:t xml:space="preserve">, concept of </w:t>
      </w:r>
      <w:r>
        <w:rPr>
          <w:rFonts w:ascii="Times New Roman" w:hAnsi="Times New Roman"/>
          <w:szCs w:val="21"/>
        </w:rPr>
        <w:t>ligand</w:t>
      </w:r>
      <w:r>
        <w:rPr>
          <w:rStyle w:val="af4"/>
          <w:rFonts w:ascii="Times New Roman" w:hAnsi="Times New Roman"/>
          <w:sz w:val="21"/>
          <w:szCs w:val="21"/>
          <w:u w:val="none"/>
        </w:rPr>
        <w:t xml:space="preserve">, </w:t>
      </w:r>
      <w:r>
        <w:rPr>
          <w:rFonts w:ascii="Times New Roman" w:hAnsi="Times New Roman"/>
          <w:szCs w:val="21"/>
        </w:rPr>
        <w:t>ionotropic receptor, metabotropic receptor, presynaptic receptor and upregulation or downregulation of receptor; Characteristics of synaptic transmission</w:t>
      </w:r>
      <w:r>
        <w:rPr>
          <w:rStyle w:val="af4"/>
          <w:rFonts w:ascii="Times New Roman" w:hAnsi="Times New Roman"/>
          <w:sz w:val="21"/>
          <w:szCs w:val="21"/>
          <w:u w:val="none"/>
        </w:rPr>
        <w:t xml:space="preserve">: </w:t>
      </w:r>
      <w:r>
        <w:rPr>
          <w:rFonts w:ascii="Times New Roman" w:hAnsi="Times New Roman"/>
          <w:szCs w:val="21"/>
        </w:rPr>
        <w:t>one way</w:t>
      </w:r>
      <w:r>
        <w:rPr>
          <w:rStyle w:val="af4"/>
          <w:rFonts w:ascii="Times New Roman" w:hAnsi="Times New Roman"/>
          <w:sz w:val="21"/>
          <w:szCs w:val="21"/>
          <w:u w:val="none"/>
        </w:rPr>
        <w:t xml:space="preserve">, </w:t>
      </w:r>
      <w:r>
        <w:rPr>
          <w:rFonts w:ascii="Times New Roman" w:hAnsi="Times New Roman"/>
          <w:szCs w:val="21"/>
        </w:rPr>
        <w:t>summation</w:t>
      </w:r>
      <w:r>
        <w:rPr>
          <w:rStyle w:val="af4"/>
          <w:rFonts w:ascii="Times New Roman" w:hAnsi="Times New Roman"/>
          <w:sz w:val="21"/>
          <w:szCs w:val="21"/>
          <w:u w:val="none"/>
        </w:rPr>
        <w:t xml:space="preserve"> time </w:t>
      </w:r>
      <w:r>
        <w:rPr>
          <w:rFonts w:ascii="Times New Roman" w:hAnsi="Times New Roman"/>
          <w:szCs w:val="21"/>
        </w:rPr>
        <w:t>dela</w:t>
      </w:r>
      <w:r>
        <w:rPr>
          <w:rFonts w:ascii="Times New Roman" w:hAnsi="Times New Roman"/>
          <w:szCs w:val="21"/>
        </w:rPr>
        <w:t>y</w:t>
      </w:r>
      <w:r>
        <w:rPr>
          <w:rStyle w:val="af4"/>
          <w:rFonts w:ascii="Times New Roman" w:hAnsi="Times New Roman"/>
          <w:sz w:val="21"/>
          <w:szCs w:val="21"/>
          <w:u w:val="none"/>
        </w:rPr>
        <w:t xml:space="preserve">, </w:t>
      </w:r>
      <w:r>
        <w:rPr>
          <w:rFonts w:ascii="Times New Roman" w:hAnsi="Times New Roman"/>
          <w:bCs/>
          <w:szCs w:val="21"/>
        </w:rPr>
        <w:t xml:space="preserve">alteration of </w:t>
      </w:r>
      <w:proofErr w:type="spellStart"/>
      <w:r>
        <w:rPr>
          <w:rStyle w:val="af4"/>
          <w:rFonts w:ascii="Times New Roman" w:hAnsi="Times New Roman"/>
          <w:sz w:val="21"/>
          <w:szCs w:val="21"/>
          <w:u w:val="none"/>
        </w:rPr>
        <w:t>excitory</w:t>
      </w:r>
      <w:proofErr w:type="spellEnd"/>
      <w:r>
        <w:rPr>
          <w:rStyle w:val="af4"/>
          <w:rFonts w:ascii="Times New Roman" w:hAnsi="Times New Roman"/>
          <w:sz w:val="21"/>
          <w:szCs w:val="21"/>
          <w:u w:val="none"/>
        </w:rPr>
        <w:t xml:space="preserve"> </w:t>
      </w:r>
      <w:r>
        <w:rPr>
          <w:rFonts w:ascii="Times New Roman" w:hAnsi="Times New Roman"/>
          <w:szCs w:val="21"/>
        </w:rPr>
        <w:t>rhythm,</w:t>
      </w:r>
      <w:r>
        <w:rPr>
          <w:rStyle w:val="af4"/>
          <w:rFonts w:ascii="Times New Roman" w:hAnsi="Times New Roman"/>
          <w:sz w:val="21"/>
          <w:szCs w:val="21"/>
          <w:u w:val="none"/>
        </w:rPr>
        <w:t xml:space="preserve"> </w:t>
      </w:r>
      <w:proofErr w:type="spellStart"/>
      <w:r>
        <w:rPr>
          <w:rFonts w:ascii="Times New Roman" w:hAnsi="Times New Roman"/>
          <w:szCs w:val="21"/>
        </w:rPr>
        <w:t>afterdischarge</w:t>
      </w:r>
      <w:proofErr w:type="spellEnd"/>
      <w:r>
        <w:rPr>
          <w:rStyle w:val="af4"/>
          <w:rFonts w:ascii="Times New Roman" w:hAnsi="Times New Roman"/>
          <w:sz w:val="21"/>
          <w:szCs w:val="21"/>
          <w:u w:val="none"/>
        </w:rPr>
        <w:t xml:space="preserve"> and </w:t>
      </w:r>
      <w:r>
        <w:rPr>
          <w:rFonts w:ascii="Times New Roman" w:hAnsi="Times New Roman"/>
          <w:bCs/>
          <w:szCs w:val="21"/>
        </w:rPr>
        <w:t xml:space="preserve">sensitive to the changes in </w:t>
      </w:r>
      <w:r>
        <w:rPr>
          <w:rFonts w:ascii="Times New Roman" w:hAnsi="Times New Roman"/>
          <w:szCs w:val="21"/>
        </w:rPr>
        <w:t>internal or external environment, drugs</w:t>
      </w:r>
      <w:r>
        <w:rPr>
          <w:rStyle w:val="af4"/>
          <w:rFonts w:ascii="Times New Roman" w:hAnsi="Times New Roman"/>
          <w:sz w:val="21"/>
          <w:szCs w:val="21"/>
          <w:u w:val="none"/>
        </w:rPr>
        <w:t xml:space="preserve"> and </w:t>
      </w:r>
      <w:r>
        <w:rPr>
          <w:rFonts w:ascii="Times New Roman" w:hAnsi="Times New Roman"/>
          <w:bCs/>
          <w:szCs w:val="21"/>
        </w:rPr>
        <w:t>fatigability</w:t>
      </w:r>
      <w:r>
        <w:rPr>
          <w:rFonts w:ascii="Times New Roman" w:hAnsi="Times New Roman"/>
          <w:szCs w:val="21"/>
        </w:rPr>
        <w:t>.</w:t>
      </w:r>
    </w:p>
    <w:p w14:paraId="4ECD95F1"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Sense analysis of nervous system: effects of specific projection system and nonspecific projection system, sense </w:t>
      </w:r>
      <w:r>
        <w:rPr>
          <w:rFonts w:ascii="Times New Roman" w:hAnsi="Times New Roman"/>
          <w:szCs w:val="21"/>
        </w:rPr>
        <w:t xml:space="preserve">analysis of cerebral cortex; </w:t>
      </w:r>
      <w:proofErr w:type="gramStart"/>
      <w:r>
        <w:rPr>
          <w:rFonts w:ascii="Times New Roman" w:hAnsi="Times New Roman"/>
          <w:szCs w:val="21"/>
        </w:rPr>
        <w:t>Algesia(</w:t>
      </w:r>
      <w:proofErr w:type="gramEnd"/>
      <w:r>
        <w:rPr>
          <w:rFonts w:ascii="Times New Roman" w:hAnsi="Times New Roman"/>
          <w:szCs w:val="21"/>
        </w:rPr>
        <w:t>fast pain and slow pain) and algesia theory; Characteristic of visceral pain: unclear localization, slow pain, sensitive to expansion, stretch, ischemia, spasm and inflammation rather than cut and burning, emotion activ</w:t>
      </w:r>
      <w:r>
        <w:rPr>
          <w:rFonts w:ascii="Times New Roman" w:hAnsi="Times New Roman"/>
          <w:szCs w:val="21"/>
        </w:rPr>
        <w:t>ities with neuro-vegetative responses and referred pain.</w:t>
      </w:r>
    </w:p>
    <w:p w14:paraId="3FFE255A" w14:textId="77777777" w:rsidR="00657B1B" w:rsidRDefault="00A84262">
      <w:pPr>
        <w:pStyle w:val="a5"/>
        <w:tabs>
          <w:tab w:val="left" w:pos="0"/>
        </w:tabs>
        <w:ind w:firstLineChars="200" w:firstLine="420"/>
        <w:rPr>
          <w:rFonts w:ascii="Times New Roman" w:hAnsi="Times New Roman"/>
          <w:szCs w:val="21"/>
        </w:rPr>
      </w:pPr>
      <w:r>
        <w:rPr>
          <w:rFonts w:ascii="Times New Roman" w:hAnsi="Times New Roman"/>
          <w:szCs w:val="21"/>
        </w:rPr>
        <w:t>Regulation of posture and movement by nervous system: spinal shock, spinal animal, spinal reflex; Decerebrate rigidity</w:t>
      </w:r>
      <w:r>
        <w:rPr>
          <w:rStyle w:val="af4"/>
          <w:rFonts w:ascii="Times New Roman" w:hAnsi="Times New Roman"/>
          <w:sz w:val="21"/>
          <w:szCs w:val="21"/>
          <w:u w:val="none"/>
        </w:rPr>
        <w:t xml:space="preserve">, </w:t>
      </w:r>
      <w:r>
        <w:rPr>
          <w:rFonts w:ascii="Times New Roman" w:hAnsi="Times New Roman"/>
          <w:szCs w:val="21"/>
        </w:rPr>
        <w:t>cortical motor area and functional characteristics; Locomotive function of cere</w:t>
      </w:r>
      <w:r>
        <w:rPr>
          <w:rFonts w:ascii="Times New Roman" w:hAnsi="Times New Roman"/>
          <w:szCs w:val="21"/>
        </w:rPr>
        <w:t>bellum.</w:t>
      </w:r>
    </w:p>
    <w:p w14:paraId="13EBCFA1" w14:textId="77777777" w:rsidR="00657B1B" w:rsidRDefault="00A84262">
      <w:pPr>
        <w:pStyle w:val="a5"/>
        <w:tabs>
          <w:tab w:val="left" w:pos="5460"/>
        </w:tabs>
        <w:ind w:firstLineChars="200" w:firstLine="420"/>
        <w:rPr>
          <w:rFonts w:ascii="Times New Roman" w:hAnsi="Times New Roman"/>
          <w:szCs w:val="21"/>
        </w:rPr>
      </w:pPr>
      <w:r>
        <w:rPr>
          <w:rFonts w:ascii="Times New Roman" w:hAnsi="Times New Roman"/>
          <w:szCs w:val="21"/>
        </w:rPr>
        <w:t>Regulation of visceral activities, instinctive behavior and emotion by nervous system; Structural and functional characteristics of autonomic nervous system: sympathetic nerve and parasympathetic nerve (preganglionic and postganglionic fiber), func</w:t>
      </w:r>
      <w:r>
        <w:rPr>
          <w:rFonts w:ascii="Times New Roman" w:hAnsi="Times New Roman"/>
          <w:szCs w:val="21"/>
        </w:rPr>
        <w:t>tion of autonomic nervous system; Function of hypothalamus: defensive reaction area</w:t>
      </w:r>
      <w:r>
        <w:rPr>
          <w:rStyle w:val="af4"/>
          <w:rFonts w:ascii="Times New Roman" w:hAnsi="Times New Roman"/>
          <w:sz w:val="21"/>
          <w:szCs w:val="21"/>
          <w:u w:val="none"/>
        </w:rPr>
        <w:t xml:space="preserve">, </w:t>
      </w:r>
      <w:r>
        <w:rPr>
          <w:rFonts w:ascii="Times New Roman" w:hAnsi="Times New Roman"/>
          <w:szCs w:val="21"/>
        </w:rPr>
        <w:t>thermoregulation</w:t>
      </w:r>
      <w:r>
        <w:rPr>
          <w:rStyle w:val="af4"/>
          <w:rFonts w:ascii="Times New Roman" w:hAnsi="Times New Roman"/>
          <w:sz w:val="21"/>
          <w:szCs w:val="21"/>
          <w:u w:val="none"/>
        </w:rPr>
        <w:t xml:space="preserve">, </w:t>
      </w:r>
      <w:r>
        <w:rPr>
          <w:rFonts w:ascii="Times New Roman" w:hAnsi="Times New Roman"/>
          <w:szCs w:val="21"/>
        </w:rPr>
        <w:t>feeding behavior</w:t>
      </w:r>
      <w:r>
        <w:rPr>
          <w:rStyle w:val="af4"/>
          <w:rFonts w:ascii="Times New Roman" w:hAnsi="Times New Roman"/>
          <w:sz w:val="21"/>
          <w:szCs w:val="21"/>
          <w:u w:val="none"/>
        </w:rPr>
        <w:t xml:space="preserve">, </w:t>
      </w:r>
      <w:r>
        <w:rPr>
          <w:rFonts w:ascii="Times New Roman" w:hAnsi="Times New Roman"/>
          <w:bCs/>
          <w:szCs w:val="21"/>
        </w:rPr>
        <w:t>water equilibrium</w:t>
      </w:r>
      <w:r>
        <w:rPr>
          <w:rStyle w:val="af4"/>
          <w:rFonts w:ascii="Times New Roman" w:hAnsi="Times New Roman"/>
          <w:sz w:val="21"/>
          <w:szCs w:val="21"/>
          <w:u w:val="none"/>
        </w:rPr>
        <w:t xml:space="preserve">, </w:t>
      </w:r>
      <w:r>
        <w:rPr>
          <w:rFonts w:ascii="Times New Roman" w:hAnsi="Times New Roman"/>
          <w:szCs w:val="21"/>
        </w:rPr>
        <w:t>biological rhythm control</w:t>
      </w:r>
      <w:r>
        <w:rPr>
          <w:rStyle w:val="af4"/>
          <w:rFonts w:ascii="Times New Roman" w:hAnsi="Times New Roman"/>
          <w:sz w:val="21"/>
          <w:szCs w:val="21"/>
          <w:u w:val="none"/>
        </w:rPr>
        <w:t xml:space="preserve"> and </w:t>
      </w:r>
      <w:r>
        <w:rPr>
          <w:rFonts w:ascii="Times New Roman" w:hAnsi="Times New Roman"/>
          <w:bCs/>
          <w:szCs w:val="21"/>
        </w:rPr>
        <w:t xml:space="preserve">functional connection between </w:t>
      </w:r>
      <w:r>
        <w:rPr>
          <w:rFonts w:ascii="Times New Roman" w:hAnsi="Times New Roman"/>
          <w:szCs w:val="21"/>
        </w:rPr>
        <w:t xml:space="preserve">hypothalamus and </w:t>
      </w:r>
      <w:r>
        <w:rPr>
          <w:rFonts w:ascii="Times New Roman" w:hAnsi="Times New Roman"/>
          <w:bCs/>
          <w:szCs w:val="21"/>
        </w:rPr>
        <w:t>pituitary</w:t>
      </w:r>
      <w:r>
        <w:rPr>
          <w:rStyle w:val="af4"/>
          <w:rFonts w:ascii="Times New Roman" w:hAnsi="Times New Roman"/>
          <w:sz w:val="21"/>
          <w:szCs w:val="21"/>
          <w:u w:val="none"/>
        </w:rPr>
        <w:t>; F</w:t>
      </w:r>
      <w:r>
        <w:rPr>
          <w:rFonts w:ascii="Times New Roman" w:hAnsi="Times New Roman"/>
          <w:szCs w:val="21"/>
        </w:rPr>
        <w:t>unction of limbic system.</w:t>
      </w:r>
    </w:p>
    <w:p w14:paraId="58891679" w14:textId="77777777" w:rsidR="00657B1B" w:rsidRDefault="00A84262">
      <w:pPr>
        <w:pStyle w:val="a5"/>
        <w:ind w:firstLineChars="200" w:firstLine="420"/>
        <w:rPr>
          <w:rFonts w:ascii="Times New Roman" w:hAnsi="Times New Roman"/>
          <w:szCs w:val="21"/>
        </w:rPr>
      </w:pPr>
      <w:r>
        <w:rPr>
          <w:rFonts w:ascii="Times New Roman" w:hAnsi="Times New Roman"/>
          <w:szCs w:val="21"/>
        </w:rPr>
        <w:t>W</w:t>
      </w:r>
      <w:r>
        <w:rPr>
          <w:rFonts w:ascii="Times New Roman" w:hAnsi="Times New Roman"/>
          <w:szCs w:val="21"/>
        </w:rPr>
        <w:t>akefulness, sleep and electrical activity of brain; Electroencephalogram (EEG)</w:t>
      </w:r>
      <w:r>
        <w:rPr>
          <w:rStyle w:val="af4"/>
          <w:rFonts w:ascii="Times New Roman" w:hAnsi="Times New Roman"/>
          <w:sz w:val="21"/>
          <w:szCs w:val="21"/>
          <w:u w:val="none"/>
        </w:rPr>
        <w:t xml:space="preserve">, </w:t>
      </w:r>
      <w:r>
        <w:rPr>
          <w:rFonts w:ascii="Times New Roman" w:hAnsi="Times New Roman"/>
          <w:szCs w:val="21"/>
        </w:rPr>
        <w:t xml:space="preserve">classification and waves significance of brain waves, </w:t>
      </w:r>
      <w:r>
        <w:rPr>
          <w:rFonts w:ascii="Times New Roman" w:hAnsi="Times New Roman"/>
          <w:szCs w:val="21"/>
        </w:rPr>
        <w:sym w:font="Symbol" w:char="F061"/>
      </w:r>
      <w:r>
        <w:rPr>
          <w:rFonts w:ascii="Times New Roman" w:hAnsi="Times New Roman"/>
          <w:szCs w:val="21"/>
        </w:rPr>
        <w:t xml:space="preserve"> wave blockage; Maintenance of wakefulness and reticular structure ascending activating system; T</w:t>
      </w:r>
      <w:r>
        <w:rPr>
          <w:rStyle w:val="af4"/>
          <w:rFonts w:ascii="Times New Roman" w:hAnsi="Times New Roman"/>
          <w:sz w:val="21"/>
          <w:szCs w:val="21"/>
          <w:u w:val="none"/>
        </w:rPr>
        <w:t xml:space="preserve">wo phases and </w:t>
      </w:r>
      <w:r>
        <w:rPr>
          <w:rFonts w:ascii="Times New Roman" w:hAnsi="Times New Roman"/>
          <w:szCs w:val="21"/>
        </w:rPr>
        <w:t>respective</w:t>
      </w:r>
      <w:r>
        <w:rPr>
          <w:rStyle w:val="af4"/>
          <w:rFonts w:ascii="Times New Roman" w:hAnsi="Times New Roman"/>
          <w:sz w:val="21"/>
          <w:szCs w:val="21"/>
          <w:u w:val="none"/>
        </w:rPr>
        <w:t xml:space="preserve"> </w:t>
      </w:r>
      <w:r>
        <w:rPr>
          <w:rFonts w:ascii="Times New Roman" w:hAnsi="Times New Roman"/>
          <w:bCs/>
          <w:szCs w:val="21"/>
        </w:rPr>
        <w:t>characteristic</w:t>
      </w:r>
      <w:r>
        <w:rPr>
          <w:rStyle w:val="af4"/>
          <w:rFonts w:ascii="Times New Roman" w:hAnsi="Times New Roman"/>
          <w:sz w:val="21"/>
          <w:szCs w:val="21"/>
          <w:u w:val="none"/>
        </w:rPr>
        <w:t>s of sleep</w:t>
      </w:r>
      <w:r>
        <w:rPr>
          <w:rStyle w:val="af4"/>
          <w:rFonts w:ascii="Times New Roman" w:hAnsi="Times New Roman"/>
          <w:sz w:val="21"/>
          <w:szCs w:val="21"/>
          <w:u w:val="none"/>
        </w:rPr>
        <w:t>：</w:t>
      </w:r>
      <w:r>
        <w:rPr>
          <w:rStyle w:val="af4"/>
          <w:rFonts w:ascii="Times New Roman" w:hAnsi="Times New Roman"/>
          <w:sz w:val="21"/>
          <w:szCs w:val="21"/>
          <w:u w:val="none"/>
        </w:rPr>
        <w:t xml:space="preserve">slow wave </w:t>
      </w:r>
      <w:proofErr w:type="gramStart"/>
      <w:r>
        <w:rPr>
          <w:rStyle w:val="af4"/>
          <w:rFonts w:ascii="Times New Roman" w:hAnsi="Times New Roman"/>
          <w:sz w:val="21"/>
          <w:szCs w:val="21"/>
          <w:u w:val="none"/>
        </w:rPr>
        <w:t>sleep(</w:t>
      </w:r>
      <w:proofErr w:type="gramEnd"/>
      <w:r>
        <w:rPr>
          <w:rStyle w:val="af4"/>
          <w:rFonts w:ascii="Times New Roman" w:hAnsi="Times New Roman"/>
          <w:sz w:val="21"/>
          <w:szCs w:val="21"/>
          <w:u w:val="none"/>
        </w:rPr>
        <w:t>SWS) and fast wave sleep(FWS)</w:t>
      </w:r>
      <w:r>
        <w:rPr>
          <w:rFonts w:ascii="Times New Roman" w:hAnsi="Times New Roman"/>
          <w:szCs w:val="21"/>
        </w:rPr>
        <w:t>.</w:t>
      </w:r>
    </w:p>
    <w:p w14:paraId="1E3008A2"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33C7FF2D"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heuristic teaching and intuitive experience teaching, multimedia courseware assistance, video demonstration, </w:t>
      </w:r>
      <w:r>
        <w:rPr>
          <w:rFonts w:ascii="Times New Roman" w:eastAsia="宋体" w:hAnsi="Times New Roman" w:cs="Times New Roman"/>
          <w:b w:val="0"/>
          <w:bCs w:val="0"/>
          <w:kern w:val="0"/>
          <w:szCs w:val="21"/>
        </w:rPr>
        <w:t>teacher-student interaction, experimental operation</w:t>
      </w:r>
      <w:r>
        <w:rPr>
          <w:rFonts w:ascii="Times New Roman" w:eastAsia="宋体" w:hAnsi="Times New Roman" w:cs="Times New Roman"/>
          <w:b w:val="0"/>
          <w:bCs w:val="0"/>
          <w:kern w:val="0"/>
          <w:szCs w:val="21"/>
        </w:rPr>
        <w:t>.</w:t>
      </w:r>
    </w:p>
    <w:p w14:paraId="1A953066"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686E84BB" w14:textId="77777777" w:rsidR="00657B1B" w:rsidRDefault="00A84262">
      <w:pPr>
        <w:pStyle w:val="a5"/>
        <w:rPr>
          <w:rFonts w:ascii="Times New Roman" w:hAnsi="Times New Roman"/>
          <w:kern w:val="0"/>
          <w:szCs w:val="21"/>
        </w:rPr>
      </w:pPr>
      <w:r>
        <w:rPr>
          <w:rFonts w:ascii="Times New Roman" w:hAnsi="Times New Roman"/>
          <w:kern w:val="0"/>
          <w:szCs w:val="21"/>
        </w:rPr>
        <w:t>Classroom questioning and discussion; Thinking and submitting homework after class; Course information feedback; Periodic assessment</w:t>
      </w:r>
    </w:p>
    <w:p w14:paraId="72E6E54E" w14:textId="77777777" w:rsidR="00657B1B" w:rsidRDefault="00657B1B">
      <w:pPr>
        <w:pStyle w:val="a5"/>
        <w:rPr>
          <w:rFonts w:ascii="Times New Roman" w:hAnsi="Times New Roman"/>
          <w:szCs w:val="21"/>
        </w:rPr>
      </w:pPr>
    </w:p>
    <w:p w14:paraId="1EF7C657" w14:textId="77777777" w:rsidR="00657B1B" w:rsidRDefault="00A84262">
      <w:pPr>
        <w:pStyle w:val="a5"/>
        <w:ind w:firstLineChars="200" w:firstLine="422"/>
        <w:rPr>
          <w:rFonts w:ascii="Times New Roman" w:hAnsi="Times New Roman"/>
          <w:b/>
          <w:szCs w:val="21"/>
        </w:rPr>
      </w:pPr>
      <w:r>
        <w:rPr>
          <w:rFonts w:ascii="Times New Roman" w:hAnsi="Times New Roman"/>
          <w:b/>
          <w:szCs w:val="21"/>
        </w:rPr>
        <w:t>Question Thinking:</w:t>
      </w:r>
    </w:p>
    <w:p w14:paraId="2280CBC1" w14:textId="77777777" w:rsidR="00657B1B" w:rsidRDefault="00A84262">
      <w:pPr>
        <w:rPr>
          <w:rFonts w:ascii="Times New Roman" w:hAnsi="Times New Roman" w:cs="Times New Roman"/>
          <w:szCs w:val="21"/>
        </w:rPr>
      </w:pPr>
      <w:r>
        <w:rPr>
          <w:rFonts w:ascii="Times New Roman" w:hAnsi="Times New Roman" w:cs="Times New Roman"/>
          <w:szCs w:val="21"/>
        </w:rPr>
        <w:t>1. What are conduction cha</w:t>
      </w:r>
      <w:r>
        <w:rPr>
          <w:rFonts w:ascii="Times New Roman" w:hAnsi="Times New Roman" w:cs="Times New Roman"/>
          <w:szCs w:val="21"/>
        </w:rPr>
        <w:t>racteristics</w:t>
      </w:r>
      <w:r>
        <w:rPr>
          <w:rFonts w:ascii="Times New Roman" w:hAnsi="Times New Roman" w:cs="Times New Roman"/>
          <w:bCs/>
          <w:szCs w:val="21"/>
        </w:rPr>
        <w:t xml:space="preserve"> of nerve fiber excitation.</w:t>
      </w:r>
    </w:p>
    <w:p w14:paraId="42155DEA" w14:textId="77777777" w:rsidR="00657B1B" w:rsidRDefault="00A84262">
      <w:pPr>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bCs/>
          <w:szCs w:val="21"/>
        </w:rPr>
        <w:t xml:space="preserve">Please answer the basic </w:t>
      </w:r>
      <w:r>
        <w:rPr>
          <w:rFonts w:ascii="Times New Roman" w:hAnsi="Times New Roman" w:cs="Times New Roman"/>
          <w:szCs w:val="21"/>
        </w:rPr>
        <w:t>f</w:t>
      </w:r>
      <w:r>
        <w:rPr>
          <w:rFonts w:ascii="Times New Roman" w:hAnsi="Times New Roman" w:cs="Times New Roman"/>
          <w:bCs/>
          <w:szCs w:val="21"/>
        </w:rPr>
        <w:t>unctions of neuroglia.</w:t>
      </w:r>
    </w:p>
    <w:p w14:paraId="48C0B9B1" w14:textId="77777777" w:rsidR="00657B1B" w:rsidRDefault="00A84262">
      <w:pPr>
        <w:rPr>
          <w:rFonts w:ascii="Times New Roman" w:hAnsi="Times New Roman" w:cs="Times New Roman"/>
          <w:szCs w:val="21"/>
        </w:rPr>
      </w:pPr>
      <w:r>
        <w:rPr>
          <w:rFonts w:ascii="Times New Roman" w:hAnsi="Times New Roman" w:cs="Times New Roman"/>
          <w:szCs w:val="21"/>
        </w:rPr>
        <w:t xml:space="preserve">3. </w:t>
      </w:r>
      <w:r>
        <w:rPr>
          <w:rFonts w:ascii="Times New Roman" w:hAnsi="Times New Roman" w:cs="Times New Roman"/>
          <w:bCs/>
          <w:szCs w:val="21"/>
        </w:rPr>
        <w:t>Please answer the process or mechanism of synaptic transmission.</w:t>
      </w:r>
    </w:p>
    <w:p w14:paraId="24A0936B" w14:textId="77777777" w:rsidR="00657B1B" w:rsidRDefault="00A84262">
      <w:pPr>
        <w:rPr>
          <w:rFonts w:ascii="Times New Roman" w:hAnsi="Times New Roman" w:cs="Times New Roman"/>
          <w:szCs w:val="21"/>
        </w:rPr>
      </w:pPr>
      <w:r>
        <w:rPr>
          <w:rFonts w:ascii="Times New Roman" w:hAnsi="Times New Roman" w:cs="Times New Roman"/>
          <w:szCs w:val="21"/>
        </w:rPr>
        <w:t xml:space="preserve">4. </w:t>
      </w:r>
      <w:r>
        <w:rPr>
          <w:rFonts w:ascii="Times New Roman" w:hAnsi="Times New Roman" w:cs="Times New Roman"/>
          <w:bCs/>
          <w:szCs w:val="21"/>
        </w:rPr>
        <w:t xml:space="preserve">Please describe classification, </w:t>
      </w:r>
      <w:r>
        <w:rPr>
          <w:rFonts w:ascii="Times New Roman" w:hAnsi="Times New Roman" w:cs="Times New Roman"/>
          <w:szCs w:val="21"/>
        </w:rPr>
        <w:t>definition</w:t>
      </w:r>
      <w:r>
        <w:rPr>
          <w:rFonts w:ascii="Times New Roman" w:hAnsi="Times New Roman" w:cs="Times New Roman"/>
          <w:bCs/>
          <w:szCs w:val="21"/>
        </w:rPr>
        <w:t xml:space="preserve"> and mechanism of postsynaptic potential.</w:t>
      </w:r>
    </w:p>
    <w:p w14:paraId="3F443ABA" w14:textId="77777777" w:rsidR="00657B1B" w:rsidRDefault="00A84262">
      <w:pPr>
        <w:rPr>
          <w:rFonts w:ascii="Times New Roman" w:hAnsi="Times New Roman" w:cs="Times New Roman"/>
          <w:szCs w:val="21"/>
        </w:rPr>
      </w:pPr>
      <w:r>
        <w:rPr>
          <w:rFonts w:ascii="Times New Roman" w:hAnsi="Times New Roman" w:cs="Times New Roman"/>
          <w:szCs w:val="21"/>
        </w:rPr>
        <w:lastRenderedPageBreak/>
        <w:t xml:space="preserve">5. What are neurotransmitter and condition used to determine </w:t>
      </w:r>
      <w:proofErr w:type="gramStart"/>
      <w:r>
        <w:rPr>
          <w:rFonts w:ascii="Times New Roman" w:hAnsi="Times New Roman" w:cs="Times New Roman"/>
          <w:szCs w:val="21"/>
        </w:rPr>
        <w:t>neurotransmitter ?</w:t>
      </w:r>
      <w:proofErr w:type="gramEnd"/>
    </w:p>
    <w:p w14:paraId="378DB6A8" w14:textId="77777777" w:rsidR="00657B1B" w:rsidRDefault="00A84262">
      <w:pPr>
        <w:rPr>
          <w:rFonts w:ascii="Times New Roman" w:hAnsi="Times New Roman" w:cs="Times New Roman"/>
          <w:szCs w:val="21"/>
        </w:rPr>
      </w:pPr>
      <w:r>
        <w:rPr>
          <w:rFonts w:ascii="Times New Roman" w:hAnsi="Times New Roman" w:cs="Times New Roman"/>
          <w:szCs w:val="21"/>
        </w:rPr>
        <w:t xml:space="preserve">6. What are </w:t>
      </w:r>
      <w:r>
        <w:rPr>
          <w:rFonts w:ascii="Times New Roman" w:hAnsi="Times New Roman" w:cs="Times New Roman"/>
          <w:bCs/>
          <w:szCs w:val="21"/>
        </w:rPr>
        <w:t xml:space="preserve">cholinergic and adrenergic </w:t>
      </w:r>
      <w:proofErr w:type="gramStart"/>
      <w:r>
        <w:rPr>
          <w:rFonts w:ascii="Times New Roman" w:hAnsi="Times New Roman" w:cs="Times New Roman"/>
          <w:bCs/>
          <w:szCs w:val="21"/>
        </w:rPr>
        <w:t>fibers ?</w:t>
      </w:r>
      <w:proofErr w:type="gramEnd"/>
      <w:r>
        <w:rPr>
          <w:rFonts w:ascii="Times New Roman" w:hAnsi="Times New Roman" w:cs="Times New Roman"/>
          <w:bCs/>
          <w:szCs w:val="21"/>
        </w:rPr>
        <w:t xml:space="preserve"> Please answer </w:t>
      </w:r>
      <w:r>
        <w:rPr>
          <w:rFonts w:ascii="Times New Roman" w:hAnsi="Times New Roman" w:cs="Times New Roman"/>
          <w:szCs w:val="21"/>
        </w:rPr>
        <w:t>category, neurotransmitter, corresponding receptor and antagonist of eac</w:t>
      </w:r>
      <w:r>
        <w:rPr>
          <w:rFonts w:ascii="Times New Roman" w:hAnsi="Times New Roman" w:cs="Times New Roman"/>
          <w:szCs w:val="21"/>
        </w:rPr>
        <w:t>h fiber.</w:t>
      </w:r>
    </w:p>
    <w:p w14:paraId="52A510A4"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7. Please describe the </w:t>
      </w:r>
      <w:r>
        <w:rPr>
          <w:rFonts w:ascii="Times New Roman" w:hAnsi="Times New Roman" w:cs="Times New Roman"/>
          <w:szCs w:val="21"/>
        </w:rPr>
        <w:t>connection mode</w:t>
      </w:r>
      <w:r>
        <w:rPr>
          <w:rFonts w:ascii="Times New Roman" w:hAnsi="Times New Roman" w:cs="Times New Roman"/>
          <w:bCs/>
          <w:szCs w:val="21"/>
        </w:rPr>
        <w:t xml:space="preserve"> of central neurons.</w:t>
      </w:r>
    </w:p>
    <w:p w14:paraId="217C339B" w14:textId="77777777" w:rsidR="00657B1B" w:rsidRDefault="00A84262">
      <w:pPr>
        <w:rPr>
          <w:rFonts w:ascii="Times New Roman" w:hAnsi="Times New Roman" w:cs="Times New Roman"/>
          <w:bCs/>
          <w:szCs w:val="21"/>
        </w:rPr>
      </w:pPr>
      <w:r>
        <w:rPr>
          <w:rFonts w:ascii="Times New Roman" w:hAnsi="Times New Roman" w:cs="Times New Roman"/>
          <w:bCs/>
          <w:szCs w:val="21"/>
        </w:rPr>
        <w:t>8. Please describe characteristics of synaptic or central transmission</w:t>
      </w:r>
    </w:p>
    <w:p w14:paraId="34D4747C" w14:textId="77777777" w:rsidR="00657B1B" w:rsidRDefault="00A84262">
      <w:pPr>
        <w:rPr>
          <w:rFonts w:ascii="Times New Roman" w:hAnsi="Times New Roman" w:cs="Times New Roman"/>
          <w:szCs w:val="21"/>
        </w:rPr>
      </w:pPr>
      <w:r>
        <w:rPr>
          <w:rFonts w:ascii="Times New Roman" w:hAnsi="Times New Roman" w:cs="Times New Roman"/>
          <w:bCs/>
          <w:szCs w:val="21"/>
        </w:rPr>
        <w:t xml:space="preserve">9. </w:t>
      </w:r>
      <w:r>
        <w:rPr>
          <w:rFonts w:ascii="Times New Roman" w:hAnsi="Times New Roman" w:cs="Times New Roman"/>
          <w:szCs w:val="21"/>
        </w:rPr>
        <w:t xml:space="preserve">What are </w:t>
      </w:r>
      <w:r>
        <w:rPr>
          <w:rFonts w:ascii="Times New Roman" w:hAnsi="Times New Roman" w:cs="Times New Roman"/>
          <w:bCs/>
          <w:szCs w:val="21"/>
        </w:rPr>
        <w:t>specific</w:t>
      </w:r>
      <w:r>
        <w:rPr>
          <w:rFonts w:ascii="Times New Roman" w:hAnsi="Times New Roman" w:cs="Times New Roman"/>
          <w:szCs w:val="21"/>
        </w:rPr>
        <w:t xml:space="preserve"> and </w:t>
      </w:r>
      <w:r>
        <w:rPr>
          <w:rFonts w:ascii="Times New Roman" w:hAnsi="Times New Roman" w:cs="Times New Roman"/>
          <w:bCs/>
          <w:szCs w:val="21"/>
        </w:rPr>
        <w:t>nonspecific</w:t>
      </w:r>
      <w:r>
        <w:rPr>
          <w:rFonts w:ascii="Times New Roman" w:hAnsi="Times New Roman" w:cs="Times New Roman"/>
          <w:szCs w:val="21"/>
        </w:rPr>
        <w:t xml:space="preserve"> </w:t>
      </w:r>
      <w:r>
        <w:rPr>
          <w:rFonts w:ascii="Times New Roman" w:hAnsi="Times New Roman" w:cs="Times New Roman"/>
          <w:bCs/>
          <w:szCs w:val="21"/>
        </w:rPr>
        <w:t xml:space="preserve">projection </w:t>
      </w:r>
      <w:proofErr w:type="gramStart"/>
      <w:r>
        <w:rPr>
          <w:rFonts w:ascii="Times New Roman" w:hAnsi="Times New Roman" w:cs="Times New Roman"/>
          <w:bCs/>
          <w:szCs w:val="21"/>
        </w:rPr>
        <w:t>systems</w:t>
      </w:r>
      <w:r>
        <w:rPr>
          <w:rFonts w:ascii="Times New Roman" w:hAnsi="Times New Roman" w:cs="Times New Roman"/>
          <w:szCs w:val="21"/>
        </w:rPr>
        <w:t xml:space="preserve"> ?</w:t>
      </w:r>
      <w:proofErr w:type="gramEnd"/>
      <w:r>
        <w:rPr>
          <w:rFonts w:ascii="Times New Roman" w:hAnsi="Times New Roman" w:cs="Times New Roman"/>
          <w:szCs w:val="21"/>
        </w:rPr>
        <w:t>. Please make characteristic comparison between two systems.</w:t>
      </w:r>
    </w:p>
    <w:p w14:paraId="55859535"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10. Please answer the </w:t>
      </w:r>
      <w:r>
        <w:rPr>
          <w:rFonts w:ascii="Times New Roman" w:hAnsi="Times New Roman" w:cs="Times New Roman"/>
          <w:szCs w:val="21"/>
        </w:rPr>
        <w:t>projection characteristic</w:t>
      </w:r>
      <w:r>
        <w:rPr>
          <w:rFonts w:ascii="Times New Roman" w:hAnsi="Times New Roman" w:cs="Times New Roman"/>
          <w:bCs/>
          <w:szCs w:val="21"/>
        </w:rPr>
        <w:t xml:space="preserve"> of cerebral cortex somatic sensory </w:t>
      </w:r>
      <w:proofErr w:type="gramStart"/>
      <w:r>
        <w:rPr>
          <w:rFonts w:ascii="Times New Roman" w:hAnsi="Times New Roman" w:cs="Times New Roman"/>
          <w:bCs/>
          <w:szCs w:val="21"/>
        </w:rPr>
        <w:t>area .</w:t>
      </w:r>
      <w:proofErr w:type="gramEnd"/>
      <w:r>
        <w:rPr>
          <w:rFonts w:ascii="Times New Roman" w:hAnsi="Times New Roman" w:cs="Times New Roman"/>
          <w:bCs/>
          <w:szCs w:val="21"/>
        </w:rPr>
        <w:t xml:space="preserve"> </w:t>
      </w:r>
    </w:p>
    <w:p w14:paraId="00B9FC22" w14:textId="77777777" w:rsidR="00657B1B" w:rsidRDefault="00A84262">
      <w:pPr>
        <w:rPr>
          <w:rFonts w:ascii="Times New Roman" w:hAnsi="Times New Roman" w:cs="Times New Roman"/>
          <w:bCs/>
          <w:szCs w:val="21"/>
        </w:rPr>
      </w:pPr>
      <w:r>
        <w:rPr>
          <w:rFonts w:ascii="Times New Roman" w:hAnsi="Times New Roman" w:cs="Times New Roman"/>
          <w:bCs/>
          <w:szCs w:val="21"/>
        </w:rPr>
        <w:t>11. Please describe characteristics of visceral pain.</w:t>
      </w:r>
    </w:p>
    <w:p w14:paraId="7A0A4AB6"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12. Please simply answer main </w:t>
      </w:r>
      <w:r>
        <w:rPr>
          <w:rFonts w:ascii="Times New Roman" w:hAnsi="Times New Roman" w:cs="Times New Roman"/>
          <w:szCs w:val="21"/>
        </w:rPr>
        <w:t>motor functions</w:t>
      </w:r>
      <w:r>
        <w:rPr>
          <w:rFonts w:ascii="Times New Roman" w:hAnsi="Times New Roman" w:cs="Times New Roman"/>
          <w:bCs/>
          <w:szCs w:val="21"/>
        </w:rPr>
        <w:t xml:space="preserve"> of cerebellum.</w:t>
      </w:r>
    </w:p>
    <w:p w14:paraId="77E12851"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13. Please simply answer main </w:t>
      </w:r>
      <w:r>
        <w:rPr>
          <w:rFonts w:ascii="Times New Roman" w:hAnsi="Times New Roman" w:cs="Times New Roman"/>
          <w:szCs w:val="21"/>
        </w:rPr>
        <w:t>action</w:t>
      </w:r>
      <w:r>
        <w:rPr>
          <w:rFonts w:ascii="Times New Roman" w:hAnsi="Times New Roman" w:cs="Times New Roman"/>
          <w:bCs/>
          <w:szCs w:val="21"/>
        </w:rPr>
        <w:t xml:space="preserve"> of hypothalamus.</w:t>
      </w:r>
    </w:p>
    <w:p w14:paraId="13D4AF14"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14. Please simply answer characteristic of each wave in </w:t>
      </w:r>
      <w:proofErr w:type="spellStart"/>
      <w:r>
        <w:rPr>
          <w:rFonts w:ascii="Times New Roman" w:hAnsi="Times New Roman" w:cs="Times New Roman"/>
          <w:szCs w:val="21"/>
        </w:rPr>
        <w:t>electroencephalogr</w:t>
      </w:r>
      <w:proofErr w:type="spellEnd"/>
      <w:r>
        <w:rPr>
          <w:rFonts w:ascii="Times New Roman" w:hAnsi="Times New Roman" w:cs="Times New Roman"/>
          <w:szCs w:val="21"/>
        </w:rPr>
        <w:t xml:space="preserve"> (EEG).</w:t>
      </w:r>
    </w:p>
    <w:p w14:paraId="614D4B49" w14:textId="77777777" w:rsidR="00657B1B" w:rsidRDefault="00A84262">
      <w:pPr>
        <w:pStyle w:val="a5"/>
        <w:rPr>
          <w:rFonts w:ascii="Times New Roman" w:hAnsi="Times New Roman"/>
          <w:szCs w:val="21"/>
        </w:rPr>
      </w:pPr>
      <w:r>
        <w:rPr>
          <w:rFonts w:ascii="Times New Roman" w:hAnsi="Times New Roman"/>
          <w:bCs/>
          <w:szCs w:val="21"/>
        </w:rPr>
        <w:t>15. Please describe sleep patterns and their characteristics.</w:t>
      </w:r>
    </w:p>
    <w:p w14:paraId="6D4E121F" w14:textId="77777777" w:rsidR="00657B1B" w:rsidRDefault="00657B1B">
      <w:pPr>
        <w:pStyle w:val="a5"/>
        <w:spacing w:line="500" w:lineRule="exact"/>
        <w:ind w:firstLineChars="200" w:firstLine="480"/>
        <w:rPr>
          <w:rFonts w:ascii="Times New Roman" w:hAnsi="Times New Roman"/>
          <w:sz w:val="24"/>
          <w:szCs w:val="24"/>
        </w:rPr>
      </w:pPr>
    </w:p>
    <w:p w14:paraId="671A30F6" w14:textId="77777777" w:rsidR="00657B1B" w:rsidRDefault="00A84262">
      <w:pPr>
        <w:pStyle w:val="1"/>
        <w:spacing w:before="0" w:after="0" w:line="800" w:lineRule="exact"/>
        <w:rPr>
          <w:rFonts w:ascii="Times New Roman" w:hAnsi="Times New Roman" w:cs="Times New Roman"/>
          <w:sz w:val="24"/>
          <w:szCs w:val="24"/>
        </w:rPr>
      </w:pPr>
      <w:r>
        <w:rPr>
          <w:rFonts w:ascii="Times New Roman" w:hAnsi="Times New Roman" w:cs="Times New Roman"/>
          <w:sz w:val="24"/>
          <w:szCs w:val="24"/>
        </w:rPr>
        <w:t xml:space="preserve">Chapter </w:t>
      </w:r>
      <w:r>
        <w:rPr>
          <w:rFonts w:ascii="Times New Roman" w:hAnsi="Times New Roman" w:cs="Times New Roman" w:hint="eastAsia"/>
          <w:sz w:val="24"/>
          <w:szCs w:val="24"/>
        </w:rPr>
        <w:t xml:space="preserve">Ten   </w:t>
      </w:r>
      <w:r>
        <w:rPr>
          <w:rFonts w:ascii="Times New Roman" w:hAnsi="Times New Roman" w:cs="Times New Roman"/>
          <w:sz w:val="24"/>
          <w:szCs w:val="24"/>
        </w:rPr>
        <w:t xml:space="preserve">Endocrine </w:t>
      </w:r>
      <w:r>
        <w:rPr>
          <w:rFonts w:ascii="Times New Roman" w:hAnsi="Times New Roman" w:cs="Times New Roman" w:hint="eastAsia"/>
          <w:sz w:val="24"/>
          <w:szCs w:val="24"/>
        </w:rPr>
        <w:t xml:space="preserve">and Reproductive </w:t>
      </w:r>
      <w:r>
        <w:rPr>
          <w:rFonts w:ascii="Times New Roman" w:hAnsi="Times New Roman" w:cs="Times New Roman"/>
          <w:sz w:val="24"/>
          <w:szCs w:val="24"/>
        </w:rPr>
        <w:t>Physiology (</w:t>
      </w:r>
      <w:r>
        <w:rPr>
          <w:rFonts w:ascii="Times New Roman" w:hAnsi="Times New Roman" w:cs="Times New Roman" w:hint="eastAsia"/>
          <w:sz w:val="24"/>
          <w:szCs w:val="24"/>
        </w:rPr>
        <w:t xml:space="preserve">4 </w:t>
      </w:r>
      <w:proofErr w:type="spellStart"/>
      <w:r>
        <w:rPr>
          <w:rFonts w:ascii="Times New Roman" w:hAnsi="Times New Roman" w:cs="Times New Roman" w:hint="eastAsia"/>
          <w:sz w:val="24"/>
          <w:szCs w:val="24"/>
        </w:rPr>
        <w:t>Hrs</w:t>
      </w:r>
      <w:proofErr w:type="spellEnd"/>
      <w:r>
        <w:rPr>
          <w:rFonts w:ascii="Times New Roman" w:hAnsi="Times New Roman" w:cs="Times New Roman"/>
          <w:sz w:val="24"/>
          <w:szCs w:val="24"/>
        </w:rPr>
        <w:t>)</w:t>
      </w:r>
    </w:p>
    <w:p w14:paraId="72D53763" w14:textId="77777777" w:rsidR="00657B1B" w:rsidRDefault="00A84262">
      <w:pPr>
        <w:pStyle w:val="2"/>
        <w:numPr>
          <w:ilvl w:val="0"/>
          <w:numId w:val="69"/>
        </w:numPr>
        <w:spacing w:before="0" w:after="0"/>
        <w:rPr>
          <w:rFonts w:ascii="Times New Roman" w:hAnsi="Times New Roman" w:cs="Times New Roman"/>
          <w:szCs w:val="21"/>
        </w:rPr>
      </w:pPr>
      <w:r>
        <w:rPr>
          <w:rFonts w:ascii="Times New Roman" w:eastAsia="宋体" w:hAnsi="Times New Roman" w:cs="Times New Roman"/>
          <w:szCs w:val="21"/>
        </w:rPr>
        <w:t>Time arrangement</w:t>
      </w:r>
      <w:r>
        <w:rPr>
          <w:rFonts w:ascii="Times New Roman" w:eastAsia="宋体" w:hAnsi="Times New Roman" w:cs="Times New Roman"/>
          <w:szCs w:val="21"/>
        </w:rPr>
        <w:t>：</w:t>
      </w:r>
    </w:p>
    <w:p w14:paraId="78BAD1FD" w14:textId="77777777" w:rsidR="00657B1B" w:rsidRDefault="00A84262">
      <w:pPr>
        <w:pStyle w:val="a5"/>
        <w:tabs>
          <w:tab w:val="left" w:pos="5940"/>
        </w:tabs>
        <w:ind w:leftChars="150" w:left="4935" w:hangingChars="2200" w:hanging="4620"/>
        <w:rPr>
          <w:rFonts w:ascii="Times New Roman" w:hAnsi="Times New Roman"/>
          <w:szCs w:val="21"/>
        </w:rPr>
      </w:pPr>
      <w:r>
        <w:rPr>
          <w:rFonts w:ascii="Times New Roman" w:hAnsi="Times New Roman"/>
          <w:szCs w:val="21"/>
        </w:rPr>
        <w:t>Overview and endocrine of hypothalamus and pituitary gland</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1 </w:t>
      </w:r>
      <w:proofErr w:type="spellStart"/>
      <w:r>
        <w:rPr>
          <w:rFonts w:ascii="Times New Roman" w:hAnsi="Times New Roman"/>
          <w:szCs w:val="21"/>
        </w:rPr>
        <w:t>hrs</w:t>
      </w:r>
      <w:proofErr w:type="spellEnd"/>
    </w:p>
    <w:p w14:paraId="3216CF05" w14:textId="77777777" w:rsidR="00657B1B" w:rsidRDefault="00A84262">
      <w:pPr>
        <w:pStyle w:val="a5"/>
        <w:tabs>
          <w:tab w:val="left" w:pos="5460"/>
        </w:tabs>
        <w:ind w:firstLineChars="150" w:firstLine="315"/>
        <w:rPr>
          <w:rFonts w:ascii="Times New Roman" w:hAnsi="Times New Roman"/>
          <w:szCs w:val="21"/>
        </w:rPr>
      </w:pPr>
      <w:r>
        <w:rPr>
          <w:rFonts w:ascii="Times New Roman" w:hAnsi="Times New Roman"/>
          <w:szCs w:val="21"/>
        </w:rPr>
        <w:t>Endocrine functions of thyroid and parathyroid gland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1 </w:t>
      </w:r>
      <w:proofErr w:type="spellStart"/>
      <w:r>
        <w:rPr>
          <w:rFonts w:ascii="Times New Roman" w:hAnsi="Times New Roman"/>
          <w:szCs w:val="21"/>
        </w:rPr>
        <w:t>hrs</w:t>
      </w:r>
      <w:proofErr w:type="spellEnd"/>
    </w:p>
    <w:p w14:paraId="3010D340" w14:textId="77777777" w:rsidR="00657B1B" w:rsidRDefault="00A84262">
      <w:pPr>
        <w:pStyle w:val="a5"/>
        <w:tabs>
          <w:tab w:val="left" w:pos="5940"/>
        </w:tabs>
        <w:ind w:leftChars="150" w:left="4620" w:hangingChars="2050" w:hanging="4305"/>
        <w:rPr>
          <w:rFonts w:ascii="Times New Roman" w:hAnsi="Times New Roman"/>
          <w:szCs w:val="21"/>
        </w:rPr>
      </w:pPr>
      <w:r>
        <w:rPr>
          <w:rFonts w:ascii="Times New Roman" w:hAnsi="Times New Roman"/>
          <w:szCs w:val="21"/>
        </w:rPr>
        <w:t>Endocrine functions of adrenal gland, pancreatic island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 xml:space="preserve">1 </w:t>
      </w:r>
      <w:proofErr w:type="spellStart"/>
      <w:r>
        <w:rPr>
          <w:rFonts w:ascii="Times New Roman" w:hAnsi="Times New Roman"/>
          <w:szCs w:val="21"/>
        </w:rPr>
        <w:t>hrs</w:t>
      </w:r>
      <w:proofErr w:type="spellEnd"/>
    </w:p>
    <w:p w14:paraId="10850F53" w14:textId="77777777" w:rsidR="00657B1B" w:rsidRDefault="00A84262">
      <w:pPr>
        <w:ind w:firstLineChars="200" w:firstLine="420"/>
        <w:rPr>
          <w:rFonts w:ascii="Times New Roman" w:hAnsi="Times New Roman" w:cs="Times New Roman"/>
          <w:szCs w:val="21"/>
        </w:rPr>
      </w:pPr>
      <w:r>
        <w:rPr>
          <w:rFonts w:ascii="Times New Roman" w:hAnsi="Times New Roman" w:cs="Times New Roman"/>
          <w:szCs w:val="21"/>
        </w:rPr>
        <w:t>Function</w:t>
      </w:r>
      <w:r>
        <w:rPr>
          <w:rFonts w:ascii="Times New Roman" w:hAnsi="Times New Roman" w:cs="Times New Roman"/>
          <w:szCs w:val="21"/>
        </w:rPr>
        <w:t xml:space="preserve"> and regulation of testicle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0.5 </w:t>
      </w:r>
      <w:proofErr w:type="spellStart"/>
      <w:r>
        <w:rPr>
          <w:rFonts w:ascii="Times New Roman" w:hAnsi="Times New Roman" w:cs="Times New Roman"/>
          <w:szCs w:val="21"/>
        </w:rPr>
        <w:t>hr</w:t>
      </w:r>
      <w:proofErr w:type="spellEnd"/>
    </w:p>
    <w:p w14:paraId="5BA9AB28" w14:textId="77777777" w:rsidR="00657B1B" w:rsidRDefault="00A84262">
      <w:pPr>
        <w:ind w:firstLineChars="200" w:firstLine="420"/>
        <w:rPr>
          <w:rFonts w:ascii="Times New Roman" w:hAnsi="Times New Roman" w:cs="Times New Roman"/>
          <w:szCs w:val="21"/>
        </w:rPr>
      </w:pPr>
      <w:r>
        <w:rPr>
          <w:rFonts w:ascii="Times New Roman" w:hAnsi="Times New Roman" w:cs="Times New Roman"/>
          <w:szCs w:val="21"/>
        </w:rPr>
        <w:t>Function and regulation of ovary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 xml:space="preserve">0.5 </w:t>
      </w:r>
      <w:proofErr w:type="spellStart"/>
      <w:r>
        <w:rPr>
          <w:rFonts w:ascii="Times New Roman" w:hAnsi="Times New Roman" w:cs="Times New Roman"/>
          <w:szCs w:val="21"/>
        </w:rPr>
        <w:t>hr</w:t>
      </w:r>
      <w:proofErr w:type="spellEnd"/>
    </w:p>
    <w:p w14:paraId="17180CBA" w14:textId="77777777" w:rsidR="00657B1B" w:rsidRDefault="00A84262">
      <w:pPr>
        <w:pStyle w:val="2"/>
        <w:numPr>
          <w:ilvl w:val="0"/>
          <w:numId w:val="69"/>
        </w:numPr>
        <w:spacing w:before="0" w:after="0"/>
        <w:rPr>
          <w:rFonts w:ascii="Times New Roman" w:hAnsi="Times New Roman" w:cs="Times New Roman"/>
          <w:szCs w:val="21"/>
        </w:rPr>
      </w:pPr>
      <w:r>
        <w:rPr>
          <w:rFonts w:ascii="Times New Roman" w:eastAsia="宋体" w:hAnsi="Times New Roman" w:cs="Times New Roman"/>
          <w:szCs w:val="21"/>
        </w:rPr>
        <w:t>Objective and Requirement</w:t>
      </w:r>
      <w:r>
        <w:rPr>
          <w:rFonts w:ascii="Times New Roman" w:eastAsia="宋体" w:hAnsi="Times New Roman" w:cs="Times New Roman"/>
          <w:szCs w:val="21"/>
        </w:rPr>
        <w:t>：</w:t>
      </w:r>
    </w:p>
    <w:p w14:paraId="10AD0454" w14:textId="77777777" w:rsidR="00657B1B" w:rsidRDefault="00A84262">
      <w:pPr>
        <w:pStyle w:val="a5"/>
        <w:ind w:firstLine="480"/>
        <w:rPr>
          <w:rFonts w:ascii="Times New Roman" w:hAnsi="Times New Roman"/>
          <w:szCs w:val="21"/>
        </w:rPr>
      </w:pPr>
      <w:r>
        <w:rPr>
          <w:rFonts w:ascii="Times New Roman" w:hAnsi="Times New Roman"/>
          <w:szCs w:val="21"/>
        </w:rPr>
        <w:t xml:space="preserve">Understanding roles of endocrine system in regulating main physiological activities and its mechanisms; Mastering physiological functions and </w:t>
      </w:r>
      <w:r>
        <w:rPr>
          <w:rFonts w:ascii="Times New Roman" w:hAnsi="Times New Roman"/>
          <w:bCs/>
          <w:szCs w:val="21"/>
        </w:rPr>
        <w:t>se</w:t>
      </w:r>
      <w:r>
        <w:rPr>
          <w:rFonts w:ascii="Times New Roman" w:hAnsi="Times New Roman"/>
          <w:bCs/>
          <w:szCs w:val="21"/>
        </w:rPr>
        <w:t>cretion</w:t>
      </w:r>
      <w:r>
        <w:rPr>
          <w:rFonts w:ascii="Times New Roman" w:hAnsi="Times New Roman"/>
          <w:szCs w:val="21"/>
        </w:rPr>
        <w:t xml:space="preserve"> regulation of several important hormones; Knowing function and regulation of testicle and ovary.</w:t>
      </w:r>
    </w:p>
    <w:p w14:paraId="588BCC4D" w14:textId="77777777" w:rsidR="00657B1B" w:rsidRDefault="00A84262">
      <w:pPr>
        <w:pStyle w:val="a5"/>
        <w:numPr>
          <w:ilvl w:val="0"/>
          <w:numId w:val="69"/>
        </w:numPr>
        <w:rPr>
          <w:rFonts w:ascii="Times New Roman" w:hAnsi="Times New Roman"/>
          <w:szCs w:val="21"/>
        </w:rPr>
      </w:pPr>
      <w:r>
        <w:rPr>
          <w:rFonts w:ascii="Times New Roman" w:hAnsi="Times New Roman"/>
          <w:b/>
          <w:bCs/>
          <w:szCs w:val="21"/>
        </w:rPr>
        <w:t>T</w:t>
      </w:r>
      <w:r>
        <w:rPr>
          <w:rFonts w:ascii="Times New Roman" w:hAnsi="Times New Roman"/>
          <w:b/>
          <w:bCs/>
          <w:szCs w:val="21"/>
        </w:rPr>
        <w:t xml:space="preserve">eaching important </w:t>
      </w:r>
      <w:r>
        <w:rPr>
          <w:rFonts w:ascii="Times New Roman" w:hAnsi="Times New Roman"/>
          <w:b/>
          <w:bCs/>
          <w:szCs w:val="21"/>
        </w:rPr>
        <w:t xml:space="preserve">and difficult </w:t>
      </w:r>
      <w:r>
        <w:rPr>
          <w:rFonts w:ascii="Times New Roman" w:hAnsi="Times New Roman"/>
          <w:b/>
          <w:bCs/>
          <w:szCs w:val="21"/>
        </w:rPr>
        <w:t>points</w:t>
      </w:r>
    </w:p>
    <w:p w14:paraId="0629923F" w14:textId="77777777" w:rsidR="00657B1B" w:rsidRDefault="00A84262">
      <w:pPr>
        <w:pStyle w:val="a5"/>
        <w:ind w:firstLine="480"/>
        <w:rPr>
          <w:rFonts w:ascii="Times New Roman" w:hAnsi="Times New Roman"/>
          <w:szCs w:val="21"/>
        </w:rPr>
      </w:pPr>
      <w:r>
        <w:rPr>
          <w:rFonts w:ascii="Times New Roman" w:hAnsi="Times New Roman"/>
          <w:szCs w:val="21"/>
        </w:rPr>
        <w:t>General characteristic</w:t>
      </w:r>
      <w:r>
        <w:rPr>
          <w:rStyle w:val="af4"/>
          <w:rFonts w:ascii="Times New Roman" w:hAnsi="Times New Roman"/>
          <w:sz w:val="21"/>
          <w:szCs w:val="21"/>
          <w:u w:val="none"/>
        </w:rPr>
        <w:t xml:space="preserve"> of </w:t>
      </w:r>
      <w:r>
        <w:rPr>
          <w:rFonts w:ascii="Times New Roman" w:hAnsi="Times New Roman"/>
          <w:szCs w:val="21"/>
        </w:rPr>
        <w:t>hormonal action</w:t>
      </w:r>
      <w:r>
        <w:rPr>
          <w:rFonts w:ascii="Times New Roman" w:hAnsi="Times New Roman" w:hint="eastAsia"/>
          <w:szCs w:val="21"/>
        </w:rPr>
        <w:t xml:space="preserve">; </w:t>
      </w:r>
      <w:r>
        <w:rPr>
          <w:rStyle w:val="af4"/>
          <w:rFonts w:ascii="Times New Roman" w:hAnsi="Times New Roman"/>
          <w:sz w:val="21"/>
          <w:szCs w:val="21"/>
          <w:u w:val="none"/>
        </w:rPr>
        <w:t>R</w:t>
      </w:r>
      <w:r>
        <w:rPr>
          <w:rFonts w:ascii="Times New Roman" w:hAnsi="Times New Roman"/>
          <w:bCs/>
          <w:szCs w:val="21"/>
        </w:rPr>
        <w:t>egulation</w:t>
      </w:r>
      <w:r>
        <w:rPr>
          <w:rFonts w:ascii="Times New Roman" w:hAnsi="Times New Roman"/>
          <w:szCs w:val="21"/>
        </w:rPr>
        <w:t xml:space="preserve"> of hormone secretion</w:t>
      </w:r>
      <w:r>
        <w:rPr>
          <w:rFonts w:ascii="Times New Roman" w:hAnsi="Times New Roman" w:hint="eastAsia"/>
          <w:szCs w:val="21"/>
        </w:rPr>
        <w:t xml:space="preserve">; </w:t>
      </w:r>
      <w:r>
        <w:rPr>
          <w:rFonts w:ascii="Times New Roman" w:hAnsi="Times New Roman"/>
          <w:szCs w:val="21"/>
        </w:rPr>
        <w:t xml:space="preserve">Function and secretion </w:t>
      </w:r>
      <w:r>
        <w:rPr>
          <w:rFonts w:ascii="Times New Roman" w:hAnsi="Times New Roman"/>
          <w:szCs w:val="21"/>
        </w:rPr>
        <w:t>regulation of GH</w:t>
      </w:r>
      <w:r>
        <w:rPr>
          <w:rFonts w:ascii="Times New Roman" w:hAnsi="Times New Roman" w:hint="eastAsia"/>
          <w:szCs w:val="21"/>
        </w:rPr>
        <w:t xml:space="preserve">, </w:t>
      </w:r>
      <w:r>
        <w:rPr>
          <w:rFonts w:ascii="Times New Roman" w:hAnsi="Times New Roman"/>
          <w:szCs w:val="21"/>
        </w:rPr>
        <w:t>OXT</w:t>
      </w:r>
      <w:r>
        <w:rPr>
          <w:rFonts w:ascii="Times New Roman" w:hAnsi="Times New Roman" w:hint="eastAsia"/>
          <w:szCs w:val="21"/>
        </w:rPr>
        <w:t xml:space="preserve">, </w:t>
      </w:r>
      <w:r>
        <w:rPr>
          <w:rFonts w:ascii="Times New Roman" w:hAnsi="Times New Roman"/>
          <w:szCs w:val="21"/>
        </w:rPr>
        <w:t>thyroid hormone</w:t>
      </w:r>
      <w:r>
        <w:rPr>
          <w:rFonts w:ascii="Times New Roman" w:hAnsi="Times New Roman" w:hint="eastAsia"/>
          <w:szCs w:val="21"/>
        </w:rPr>
        <w:t xml:space="preserve">, </w:t>
      </w:r>
      <w:r>
        <w:rPr>
          <w:rFonts w:ascii="Times New Roman" w:hAnsi="Times New Roman"/>
          <w:szCs w:val="21"/>
        </w:rPr>
        <w:t>PTH</w:t>
      </w:r>
      <w:r>
        <w:rPr>
          <w:rFonts w:ascii="Times New Roman" w:hAnsi="Times New Roman" w:hint="eastAsia"/>
          <w:szCs w:val="21"/>
        </w:rPr>
        <w:t xml:space="preserve">, </w:t>
      </w:r>
      <w:r>
        <w:rPr>
          <w:rFonts w:ascii="Times New Roman" w:hAnsi="Times New Roman"/>
          <w:szCs w:val="21"/>
        </w:rPr>
        <w:t>glucocorticoids</w:t>
      </w:r>
      <w:r>
        <w:rPr>
          <w:rFonts w:ascii="Times New Roman" w:hAnsi="Times New Roman" w:hint="eastAsia"/>
          <w:szCs w:val="21"/>
        </w:rPr>
        <w:t xml:space="preserve">, </w:t>
      </w:r>
      <w:r>
        <w:rPr>
          <w:rFonts w:ascii="Times New Roman" w:hAnsi="Times New Roman"/>
          <w:szCs w:val="21"/>
        </w:rPr>
        <w:t>insulin</w:t>
      </w:r>
      <w:r>
        <w:rPr>
          <w:rFonts w:ascii="Times New Roman" w:hAnsi="Times New Roman" w:hint="eastAsia"/>
          <w:szCs w:val="21"/>
        </w:rPr>
        <w:t xml:space="preserve">, </w:t>
      </w:r>
      <w:r>
        <w:rPr>
          <w:rFonts w:ascii="Times New Roman" w:hAnsi="Times New Roman"/>
          <w:bCs/>
          <w:szCs w:val="21"/>
        </w:rPr>
        <w:t>androgen</w:t>
      </w:r>
      <w:r>
        <w:rPr>
          <w:rFonts w:ascii="Times New Roman" w:hAnsi="Times New Roman" w:hint="eastAsia"/>
          <w:bCs/>
          <w:szCs w:val="21"/>
        </w:rPr>
        <w:t xml:space="preserve">, </w:t>
      </w:r>
      <w:r>
        <w:rPr>
          <w:rFonts w:ascii="Times New Roman" w:hAnsi="Times New Roman"/>
          <w:szCs w:val="21"/>
        </w:rPr>
        <w:t>estrogen and progestogen</w:t>
      </w:r>
      <w:r>
        <w:rPr>
          <w:rFonts w:ascii="Times New Roman" w:hAnsi="Times New Roman" w:hint="eastAsia"/>
          <w:szCs w:val="21"/>
        </w:rPr>
        <w:t xml:space="preserve">; </w:t>
      </w:r>
      <w:r>
        <w:rPr>
          <w:rFonts w:ascii="Times New Roman" w:hAnsi="Times New Roman"/>
          <w:szCs w:val="21"/>
        </w:rPr>
        <w:t>F</w:t>
      </w:r>
      <w:r>
        <w:rPr>
          <w:rStyle w:val="af4"/>
          <w:rFonts w:ascii="Times New Roman" w:hAnsi="Times New Roman"/>
          <w:sz w:val="21"/>
          <w:szCs w:val="21"/>
          <w:u w:val="none"/>
        </w:rPr>
        <w:t xml:space="preserve">orming mechanisms of </w:t>
      </w:r>
      <w:r>
        <w:rPr>
          <w:rFonts w:ascii="Times New Roman" w:hAnsi="Times New Roman"/>
          <w:szCs w:val="21"/>
        </w:rPr>
        <w:t>menstrual cycle</w:t>
      </w:r>
      <w:r>
        <w:rPr>
          <w:rFonts w:ascii="Times New Roman" w:hAnsi="Times New Roman" w:hint="eastAsia"/>
          <w:szCs w:val="21"/>
        </w:rPr>
        <w:t>.</w:t>
      </w:r>
    </w:p>
    <w:p w14:paraId="03DC406D" w14:textId="77777777" w:rsidR="00657B1B" w:rsidRDefault="00A84262">
      <w:pPr>
        <w:pStyle w:val="2"/>
        <w:numPr>
          <w:ilvl w:val="0"/>
          <w:numId w:val="69"/>
        </w:numPr>
        <w:spacing w:before="0" w:after="0"/>
        <w:rPr>
          <w:rFonts w:ascii="Times New Roman" w:hAnsi="Times New Roman" w:cs="Times New Roman"/>
          <w:szCs w:val="21"/>
        </w:rPr>
      </w:pPr>
      <w:r>
        <w:rPr>
          <w:rFonts w:ascii="Times New Roman" w:eastAsia="宋体" w:hAnsi="Times New Roman" w:cs="Times New Roman"/>
          <w:szCs w:val="21"/>
        </w:rPr>
        <w:t>Contents</w:t>
      </w:r>
      <w:r>
        <w:rPr>
          <w:rFonts w:ascii="Times New Roman" w:eastAsia="宋体" w:hAnsi="Times New Roman" w:cs="Times New Roman"/>
          <w:szCs w:val="21"/>
        </w:rPr>
        <w:t>：</w:t>
      </w:r>
    </w:p>
    <w:p w14:paraId="33A0384A"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Definition, classification and transmission mode of hormone; </w:t>
      </w:r>
      <w:proofErr w:type="spellStart"/>
      <w:r>
        <w:rPr>
          <w:rFonts w:ascii="Times New Roman" w:hAnsi="Times New Roman"/>
          <w:szCs w:val="21"/>
        </w:rPr>
        <w:t>Telecrine</w:t>
      </w:r>
      <w:proofErr w:type="spellEnd"/>
      <w:r>
        <w:rPr>
          <w:rFonts w:ascii="Times New Roman" w:hAnsi="Times New Roman"/>
          <w:szCs w:val="21"/>
        </w:rPr>
        <w:t xml:space="preserve">, paracrine, </w:t>
      </w:r>
      <w:r>
        <w:rPr>
          <w:rFonts w:ascii="Times New Roman" w:hAnsi="Times New Roman"/>
          <w:szCs w:val="21"/>
        </w:rPr>
        <w:t xml:space="preserve">autocrine and </w:t>
      </w:r>
      <w:proofErr w:type="spellStart"/>
      <w:r>
        <w:rPr>
          <w:rFonts w:ascii="Times New Roman" w:hAnsi="Times New Roman"/>
          <w:szCs w:val="21"/>
        </w:rPr>
        <w:t>neurocrine</w:t>
      </w:r>
      <w:proofErr w:type="spellEnd"/>
      <w:r>
        <w:rPr>
          <w:rFonts w:ascii="Times New Roman" w:hAnsi="Times New Roman"/>
          <w:szCs w:val="21"/>
        </w:rPr>
        <w:t>; General characteristic</w:t>
      </w:r>
      <w:r>
        <w:rPr>
          <w:rStyle w:val="af4"/>
          <w:rFonts w:ascii="Times New Roman" w:hAnsi="Times New Roman"/>
          <w:sz w:val="21"/>
          <w:szCs w:val="21"/>
          <w:u w:val="none"/>
        </w:rPr>
        <w:t xml:space="preserve"> of </w:t>
      </w:r>
      <w:r>
        <w:rPr>
          <w:rFonts w:ascii="Times New Roman" w:hAnsi="Times New Roman"/>
          <w:szCs w:val="21"/>
        </w:rPr>
        <w:t>hormonal action</w:t>
      </w:r>
      <w:r>
        <w:rPr>
          <w:rStyle w:val="af4"/>
          <w:rFonts w:ascii="Times New Roman" w:hAnsi="Times New Roman"/>
          <w:sz w:val="21"/>
          <w:szCs w:val="21"/>
          <w:u w:val="none"/>
        </w:rPr>
        <w:t xml:space="preserve"> (</w:t>
      </w:r>
      <w:r>
        <w:rPr>
          <w:rFonts w:ascii="Times New Roman" w:hAnsi="Times New Roman"/>
          <w:szCs w:val="21"/>
        </w:rPr>
        <w:t xml:space="preserve">information transmission, </w:t>
      </w:r>
      <w:proofErr w:type="spellStart"/>
      <w:r>
        <w:rPr>
          <w:rFonts w:ascii="Times New Roman" w:hAnsi="Times New Roman"/>
          <w:szCs w:val="21"/>
        </w:rPr>
        <w:t>bioamplification</w:t>
      </w:r>
      <w:proofErr w:type="spellEnd"/>
      <w:r>
        <w:rPr>
          <w:rFonts w:ascii="Times New Roman" w:hAnsi="Times New Roman"/>
          <w:szCs w:val="21"/>
        </w:rPr>
        <w:t>, relative specificity and interaction between hormones</w:t>
      </w:r>
      <w:r>
        <w:rPr>
          <w:rStyle w:val="af4"/>
          <w:rFonts w:ascii="Times New Roman" w:hAnsi="Times New Roman"/>
          <w:sz w:val="21"/>
          <w:szCs w:val="21"/>
          <w:u w:val="none"/>
        </w:rPr>
        <w:t xml:space="preserve">); Mechanisms of </w:t>
      </w:r>
      <w:r>
        <w:rPr>
          <w:rFonts w:ascii="Times New Roman" w:hAnsi="Times New Roman"/>
          <w:szCs w:val="21"/>
        </w:rPr>
        <w:t>hormonal action</w:t>
      </w:r>
      <w:r>
        <w:rPr>
          <w:rStyle w:val="af4"/>
          <w:rFonts w:ascii="Times New Roman" w:hAnsi="Times New Roman"/>
          <w:sz w:val="21"/>
          <w:szCs w:val="21"/>
          <w:u w:val="none"/>
        </w:rPr>
        <w:t>; R</w:t>
      </w:r>
      <w:r>
        <w:rPr>
          <w:rFonts w:ascii="Times New Roman" w:hAnsi="Times New Roman"/>
          <w:bCs/>
          <w:szCs w:val="21"/>
        </w:rPr>
        <w:t>egulation</w:t>
      </w:r>
      <w:r>
        <w:rPr>
          <w:rFonts w:ascii="Times New Roman" w:hAnsi="Times New Roman"/>
          <w:szCs w:val="21"/>
        </w:rPr>
        <w:t xml:space="preserve"> of hormone secretion </w:t>
      </w:r>
      <w:r>
        <w:rPr>
          <w:rFonts w:ascii="Times New Roman" w:hAnsi="Times New Roman"/>
          <w:szCs w:val="21"/>
        </w:rPr>
        <w:t>（</w:t>
      </w:r>
      <w:r>
        <w:rPr>
          <w:rFonts w:ascii="Times New Roman" w:hAnsi="Times New Roman"/>
          <w:szCs w:val="21"/>
        </w:rPr>
        <w:t>long-loop feedback, sho</w:t>
      </w:r>
      <w:r>
        <w:rPr>
          <w:rFonts w:ascii="Times New Roman" w:hAnsi="Times New Roman"/>
          <w:szCs w:val="21"/>
        </w:rPr>
        <w:t xml:space="preserve">rt-loop feedback, ultra-short-loop feedback, positive feedback and </w:t>
      </w:r>
      <w:proofErr w:type="spellStart"/>
      <w:r>
        <w:rPr>
          <w:rFonts w:ascii="Times New Roman" w:hAnsi="Times New Roman"/>
          <w:szCs w:val="21"/>
        </w:rPr>
        <w:t>neuroregulation</w:t>
      </w:r>
      <w:proofErr w:type="spellEnd"/>
      <w:r>
        <w:rPr>
          <w:rFonts w:ascii="Times New Roman" w:hAnsi="Times New Roman"/>
          <w:szCs w:val="21"/>
        </w:rPr>
        <w:t>）</w:t>
      </w:r>
      <w:r>
        <w:rPr>
          <w:rFonts w:ascii="Times New Roman" w:hAnsi="Times New Roman"/>
          <w:szCs w:val="21"/>
        </w:rPr>
        <w:t>.</w:t>
      </w:r>
    </w:p>
    <w:p w14:paraId="249C4C8C" w14:textId="77777777" w:rsidR="00657B1B" w:rsidRDefault="00A84262">
      <w:pPr>
        <w:pStyle w:val="a5"/>
        <w:ind w:firstLineChars="200" w:firstLine="420"/>
        <w:rPr>
          <w:rFonts w:ascii="Times New Roman" w:hAnsi="Times New Roman"/>
          <w:szCs w:val="21"/>
        </w:rPr>
      </w:pPr>
      <w:r>
        <w:rPr>
          <w:rStyle w:val="af4"/>
          <w:rFonts w:ascii="Times New Roman" w:hAnsi="Times New Roman"/>
          <w:sz w:val="21"/>
          <w:szCs w:val="21"/>
          <w:u w:val="none"/>
        </w:rPr>
        <w:t>C</w:t>
      </w:r>
      <w:r>
        <w:rPr>
          <w:rFonts w:ascii="Times New Roman" w:hAnsi="Times New Roman"/>
          <w:szCs w:val="21"/>
        </w:rPr>
        <w:t xml:space="preserve">oncept and function of hypothalamic regulatory peptide (HRP); Function and secretion regulation of </w:t>
      </w:r>
      <w:proofErr w:type="spellStart"/>
      <w:r>
        <w:rPr>
          <w:rFonts w:ascii="Times New Roman" w:hAnsi="Times New Roman"/>
          <w:szCs w:val="21"/>
        </w:rPr>
        <w:t>adenohypophyseal</w:t>
      </w:r>
      <w:proofErr w:type="spellEnd"/>
      <w:r>
        <w:rPr>
          <w:rFonts w:ascii="Times New Roman" w:hAnsi="Times New Roman"/>
          <w:szCs w:val="21"/>
        </w:rPr>
        <w:t xml:space="preserve"> hormone (human growth hormone, GH; prolactin, PRL; mel</w:t>
      </w:r>
      <w:r>
        <w:rPr>
          <w:rFonts w:ascii="Times New Roman" w:hAnsi="Times New Roman"/>
          <w:szCs w:val="21"/>
        </w:rPr>
        <w:t xml:space="preserve">anophore stimulating hormone, MSH; tropic hormone); Function and secretion regulation of </w:t>
      </w:r>
      <w:proofErr w:type="spellStart"/>
      <w:r>
        <w:rPr>
          <w:rFonts w:ascii="Times New Roman" w:hAnsi="Times New Roman"/>
          <w:szCs w:val="21"/>
        </w:rPr>
        <w:t>neurohypophyseal</w:t>
      </w:r>
      <w:proofErr w:type="spellEnd"/>
      <w:r>
        <w:rPr>
          <w:rFonts w:ascii="Times New Roman" w:hAnsi="Times New Roman"/>
          <w:szCs w:val="21"/>
        </w:rPr>
        <w:t xml:space="preserve"> hormone (vasopressin, VP; oxytocin, OXT).</w:t>
      </w:r>
    </w:p>
    <w:p w14:paraId="1B314C49"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Endocrine functions of thyroid gland and parathyroid gland: physiological functions and </w:t>
      </w:r>
      <w:r>
        <w:rPr>
          <w:rFonts w:ascii="Times New Roman" w:hAnsi="Times New Roman"/>
          <w:bCs/>
          <w:szCs w:val="21"/>
        </w:rPr>
        <w:t>secretion regulation</w:t>
      </w:r>
      <w:r>
        <w:rPr>
          <w:rFonts w:ascii="Times New Roman" w:hAnsi="Times New Roman"/>
          <w:szCs w:val="21"/>
        </w:rPr>
        <w:t xml:space="preserve"> of thyroid hormone; Biological functions of parathyroid hormone (PTH), calcitonin (CT) and 1, 25-bi</w:t>
      </w:r>
      <w:r>
        <w:rPr>
          <w:rFonts w:ascii="Times New Roman" w:hAnsi="Times New Roman"/>
          <w:bCs/>
          <w:szCs w:val="21"/>
        </w:rPr>
        <w:t>hydroxyl</w:t>
      </w:r>
      <w:r>
        <w:rPr>
          <w:rFonts w:ascii="Times New Roman" w:hAnsi="Times New Roman"/>
          <w:b/>
          <w:bCs/>
          <w:szCs w:val="21"/>
        </w:rPr>
        <w:t xml:space="preserve"> </w:t>
      </w:r>
      <w:r>
        <w:rPr>
          <w:rFonts w:ascii="Times New Roman" w:hAnsi="Times New Roman"/>
          <w:bCs/>
          <w:szCs w:val="21"/>
        </w:rPr>
        <w:t>vitamin D</w:t>
      </w:r>
      <w:r>
        <w:rPr>
          <w:rFonts w:ascii="Times New Roman" w:hAnsi="Times New Roman"/>
          <w:bCs/>
          <w:szCs w:val="21"/>
          <w:vertAlign w:val="subscript"/>
        </w:rPr>
        <w:t>3</w:t>
      </w:r>
      <w:r>
        <w:rPr>
          <w:rFonts w:ascii="Times New Roman" w:hAnsi="Times New Roman"/>
          <w:bCs/>
          <w:szCs w:val="21"/>
        </w:rPr>
        <w:t>.</w:t>
      </w:r>
    </w:p>
    <w:p w14:paraId="4D48538D" w14:textId="77777777" w:rsidR="00657B1B" w:rsidRDefault="00A84262">
      <w:pPr>
        <w:pStyle w:val="a5"/>
        <w:ind w:firstLineChars="200" w:firstLine="420"/>
        <w:rPr>
          <w:rFonts w:ascii="Times New Roman" w:hAnsi="Times New Roman"/>
          <w:szCs w:val="21"/>
        </w:rPr>
      </w:pPr>
      <w:r>
        <w:rPr>
          <w:rFonts w:ascii="Times New Roman" w:hAnsi="Times New Roman"/>
          <w:szCs w:val="21"/>
        </w:rPr>
        <w:lastRenderedPageBreak/>
        <w:t>Endocrine function of adrenal gland: construction features and hormone secretion of adrenal cortex [mineralocorticoids (aldosterone), g</w:t>
      </w:r>
      <w:r>
        <w:rPr>
          <w:rFonts w:ascii="Times New Roman" w:hAnsi="Times New Roman"/>
          <w:szCs w:val="21"/>
        </w:rPr>
        <w:t xml:space="preserve">lucocorticoids (cortisol), sex hormone (dehydroepiandrosterone)]; Physiological functions, secretion regulation, clinical application and stress of glucocorticoids; </w:t>
      </w:r>
      <w:r>
        <w:rPr>
          <w:rStyle w:val="af4"/>
          <w:rFonts w:ascii="Times New Roman" w:hAnsi="Times New Roman"/>
          <w:sz w:val="21"/>
          <w:szCs w:val="21"/>
          <w:u w:val="none"/>
        </w:rPr>
        <w:t>P</w:t>
      </w:r>
      <w:r>
        <w:rPr>
          <w:rFonts w:ascii="Times New Roman" w:hAnsi="Times New Roman"/>
          <w:szCs w:val="21"/>
        </w:rPr>
        <w:t>hysiological functions, emergency reaction and secretion regulation of adrenal medullary h</w:t>
      </w:r>
      <w:r>
        <w:rPr>
          <w:rFonts w:ascii="Times New Roman" w:hAnsi="Times New Roman"/>
          <w:szCs w:val="21"/>
        </w:rPr>
        <w:t xml:space="preserve">ormones [catecholamines (epinephrine, E; </w:t>
      </w:r>
      <w:r>
        <w:rPr>
          <w:rFonts w:ascii="Times New Roman" w:hAnsi="Times New Roman"/>
          <w:bCs/>
          <w:szCs w:val="21"/>
        </w:rPr>
        <w:t>norepinephrine</w:t>
      </w:r>
      <w:r>
        <w:rPr>
          <w:rFonts w:ascii="Times New Roman" w:hAnsi="Times New Roman"/>
          <w:szCs w:val="21"/>
        </w:rPr>
        <w:t xml:space="preserve">, NE; </w:t>
      </w:r>
      <w:r>
        <w:rPr>
          <w:rFonts w:ascii="Times New Roman" w:hAnsi="Times New Roman"/>
          <w:bCs/>
          <w:szCs w:val="21"/>
        </w:rPr>
        <w:t>dopamine, DA</w:t>
      </w:r>
      <w:r>
        <w:rPr>
          <w:rFonts w:ascii="Times New Roman" w:hAnsi="Times New Roman"/>
          <w:szCs w:val="21"/>
        </w:rPr>
        <w:t>)].</w:t>
      </w:r>
    </w:p>
    <w:p w14:paraId="6ABA298D" w14:textId="77777777" w:rsidR="00657B1B" w:rsidRDefault="00A84262">
      <w:pPr>
        <w:pStyle w:val="a5"/>
        <w:ind w:firstLineChars="200" w:firstLine="420"/>
        <w:rPr>
          <w:rFonts w:ascii="Times New Roman" w:hAnsi="Times New Roman"/>
          <w:szCs w:val="21"/>
        </w:rPr>
      </w:pPr>
      <w:r>
        <w:rPr>
          <w:rFonts w:ascii="Times New Roman" w:hAnsi="Times New Roman"/>
          <w:szCs w:val="21"/>
        </w:rPr>
        <w:t>Endocrine function of pancreatic island: physiological functions and secretion regulation of insulin.</w:t>
      </w:r>
    </w:p>
    <w:p w14:paraId="02D9048E"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Function and regulation of testicle: main physiological functions of </w:t>
      </w:r>
      <w:r>
        <w:rPr>
          <w:rFonts w:ascii="Times New Roman" w:hAnsi="Times New Roman"/>
          <w:bCs/>
          <w:szCs w:val="21"/>
        </w:rPr>
        <w:t>androgen</w:t>
      </w:r>
      <w:r>
        <w:rPr>
          <w:rFonts w:ascii="Times New Roman" w:hAnsi="Times New Roman"/>
          <w:szCs w:val="21"/>
        </w:rPr>
        <w:t xml:space="preserve"> and regulation of testicular function.</w:t>
      </w:r>
    </w:p>
    <w:p w14:paraId="5A907880" w14:textId="77777777" w:rsidR="00657B1B" w:rsidRDefault="00A84262">
      <w:pPr>
        <w:pStyle w:val="a5"/>
        <w:ind w:firstLineChars="200" w:firstLine="420"/>
        <w:rPr>
          <w:rFonts w:ascii="Times New Roman" w:hAnsi="Times New Roman"/>
          <w:szCs w:val="21"/>
        </w:rPr>
      </w:pPr>
      <w:r>
        <w:rPr>
          <w:rFonts w:ascii="Times New Roman" w:hAnsi="Times New Roman"/>
          <w:szCs w:val="21"/>
        </w:rPr>
        <w:t xml:space="preserve">Function and regulation of ovary: endocrine functions of ovary </w:t>
      </w:r>
      <w:proofErr w:type="gramStart"/>
      <w:r>
        <w:rPr>
          <w:rFonts w:ascii="Times New Roman" w:hAnsi="Times New Roman"/>
          <w:szCs w:val="21"/>
        </w:rPr>
        <w:t>( main</w:t>
      </w:r>
      <w:proofErr w:type="gramEnd"/>
      <w:r>
        <w:rPr>
          <w:rFonts w:ascii="Times New Roman" w:hAnsi="Times New Roman"/>
          <w:szCs w:val="21"/>
        </w:rPr>
        <w:t xml:space="preserve"> functions of estrogen and progestogen), regulation of </w:t>
      </w:r>
      <w:proofErr w:type="spellStart"/>
      <w:r>
        <w:rPr>
          <w:rFonts w:ascii="Times New Roman" w:hAnsi="Times New Roman"/>
          <w:bCs/>
          <w:szCs w:val="21"/>
        </w:rPr>
        <w:t>ovarial</w:t>
      </w:r>
      <w:proofErr w:type="spellEnd"/>
      <w:r>
        <w:rPr>
          <w:rFonts w:ascii="Times New Roman" w:hAnsi="Times New Roman"/>
          <w:szCs w:val="21"/>
        </w:rPr>
        <w:t xml:space="preserve"> function, activities of hypothalamus-pituitary gland-ovary axis; F</w:t>
      </w:r>
      <w:r>
        <w:rPr>
          <w:rStyle w:val="af4"/>
          <w:rFonts w:ascii="Times New Roman" w:hAnsi="Times New Roman"/>
          <w:sz w:val="21"/>
          <w:szCs w:val="21"/>
          <w:u w:val="none"/>
        </w:rPr>
        <w:t xml:space="preserve">orming mechanisms </w:t>
      </w:r>
      <w:r>
        <w:rPr>
          <w:rStyle w:val="af4"/>
          <w:rFonts w:ascii="Times New Roman" w:hAnsi="Times New Roman"/>
          <w:sz w:val="21"/>
          <w:szCs w:val="21"/>
          <w:u w:val="none"/>
        </w:rPr>
        <w:t xml:space="preserve">of </w:t>
      </w:r>
      <w:r>
        <w:rPr>
          <w:rFonts w:ascii="Times New Roman" w:hAnsi="Times New Roman"/>
          <w:szCs w:val="21"/>
        </w:rPr>
        <w:t>menstrual cycle and hormonal regulation</w:t>
      </w:r>
      <w:r>
        <w:rPr>
          <w:rStyle w:val="af4"/>
          <w:rFonts w:ascii="Times New Roman" w:hAnsi="Times New Roman"/>
          <w:sz w:val="21"/>
          <w:szCs w:val="21"/>
          <w:u w:val="none"/>
        </w:rPr>
        <w:t>: R</w:t>
      </w:r>
      <w:r>
        <w:rPr>
          <w:rFonts w:ascii="Times New Roman" w:hAnsi="Times New Roman"/>
          <w:szCs w:val="21"/>
        </w:rPr>
        <w:t xml:space="preserve">elationship between </w:t>
      </w:r>
      <w:r>
        <w:rPr>
          <w:rFonts w:ascii="Times New Roman" w:hAnsi="Times New Roman"/>
          <w:bCs/>
          <w:szCs w:val="21"/>
        </w:rPr>
        <w:t>intraovarian</w:t>
      </w:r>
      <w:r>
        <w:rPr>
          <w:rFonts w:ascii="Times New Roman" w:hAnsi="Times New Roman"/>
          <w:szCs w:val="21"/>
        </w:rPr>
        <w:t xml:space="preserve"> factors and ovulation.</w:t>
      </w:r>
    </w:p>
    <w:p w14:paraId="736BBA30"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06D2C5AB" w14:textId="77777777" w:rsidR="00657B1B" w:rsidRDefault="00A8426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lecture teaching method, heuristic teaching and intuitive experience teaching, multimedia courseware assistance, video </w:t>
      </w:r>
      <w:r>
        <w:rPr>
          <w:rFonts w:ascii="Times New Roman" w:eastAsia="宋体" w:hAnsi="Times New Roman" w:cs="Times New Roman"/>
          <w:b w:val="0"/>
          <w:bCs w:val="0"/>
          <w:kern w:val="0"/>
          <w:szCs w:val="21"/>
        </w:rPr>
        <w:t>demonstration, teacher-student interaction, experimental operation</w:t>
      </w:r>
      <w:r>
        <w:rPr>
          <w:rFonts w:ascii="Times New Roman" w:eastAsia="宋体" w:hAnsi="Times New Roman" w:cs="Times New Roman"/>
          <w:b w:val="0"/>
          <w:bCs w:val="0"/>
          <w:kern w:val="0"/>
          <w:szCs w:val="21"/>
        </w:rPr>
        <w:t>.</w:t>
      </w:r>
    </w:p>
    <w:p w14:paraId="5EF5D8E8" w14:textId="77777777" w:rsidR="00657B1B" w:rsidRDefault="00A84262">
      <w:pPr>
        <w:pStyle w:val="2"/>
        <w:spacing w:before="0" w:after="0"/>
        <w:rPr>
          <w:rFonts w:ascii="Times New Roman" w:eastAsia="宋体" w:hAnsi="Times New Roman" w:cs="Times New Roman"/>
          <w:kern w:val="0"/>
          <w:szCs w:val="21"/>
        </w:rPr>
      </w:pPr>
      <w:r>
        <w:rPr>
          <w:rFonts w:ascii="Times New Roman" w:eastAsia="宋体" w:hAnsi="Times New Roman" w:cs="Times New Roman"/>
          <w:kern w:val="0"/>
          <w:szCs w:val="21"/>
        </w:rPr>
        <w:t xml:space="preserve">6. </w:t>
      </w:r>
      <w:r>
        <w:rPr>
          <w:rFonts w:ascii="Times New Roman" w:eastAsia="宋体" w:hAnsi="Times New Roman" w:cs="Times New Roman"/>
          <w:kern w:val="0"/>
          <w:szCs w:val="21"/>
        </w:rPr>
        <w:t xml:space="preserve">Teaching valuation  </w:t>
      </w:r>
    </w:p>
    <w:p w14:paraId="188F276E" w14:textId="77777777" w:rsidR="00657B1B" w:rsidRDefault="00A84262">
      <w:pPr>
        <w:pStyle w:val="a5"/>
        <w:rPr>
          <w:rFonts w:ascii="Times New Roman" w:hAnsi="Times New Roman"/>
          <w:szCs w:val="21"/>
        </w:rPr>
      </w:pPr>
      <w:r>
        <w:rPr>
          <w:rFonts w:ascii="Times New Roman" w:hAnsi="Times New Roman"/>
          <w:kern w:val="0"/>
          <w:szCs w:val="21"/>
        </w:rPr>
        <w:t>Classroom questioning and discussion; Thinking and submitting homework after class; Course information feedback; Periodic assessment</w:t>
      </w:r>
    </w:p>
    <w:p w14:paraId="46E8770F" w14:textId="77777777" w:rsidR="00657B1B" w:rsidRDefault="00657B1B">
      <w:pPr>
        <w:pStyle w:val="a5"/>
        <w:ind w:firstLineChars="200" w:firstLine="420"/>
        <w:rPr>
          <w:rFonts w:ascii="Times New Roman" w:hAnsi="Times New Roman"/>
          <w:szCs w:val="21"/>
        </w:rPr>
      </w:pPr>
    </w:p>
    <w:p w14:paraId="5F2C5AF5" w14:textId="77777777" w:rsidR="00657B1B" w:rsidRDefault="00A84262">
      <w:pPr>
        <w:pStyle w:val="a5"/>
        <w:ind w:firstLineChars="200" w:firstLine="422"/>
        <w:rPr>
          <w:rFonts w:ascii="Times New Roman" w:hAnsi="Times New Roman"/>
          <w:b/>
          <w:szCs w:val="21"/>
        </w:rPr>
      </w:pPr>
      <w:r>
        <w:rPr>
          <w:rFonts w:ascii="Times New Roman" w:hAnsi="Times New Roman"/>
          <w:b/>
          <w:szCs w:val="21"/>
        </w:rPr>
        <w:t>Question Thinking:</w:t>
      </w:r>
    </w:p>
    <w:p w14:paraId="43AA410B" w14:textId="77777777" w:rsidR="00657B1B" w:rsidRDefault="00A84262">
      <w:pPr>
        <w:rPr>
          <w:rFonts w:ascii="Times New Roman" w:hAnsi="Times New Roman" w:cs="Times New Roman"/>
          <w:bCs/>
          <w:szCs w:val="21"/>
        </w:rPr>
      </w:pPr>
      <w:r>
        <w:rPr>
          <w:rFonts w:ascii="Times New Roman" w:hAnsi="Times New Roman" w:cs="Times New Roman"/>
          <w:bCs/>
          <w:szCs w:val="21"/>
        </w:rPr>
        <w:t>1. Please a</w:t>
      </w:r>
      <w:r>
        <w:rPr>
          <w:rFonts w:ascii="Times New Roman" w:hAnsi="Times New Roman" w:cs="Times New Roman"/>
          <w:bCs/>
          <w:szCs w:val="21"/>
        </w:rPr>
        <w:t xml:space="preserve">nswer </w:t>
      </w:r>
      <w:r>
        <w:rPr>
          <w:rFonts w:ascii="Times New Roman" w:hAnsi="Times New Roman" w:cs="Times New Roman"/>
          <w:bCs/>
          <w:iCs/>
          <w:szCs w:val="21"/>
        </w:rPr>
        <w:t xml:space="preserve">mechanism of hormone action. </w:t>
      </w:r>
    </w:p>
    <w:p w14:paraId="758E2D3E" w14:textId="77777777" w:rsidR="00657B1B" w:rsidRDefault="00A84262">
      <w:pPr>
        <w:rPr>
          <w:rFonts w:ascii="Times New Roman" w:hAnsi="Times New Roman" w:cs="Times New Roman"/>
          <w:bCs/>
          <w:szCs w:val="21"/>
        </w:rPr>
      </w:pPr>
      <w:r>
        <w:rPr>
          <w:rFonts w:ascii="Times New Roman" w:hAnsi="Times New Roman" w:cs="Times New Roman"/>
          <w:bCs/>
          <w:szCs w:val="21"/>
        </w:rPr>
        <w:t>2. Please describe theory of the second messengers for hormone acting on G-protein coupled membrane receptor.</w:t>
      </w:r>
    </w:p>
    <w:p w14:paraId="6A6A9317" w14:textId="77777777" w:rsidR="00657B1B" w:rsidRDefault="00A84262">
      <w:pPr>
        <w:rPr>
          <w:rFonts w:ascii="Times New Roman" w:hAnsi="Times New Roman" w:cs="Times New Roman"/>
          <w:bCs/>
          <w:szCs w:val="21"/>
        </w:rPr>
      </w:pPr>
      <w:r>
        <w:rPr>
          <w:rFonts w:ascii="Times New Roman" w:hAnsi="Times New Roman" w:cs="Times New Roman"/>
          <w:bCs/>
          <w:szCs w:val="21"/>
        </w:rPr>
        <w:t>3. Please describe theory of the genes expressions for hormone acting on nuclear receptor.</w:t>
      </w:r>
    </w:p>
    <w:p w14:paraId="1599C508" w14:textId="77777777" w:rsidR="00657B1B" w:rsidRDefault="00A84262">
      <w:pPr>
        <w:rPr>
          <w:rFonts w:ascii="Times New Roman" w:hAnsi="Times New Roman" w:cs="Times New Roman"/>
          <w:bCs/>
          <w:szCs w:val="21"/>
        </w:rPr>
      </w:pPr>
      <w:r>
        <w:rPr>
          <w:rFonts w:ascii="Times New Roman" w:hAnsi="Times New Roman" w:cs="Times New Roman"/>
          <w:bCs/>
          <w:szCs w:val="21"/>
        </w:rPr>
        <w:t>4. What are g</w:t>
      </w:r>
      <w:r>
        <w:rPr>
          <w:rFonts w:ascii="Times New Roman" w:hAnsi="Times New Roman" w:cs="Times New Roman"/>
          <w:bCs/>
          <w:iCs/>
          <w:szCs w:val="21"/>
        </w:rPr>
        <w:t>eneral characteristics of hormone action.</w:t>
      </w:r>
    </w:p>
    <w:p w14:paraId="4728780E" w14:textId="77777777" w:rsidR="00657B1B" w:rsidRDefault="00A84262">
      <w:pPr>
        <w:rPr>
          <w:rFonts w:ascii="Times New Roman" w:hAnsi="Times New Roman" w:cs="Times New Roman"/>
          <w:bCs/>
          <w:szCs w:val="21"/>
        </w:rPr>
      </w:pPr>
      <w:r>
        <w:rPr>
          <w:rFonts w:ascii="Times New Roman" w:hAnsi="Times New Roman" w:cs="Times New Roman"/>
          <w:bCs/>
          <w:szCs w:val="21"/>
        </w:rPr>
        <w:t>5. Please describe general regulatory mechanism of hormone secretion.</w:t>
      </w:r>
    </w:p>
    <w:p w14:paraId="76929B1B"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6. Please simply describe </w:t>
      </w:r>
      <w:proofErr w:type="gramStart"/>
      <w:r>
        <w:rPr>
          <w:rFonts w:ascii="Times New Roman" w:hAnsi="Times New Roman" w:cs="Times New Roman"/>
          <w:bCs/>
          <w:szCs w:val="21"/>
        </w:rPr>
        <w:t>that hypothalamic hormones</w:t>
      </w:r>
      <w:proofErr w:type="gramEnd"/>
      <w:r>
        <w:rPr>
          <w:rFonts w:ascii="Times New Roman" w:hAnsi="Times New Roman" w:cs="Times New Roman"/>
          <w:bCs/>
          <w:szCs w:val="21"/>
        </w:rPr>
        <w:t xml:space="preserve"> influence the pituitary hormone secretion.</w:t>
      </w:r>
    </w:p>
    <w:p w14:paraId="71555BD5" w14:textId="77777777" w:rsidR="00657B1B" w:rsidRDefault="00A84262">
      <w:pPr>
        <w:rPr>
          <w:rFonts w:ascii="Times New Roman" w:hAnsi="Times New Roman" w:cs="Times New Roman"/>
          <w:bCs/>
          <w:szCs w:val="21"/>
        </w:rPr>
      </w:pPr>
      <w:r>
        <w:rPr>
          <w:rFonts w:ascii="Times New Roman" w:hAnsi="Times New Roman" w:cs="Times New Roman"/>
          <w:bCs/>
          <w:szCs w:val="21"/>
        </w:rPr>
        <w:t>7. What are functions of growth hormone (GH</w:t>
      </w:r>
      <w:proofErr w:type="gramStart"/>
      <w:r>
        <w:rPr>
          <w:rFonts w:ascii="Times New Roman" w:hAnsi="Times New Roman" w:cs="Times New Roman"/>
          <w:bCs/>
          <w:szCs w:val="21"/>
        </w:rPr>
        <w:t>) ?</w:t>
      </w:r>
      <w:proofErr w:type="gramEnd"/>
    </w:p>
    <w:p w14:paraId="72B0F27C" w14:textId="77777777" w:rsidR="00657B1B" w:rsidRDefault="00A84262">
      <w:pPr>
        <w:rPr>
          <w:rFonts w:ascii="Times New Roman" w:hAnsi="Times New Roman" w:cs="Times New Roman"/>
          <w:bCs/>
          <w:szCs w:val="21"/>
        </w:rPr>
      </w:pPr>
      <w:r>
        <w:rPr>
          <w:rFonts w:ascii="Times New Roman" w:hAnsi="Times New Roman" w:cs="Times New Roman"/>
          <w:bCs/>
          <w:szCs w:val="21"/>
        </w:rPr>
        <w:t>8</w:t>
      </w:r>
      <w:r>
        <w:rPr>
          <w:rFonts w:ascii="Times New Roman" w:hAnsi="Times New Roman" w:cs="Times New Roman"/>
          <w:bCs/>
          <w:szCs w:val="21"/>
        </w:rPr>
        <w:t>. What are</w:t>
      </w:r>
      <w:r>
        <w:rPr>
          <w:rFonts w:ascii="Times New Roman" w:hAnsi="Times New Roman" w:cs="Times New Roman"/>
          <w:bCs/>
          <w:iCs/>
          <w:szCs w:val="21"/>
        </w:rPr>
        <w:t xml:space="preserve"> action of thyroid </w:t>
      </w:r>
      <w:proofErr w:type="gramStart"/>
      <w:r>
        <w:rPr>
          <w:rFonts w:ascii="Times New Roman" w:hAnsi="Times New Roman" w:cs="Times New Roman"/>
          <w:bCs/>
          <w:iCs/>
          <w:szCs w:val="21"/>
        </w:rPr>
        <w:t>hormones ?</w:t>
      </w:r>
      <w:proofErr w:type="gramEnd"/>
    </w:p>
    <w:p w14:paraId="095385D9" w14:textId="77777777" w:rsidR="00657B1B" w:rsidRDefault="00A84262">
      <w:pPr>
        <w:rPr>
          <w:rFonts w:ascii="Times New Roman" w:hAnsi="Times New Roman" w:cs="Times New Roman"/>
          <w:bCs/>
          <w:iCs/>
          <w:szCs w:val="21"/>
        </w:rPr>
      </w:pPr>
      <w:r>
        <w:rPr>
          <w:rFonts w:ascii="Times New Roman" w:hAnsi="Times New Roman" w:cs="Times New Roman"/>
          <w:bCs/>
          <w:szCs w:val="21"/>
        </w:rPr>
        <w:t>9. What are</w:t>
      </w:r>
      <w:r>
        <w:rPr>
          <w:rFonts w:ascii="Times New Roman" w:hAnsi="Times New Roman" w:cs="Times New Roman"/>
          <w:bCs/>
          <w:iCs/>
          <w:szCs w:val="21"/>
        </w:rPr>
        <w:t xml:space="preserve"> main action of </w:t>
      </w:r>
      <w:proofErr w:type="gramStart"/>
      <w:r>
        <w:rPr>
          <w:rFonts w:ascii="Times New Roman" w:hAnsi="Times New Roman" w:cs="Times New Roman"/>
          <w:bCs/>
          <w:iCs/>
          <w:szCs w:val="21"/>
        </w:rPr>
        <w:t>insulin ?</w:t>
      </w:r>
      <w:proofErr w:type="gramEnd"/>
    </w:p>
    <w:p w14:paraId="6442809D" w14:textId="77777777" w:rsidR="00657B1B" w:rsidRDefault="00A84262">
      <w:pPr>
        <w:rPr>
          <w:rFonts w:ascii="Times New Roman" w:hAnsi="Times New Roman" w:cs="Times New Roman"/>
          <w:bCs/>
          <w:szCs w:val="21"/>
        </w:rPr>
      </w:pPr>
      <w:r>
        <w:rPr>
          <w:rFonts w:ascii="Times New Roman" w:hAnsi="Times New Roman" w:cs="Times New Roman"/>
          <w:bCs/>
          <w:szCs w:val="21"/>
        </w:rPr>
        <w:t>10. Please answer</w:t>
      </w:r>
      <w:r>
        <w:rPr>
          <w:rFonts w:ascii="Times New Roman" w:hAnsi="Times New Roman" w:cs="Times New Roman"/>
          <w:bCs/>
          <w:iCs/>
          <w:szCs w:val="21"/>
        </w:rPr>
        <w:t xml:space="preserve"> main physiological function of </w:t>
      </w:r>
      <w:r>
        <w:rPr>
          <w:rFonts w:ascii="Times New Roman" w:hAnsi="Times New Roman" w:cs="Times New Roman"/>
          <w:bCs/>
          <w:szCs w:val="21"/>
        </w:rPr>
        <w:t>glucocorticoid (cortisol)</w:t>
      </w:r>
      <w:r>
        <w:rPr>
          <w:rFonts w:ascii="Times New Roman" w:hAnsi="Times New Roman" w:cs="Times New Roman"/>
          <w:bCs/>
          <w:iCs/>
          <w:szCs w:val="21"/>
        </w:rPr>
        <w:t xml:space="preserve"> and its secretory regulation.</w:t>
      </w:r>
    </w:p>
    <w:p w14:paraId="664CFC5F" w14:textId="77777777" w:rsidR="00657B1B" w:rsidRDefault="00A84262">
      <w:pPr>
        <w:rPr>
          <w:rFonts w:ascii="Times New Roman" w:hAnsi="Times New Roman" w:cs="Times New Roman"/>
          <w:bCs/>
          <w:szCs w:val="21"/>
        </w:rPr>
      </w:pPr>
      <w:r>
        <w:rPr>
          <w:rFonts w:ascii="Times New Roman" w:hAnsi="Times New Roman" w:cs="Times New Roman"/>
          <w:bCs/>
          <w:szCs w:val="21"/>
        </w:rPr>
        <w:t>11. Please answer effects of FSH and LH on the male and female reproductio</w:t>
      </w:r>
      <w:r>
        <w:rPr>
          <w:rFonts w:ascii="Times New Roman" w:hAnsi="Times New Roman" w:cs="Times New Roman"/>
          <w:bCs/>
          <w:szCs w:val="21"/>
        </w:rPr>
        <w:t>n.</w:t>
      </w:r>
    </w:p>
    <w:p w14:paraId="327AB396"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12. Please describe the function of ovary. </w:t>
      </w:r>
    </w:p>
    <w:p w14:paraId="28484AA0" w14:textId="77777777" w:rsidR="00657B1B" w:rsidRDefault="00A84262">
      <w:pPr>
        <w:rPr>
          <w:rFonts w:ascii="Times New Roman" w:hAnsi="Times New Roman" w:cs="Times New Roman"/>
          <w:bCs/>
          <w:szCs w:val="21"/>
        </w:rPr>
      </w:pPr>
      <w:r>
        <w:rPr>
          <w:rFonts w:ascii="Times New Roman" w:hAnsi="Times New Roman" w:cs="Times New Roman"/>
          <w:bCs/>
          <w:szCs w:val="21"/>
        </w:rPr>
        <w:t xml:space="preserve">13. What is mechanisms of menstrual </w:t>
      </w:r>
      <w:proofErr w:type="gramStart"/>
      <w:r>
        <w:rPr>
          <w:rFonts w:ascii="Times New Roman" w:hAnsi="Times New Roman" w:cs="Times New Roman"/>
          <w:bCs/>
          <w:szCs w:val="21"/>
        </w:rPr>
        <w:t>cycle ?</w:t>
      </w:r>
      <w:proofErr w:type="gramEnd"/>
    </w:p>
    <w:p w14:paraId="78639A63" w14:textId="77777777" w:rsidR="00657B1B" w:rsidRDefault="00A84262">
      <w:pPr>
        <w:rPr>
          <w:rFonts w:ascii="Times New Roman" w:hAnsi="Times New Roman" w:cs="Times New Roman"/>
          <w:bCs/>
          <w:szCs w:val="21"/>
        </w:rPr>
      </w:pPr>
      <w:r>
        <w:rPr>
          <w:rFonts w:ascii="Times New Roman" w:hAnsi="Times New Roman" w:cs="Times New Roman"/>
          <w:bCs/>
          <w:szCs w:val="21"/>
        </w:rPr>
        <w:t>14. Please answer endocrine mechanism of milk secretion.</w:t>
      </w:r>
    </w:p>
    <w:p w14:paraId="2026C5FF" w14:textId="77777777" w:rsidR="00657B1B" w:rsidRDefault="00A84262">
      <w:pPr>
        <w:jc w:val="center"/>
      </w:pPr>
      <w:r>
        <w:rPr>
          <w:rFonts w:hint="eastAsia"/>
        </w:rPr>
        <w:t xml:space="preserve">         </w:t>
      </w:r>
    </w:p>
    <w:p w14:paraId="0A868F32" w14:textId="77777777" w:rsidR="00657B1B" w:rsidRDefault="00657B1B">
      <w:pPr>
        <w:spacing w:line="360" w:lineRule="exact"/>
        <w:rPr>
          <w:rFonts w:ascii="黑体" w:eastAsia="黑体" w:hAnsi="黑体"/>
          <w:b/>
          <w:bCs/>
          <w:sz w:val="24"/>
        </w:rPr>
      </w:pPr>
    </w:p>
    <w:p w14:paraId="6730368C" w14:textId="77777777" w:rsidR="00657B1B" w:rsidRDefault="00A84262">
      <w:pPr>
        <w:widowControl/>
        <w:spacing w:beforeLines="50" w:before="156" w:afterLines="50" w:after="156"/>
        <w:ind w:firstLineChars="200" w:firstLine="562"/>
        <w:jc w:val="left"/>
      </w:pPr>
      <w:r>
        <w:rPr>
          <w:rFonts w:ascii="黑体" w:eastAsia="黑体" w:hAnsi="黑体" w:hint="eastAsia"/>
          <w:b/>
          <w:sz w:val="28"/>
          <w:szCs w:val="28"/>
        </w:rPr>
        <w:t>四、学时分配</w:t>
      </w:r>
    </w:p>
    <w:p w14:paraId="3FA97A57" w14:textId="77777777" w:rsidR="00657B1B" w:rsidRDefault="00A84262">
      <w:pPr>
        <w:widowControl/>
        <w:spacing w:beforeLines="50" w:before="156" w:afterLines="50" w:after="156"/>
        <w:jc w:val="center"/>
        <w:rPr>
          <w:rFonts w:ascii="黑体" w:eastAsia="宋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b/>
          <w:szCs w:val="21"/>
        </w:rPr>
        <w:t>（</w:t>
      </w:r>
      <w:r>
        <w:rPr>
          <w:rFonts w:ascii="宋体" w:eastAsia="宋体" w:hAnsi="宋体" w:hint="eastAsia"/>
          <w:b/>
          <w:szCs w:val="21"/>
        </w:rPr>
        <w:t>解剖学部分</w:t>
      </w:r>
      <w:r>
        <w:rPr>
          <w:rFonts w:ascii="宋体" w:eastAsia="宋体" w:hAnsi="宋体" w:hint="eastAsia"/>
          <w:b/>
          <w:szCs w:val="21"/>
        </w:rPr>
        <w:t>）</w:t>
      </w:r>
    </w:p>
    <w:tbl>
      <w:tblPr>
        <w:tblStyle w:val="af0"/>
        <w:tblW w:w="0" w:type="auto"/>
        <w:jc w:val="center"/>
        <w:tblLook w:val="04A0" w:firstRow="1" w:lastRow="0" w:firstColumn="1" w:lastColumn="0" w:noHBand="0" w:noVBand="1"/>
      </w:tblPr>
      <w:tblGrid>
        <w:gridCol w:w="2765"/>
        <w:gridCol w:w="2765"/>
        <w:gridCol w:w="2766"/>
      </w:tblGrid>
      <w:tr w:rsidR="00657B1B" w14:paraId="62C6C79F" w14:textId="77777777">
        <w:trPr>
          <w:trHeight w:val="340"/>
          <w:jc w:val="center"/>
        </w:trPr>
        <w:tc>
          <w:tcPr>
            <w:tcW w:w="2765" w:type="dxa"/>
            <w:vAlign w:val="center"/>
          </w:tcPr>
          <w:p w14:paraId="63C74182"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2765" w:type="dxa"/>
            <w:vAlign w:val="center"/>
          </w:tcPr>
          <w:p w14:paraId="6E28F343"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40945C8"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657B1B" w14:paraId="3FE60CFC" w14:textId="77777777">
        <w:trPr>
          <w:trHeight w:val="340"/>
          <w:jc w:val="center"/>
        </w:trPr>
        <w:tc>
          <w:tcPr>
            <w:tcW w:w="2765" w:type="dxa"/>
            <w:vAlign w:val="center"/>
          </w:tcPr>
          <w:p w14:paraId="7EE500EA"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第一章</w:t>
            </w:r>
            <w:r>
              <w:rPr>
                <w:rFonts w:ascii="宋体" w:eastAsia="宋体" w:hAnsi="宋体" w:hint="eastAsia"/>
              </w:rPr>
              <w:t xml:space="preserve"> </w:t>
            </w:r>
            <w:r>
              <w:rPr>
                <w:rFonts w:ascii="宋体" w:eastAsia="宋体" w:hAnsi="宋体" w:hint="eastAsia"/>
              </w:rPr>
              <w:t>运动系统</w:t>
            </w:r>
          </w:p>
        </w:tc>
        <w:tc>
          <w:tcPr>
            <w:tcW w:w="2765" w:type="dxa"/>
            <w:vAlign w:val="center"/>
          </w:tcPr>
          <w:p w14:paraId="32610F43"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绪论、骨学、关节学、肌肉</w:t>
            </w:r>
          </w:p>
        </w:tc>
        <w:tc>
          <w:tcPr>
            <w:tcW w:w="2766" w:type="dxa"/>
            <w:vAlign w:val="center"/>
          </w:tcPr>
          <w:p w14:paraId="509359BA"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3</w:t>
            </w:r>
          </w:p>
        </w:tc>
      </w:tr>
      <w:tr w:rsidR="00657B1B" w14:paraId="36A8153A" w14:textId="77777777">
        <w:trPr>
          <w:trHeight w:val="340"/>
          <w:jc w:val="center"/>
        </w:trPr>
        <w:tc>
          <w:tcPr>
            <w:tcW w:w="2765" w:type="dxa"/>
            <w:vAlign w:val="center"/>
          </w:tcPr>
          <w:p w14:paraId="778D0645"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第二章</w:t>
            </w:r>
            <w:r>
              <w:rPr>
                <w:rFonts w:ascii="宋体" w:eastAsia="宋体" w:hAnsi="宋体" w:hint="eastAsia"/>
              </w:rPr>
              <w:t xml:space="preserve"> </w:t>
            </w:r>
            <w:r>
              <w:rPr>
                <w:rFonts w:ascii="宋体" w:eastAsia="宋体" w:hAnsi="宋体" w:hint="eastAsia"/>
              </w:rPr>
              <w:t>内脏学</w:t>
            </w:r>
          </w:p>
        </w:tc>
        <w:tc>
          <w:tcPr>
            <w:tcW w:w="2765" w:type="dxa"/>
            <w:vAlign w:val="center"/>
          </w:tcPr>
          <w:p w14:paraId="78368664"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消化、呼吸、泌尿、生殖、腹膜</w:t>
            </w:r>
          </w:p>
        </w:tc>
        <w:tc>
          <w:tcPr>
            <w:tcW w:w="2766" w:type="dxa"/>
            <w:vAlign w:val="center"/>
          </w:tcPr>
          <w:p w14:paraId="5ECE97F2"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7</w:t>
            </w:r>
          </w:p>
        </w:tc>
      </w:tr>
      <w:tr w:rsidR="00657B1B" w14:paraId="3BEBBB7C" w14:textId="77777777">
        <w:trPr>
          <w:trHeight w:val="340"/>
          <w:jc w:val="center"/>
        </w:trPr>
        <w:tc>
          <w:tcPr>
            <w:tcW w:w="2765" w:type="dxa"/>
            <w:vAlign w:val="center"/>
          </w:tcPr>
          <w:p w14:paraId="694324A4"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第三章</w:t>
            </w:r>
            <w:r>
              <w:rPr>
                <w:rFonts w:ascii="宋体" w:eastAsia="宋体" w:hAnsi="宋体" w:hint="eastAsia"/>
              </w:rPr>
              <w:t xml:space="preserve"> </w:t>
            </w:r>
            <w:r>
              <w:rPr>
                <w:rFonts w:ascii="宋体" w:eastAsia="宋体" w:hAnsi="宋体" w:hint="eastAsia"/>
              </w:rPr>
              <w:t>脉管系统</w:t>
            </w:r>
          </w:p>
        </w:tc>
        <w:tc>
          <w:tcPr>
            <w:tcW w:w="2765" w:type="dxa"/>
            <w:vAlign w:val="center"/>
          </w:tcPr>
          <w:p w14:paraId="4FE187DC"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心、动脉、静脉、淋巴</w:t>
            </w:r>
          </w:p>
        </w:tc>
        <w:tc>
          <w:tcPr>
            <w:tcW w:w="2766" w:type="dxa"/>
            <w:vAlign w:val="center"/>
          </w:tcPr>
          <w:p w14:paraId="1A25EC6C"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4</w:t>
            </w:r>
          </w:p>
        </w:tc>
      </w:tr>
      <w:tr w:rsidR="00657B1B" w14:paraId="0B8F28FB" w14:textId="77777777">
        <w:trPr>
          <w:trHeight w:val="340"/>
          <w:jc w:val="center"/>
        </w:trPr>
        <w:tc>
          <w:tcPr>
            <w:tcW w:w="2765" w:type="dxa"/>
            <w:vAlign w:val="center"/>
          </w:tcPr>
          <w:p w14:paraId="5D844C20"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第四章</w:t>
            </w:r>
            <w:r>
              <w:rPr>
                <w:rFonts w:ascii="宋体" w:eastAsia="宋体" w:hAnsi="宋体" w:hint="eastAsia"/>
              </w:rPr>
              <w:t xml:space="preserve"> </w:t>
            </w:r>
            <w:r>
              <w:rPr>
                <w:rFonts w:ascii="宋体" w:eastAsia="宋体" w:hAnsi="宋体" w:hint="eastAsia"/>
              </w:rPr>
              <w:t>感觉器</w:t>
            </w:r>
          </w:p>
        </w:tc>
        <w:tc>
          <w:tcPr>
            <w:tcW w:w="2765" w:type="dxa"/>
            <w:vAlign w:val="center"/>
          </w:tcPr>
          <w:p w14:paraId="37695DCA"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视器、前庭蜗器</w:t>
            </w:r>
          </w:p>
        </w:tc>
        <w:tc>
          <w:tcPr>
            <w:tcW w:w="2766" w:type="dxa"/>
            <w:vAlign w:val="center"/>
          </w:tcPr>
          <w:p w14:paraId="603FD304"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4</w:t>
            </w:r>
          </w:p>
        </w:tc>
      </w:tr>
      <w:tr w:rsidR="00657B1B" w14:paraId="2DC1D741" w14:textId="77777777">
        <w:trPr>
          <w:trHeight w:val="340"/>
          <w:jc w:val="center"/>
        </w:trPr>
        <w:tc>
          <w:tcPr>
            <w:tcW w:w="2765" w:type="dxa"/>
            <w:vAlign w:val="center"/>
          </w:tcPr>
          <w:p w14:paraId="0E23E793"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第五章</w:t>
            </w:r>
            <w:r>
              <w:rPr>
                <w:rFonts w:ascii="宋体" w:eastAsia="宋体" w:hAnsi="宋体" w:hint="eastAsia"/>
              </w:rPr>
              <w:t xml:space="preserve"> </w:t>
            </w:r>
            <w:r>
              <w:rPr>
                <w:rFonts w:ascii="宋体" w:eastAsia="宋体" w:hAnsi="宋体" w:hint="eastAsia"/>
              </w:rPr>
              <w:t>神经系统</w:t>
            </w:r>
          </w:p>
        </w:tc>
        <w:tc>
          <w:tcPr>
            <w:tcW w:w="2765" w:type="dxa"/>
            <w:vAlign w:val="center"/>
          </w:tcPr>
          <w:p w14:paraId="1277A355"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周围、中枢、内脏、传导通路、中枢被膜和血管</w:t>
            </w:r>
          </w:p>
        </w:tc>
        <w:tc>
          <w:tcPr>
            <w:tcW w:w="2766" w:type="dxa"/>
            <w:vAlign w:val="center"/>
          </w:tcPr>
          <w:p w14:paraId="12C1BECF"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7</w:t>
            </w:r>
          </w:p>
        </w:tc>
      </w:tr>
    </w:tbl>
    <w:p w14:paraId="006B9A1B" w14:textId="77777777" w:rsidR="00657B1B" w:rsidRDefault="00A84262">
      <w:pPr>
        <w:widowControl/>
        <w:spacing w:beforeLines="50" w:before="156" w:afterLines="50" w:after="156"/>
        <w:jc w:val="center"/>
        <w:rPr>
          <w:rFonts w:ascii="黑体" w:eastAsia="宋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b/>
          <w:szCs w:val="21"/>
        </w:rPr>
        <w:t>（</w:t>
      </w:r>
      <w:r>
        <w:rPr>
          <w:rFonts w:ascii="宋体" w:eastAsia="宋体" w:hAnsi="宋体" w:hint="eastAsia"/>
          <w:b/>
          <w:szCs w:val="21"/>
        </w:rPr>
        <w:t>生理学部分</w:t>
      </w:r>
      <w:r>
        <w:rPr>
          <w:rFonts w:ascii="宋体" w:eastAsia="宋体" w:hAnsi="宋体" w:hint="eastAsia"/>
          <w:b/>
          <w:szCs w:val="21"/>
        </w:rPr>
        <w:t>）</w:t>
      </w:r>
    </w:p>
    <w:tbl>
      <w:tblPr>
        <w:tblStyle w:val="af0"/>
        <w:tblW w:w="0" w:type="auto"/>
        <w:jc w:val="center"/>
        <w:tblLook w:val="04A0" w:firstRow="1" w:lastRow="0" w:firstColumn="1" w:lastColumn="0" w:noHBand="0" w:noVBand="1"/>
      </w:tblPr>
      <w:tblGrid>
        <w:gridCol w:w="2765"/>
        <w:gridCol w:w="3911"/>
        <w:gridCol w:w="1620"/>
      </w:tblGrid>
      <w:tr w:rsidR="00657B1B" w14:paraId="4D140CB1" w14:textId="77777777">
        <w:trPr>
          <w:trHeight w:val="340"/>
          <w:jc w:val="center"/>
        </w:trPr>
        <w:tc>
          <w:tcPr>
            <w:tcW w:w="2765" w:type="dxa"/>
            <w:vAlign w:val="center"/>
          </w:tcPr>
          <w:p w14:paraId="3B03A7D8"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章节</w:t>
            </w:r>
          </w:p>
        </w:tc>
        <w:tc>
          <w:tcPr>
            <w:tcW w:w="3911" w:type="dxa"/>
            <w:vAlign w:val="center"/>
          </w:tcPr>
          <w:p w14:paraId="164ADF7E"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章节内容</w:t>
            </w:r>
          </w:p>
        </w:tc>
        <w:tc>
          <w:tcPr>
            <w:tcW w:w="1620" w:type="dxa"/>
            <w:vAlign w:val="center"/>
          </w:tcPr>
          <w:p w14:paraId="516C916E"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学时分配</w:t>
            </w:r>
          </w:p>
        </w:tc>
      </w:tr>
      <w:tr w:rsidR="00657B1B" w14:paraId="7DDA1FC4" w14:textId="77777777">
        <w:trPr>
          <w:trHeight w:val="340"/>
          <w:jc w:val="center"/>
        </w:trPr>
        <w:tc>
          <w:tcPr>
            <w:tcW w:w="2765" w:type="dxa"/>
            <w:vAlign w:val="center"/>
          </w:tcPr>
          <w:p w14:paraId="1537B314"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Chapter One</w:t>
            </w:r>
          </w:p>
        </w:tc>
        <w:tc>
          <w:tcPr>
            <w:tcW w:w="3911" w:type="dxa"/>
            <w:vAlign w:val="center"/>
          </w:tcPr>
          <w:p w14:paraId="14DDB267"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Basic Physiological Function of Human Body</w:t>
            </w:r>
          </w:p>
        </w:tc>
        <w:tc>
          <w:tcPr>
            <w:tcW w:w="1620" w:type="dxa"/>
            <w:vAlign w:val="center"/>
          </w:tcPr>
          <w:p w14:paraId="1811CC5F"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r>
      <w:tr w:rsidR="00657B1B" w14:paraId="02B5D073" w14:textId="77777777">
        <w:trPr>
          <w:trHeight w:val="340"/>
          <w:jc w:val="center"/>
        </w:trPr>
        <w:tc>
          <w:tcPr>
            <w:tcW w:w="2765" w:type="dxa"/>
            <w:vAlign w:val="center"/>
          </w:tcPr>
          <w:p w14:paraId="34019871"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 xml:space="preserve">Chapter Two  </w:t>
            </w:r>
          </w:p>
        </w:tc>
        <w:tc>
          <w:tcPr>
            <w:tcW w:w="3911" w:type="dxa"/>
            <w:vAlign w:val="center"/>
          </w:tcPr>
          <w:p w14:paraId="3C41F2CE"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Blood Physiology</w:t>
            </w:r>
          </w:p>
        </w:tc>
        <w:tc>
          <w:tcPr>
            <w:tcW w:w="1620" w:type="dxa"/>
            <w:vAlign w:val="center"/>
          </w:tcPr>
          <w:p w14:paraId="490C94D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r>
      <w:tr w:rsidR="00657B1B" w14:paraId="75A7B9D8" w14:textId="77777777">
        <w:trPr>
          <w:trHeight w:val="340"/>
          <w:jc w:val="center"/>
        </w:trPr>
        <w:tc>
          <w:tcPr>
            <w:tcW w:w="2765" w:type="dxa"/>
            <w:vAlign w:val="center"/>
          </w:tcPr>
          <w:p w14:paraId="140A79F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Chapter Three  </w:t>
            </w:r>
          </w:p>
        </w:tc>
        <w:tc>
          <w:tcPr>
            <w:tcW w:w="3911" w:type="dxa"/>
            <w:vAlign w:val="center"/>
          </w:tcPr>
          <w:p w14:paraId="70F49B78" w14:textId="77777777" w:rsidR="00657B1B" w:rsidRDefault="00A84262">
            <w:pPr>
              <w:widowControl/>
              <w:spacing w:beforeLines="50" w:before="156" w:afterLines="50" w:after="156"/>
              <w:jc w:val="center"/>
              <w:rPr>
                <w:rFonts w:ascii="Times New Roman" w:hAnsi="Times New Roman" w:cs="Times New Roman"/>
                <w:szCs w:val="21"/>
              </w:rPr>
            </w:pPr>
            <w:r>
              <w:rPr>
                <w:rFonts w:ascii="Times New Roman" w:hAnsi="Times New Roman" w:cs="Times New Roman"/>
                <w:szCs w:val="21"/>
              </w:rPr>
              <w:t xml:space="preserve">Blood </w:t>
            </w:r>
            <w:r>
              <w:rPr>
                <w:rFonts w:ascii="Times New Roman" w:hAnsi="Times New Roman" w:cs="Times New Roman"/>
                <w:szCs w:val="21"/>
              </w:rPr>
              <w:t>Circulation</w:t>
            </w:r>
          </w:p>
        </w:tc>
        <w:tc>
          <w:tcPr>
            <w:tcW w:w="1620" w:type="dxa"/>
            <w:vAlign w:val="center"/>
          </w:tcPr>
          <w:p w14:paraId="72FD2CAC"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r>
      <w:tr w:rsidR="00657B1B" w14:paraId="3F0E84F0" w14:textId="77777777">
        <w:trPr>
          <w:trHeight w:val="340"/>
          <w:jc w:val="center"/>
        </w:trPr>
        <w:tc>
          <w:tcPr>
            <w:tcW w:w="2765" w:type="dxa"/>
            <w:vAlign w:val="center"/>
          </w:tcPr>
          <w:p w14:paraId="3E917AF2"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Chapter Four  </w:t>
            </w:r>
          </w:p>
        </w:tc>
        <w:tc>
          <w:tcPr>
            <w:tcW w:w="3911" w:type="dxa"/>
            <w:vAlign w:val="center"/>
          </w:tcPr>
          <w:p w14:paraId="6E2669E8"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Respiratory Physiology </w:t>
            </w:r>
          </w:p>
        </w:tc>
        <w:tc>
          <w:tcPr>
            <w:tcW w:w="1620" w:type="dxa"/>
            <w:vAlign w:val="center"/>
          </w:tcPr>
          <w:p w14:paraId="52B9DADF"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57B1B" w14:paraId="0353360D" w14:textId="77777777">
        <w:trPr>
          <w:trHeight w:val="340"/>
          <w:jc w:val="center"/>
        </w:trPr>
        <w:tc>
          <w:tcPr>
            <w:tcW w:w="2765" w:type="dxa"/>
            <w:vAlign w:val="center"/>
          </w:tcPr>
          <w:p w14:paraId="2B0EC28E"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Chapter Five  </w:t>
            </w:r>
          </w:p>
        </w:tc>
        <w:tc>
          <w:tcPr>
            <w:tcW w:w="3911" w:type="dxa"/>
            <w:vAlign w:val="center"/>
          </w:tcPr>
          <w:p w14:paraId="704A937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Digestion and Absorption</w:t>
            </w:r>
          </w:p>
        </w:tc>
        <w:tc>
          <w:tcPr>
            <w:tcW w:w="1620" w:type="dxa"/>
            <w:vAlign w:val="center"/>
          </w:tcPr>
          <w:p w14:paraId="7808C3FA"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57B1B" w14:paraId="6D2CFE04" w14:textId="77777777">
        <w:trPr>
          <w:trHeight w:val="340"/>
          <w:jc w:val="center"/>
        </w:trPr>
        <w:tc>
          <w:tcPr>
            <w:tcW w:w="2765" w:type="dxa"/>
            <w:vAlign w:val="center"/>
          </w:tcPr>
          <w:p w14:paraId="2A4D375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Chapter Six  </w:t>
            </w:r>
          </w:p>
        </w:tc>
        <w:tc>
          <w:tcPr>
            <w:tcW w:w="3911" w:type="dxa"/>
            <w:vAlign w:val="center"/>
          </w:tcPr>
          <w:p w14:paraId="6F4FC071" w14:textId="77777777" w:rsidR="00657B1B" w:rsidRDefault="00A84262">
            <w:pPr>
              <w:widowControl/>
              <w:jc w:val="center"/>
              <w:rPr>
                <w:rFonts w:ascii="Times New Roman" w:eastAsia="宋体" w:hAnsi="Times New Roman" w:cs="Times New Roman"/>
                <w:szCs w:val="21"/>
              </w:rPr>
            </w:pPr>
            <w:r>
              <w:rPr>
                <w:rFonts w:ascii="Times New Roman" w:hAnsi="Times New Roman" w:cs="Times New Roman"/>
                <w:szCs w:val="21"/>
              </w:rPr>
              <w:t>Energy Metabolism and Thermoregulation</w:t>
            </w:r>
          </w:p>
        </w:tc>
        <w:tc>
          <w:tcPr>
            <w:tcW w:w="1620" w:type="dxa"/>
            <w:vAlign w:val="center"/>
          </w:tcPr>
          <w:p w14:paraId="6196B1B9"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r>
      <w:tr w:rsidR="00657B1B" w14:paraId="2F7C43BF" w14:textId="77777777">
        <w:trPr>
          <w:trHeight w:val="272"/>
          <w:jc w:val="center"/>
        </w:trPr>
        <w:tc>
          <w:tcPr>
            <w:tcW w:w="2765" w:type="dxa"/>
            <w:vAlign w:val="center"/>
          </w:tcPr>
          <w:p w14:paraId="7219CA4C"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Chapter Seven</w:t>
            </w:r>
          </w:p>
        </w:tc>
        <w:tc>
          <w:tcPr>
            <w:tcW w:w="3911" w:type="dxa"/>
            <w:vAlign w:val="center"/>
          </w:tcPr>
          <w:p w14:paraId="6272C6B6"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Renal Excretion</w:t>
            </w:r>
          </w:p>
        </w:tc>
        <w:tc>
          <w:tcPr>
            <w:tcW w:w="1620" w:type="dxa"/>
            <w:vAlign w:val="center"/>
          </w:tcPr>
          <w:p w14:paraId="683E0CC1"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r>
      <w:tr w:rsidR="00657B1B" w14:paraId="1C309E52" w14:textId="77777777">
        <w:trPr>
          <w:trHeight w:val="495"/>
          <w:jc w:val="center"/>
        </w:trPr>
        <w:tc>
          <w:tcPr>
            <w:tcW w:w="2765" w:type="dxa"/>
            <w:vAlign w:val="center"/>
          </w:tcPr>
          <w:p w14:paraId="4D3FC4FC"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 xml:space="preserve">Chapter Eight  </w:t>
            </w:r>
          </w:p>
        </w:tc>
        <w:tc>
          <w:tcPr>
            <w:tcW w:w="3911" w:type="dxa"/>
            <w:vAlign w:val="center"/>
          </w:tcPr>
          <w:p w14:paraId="2274E625" w14:textId="77777777" w:rsidR="00657B1B" w:rsidRDefault="00A8426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Sensory Organ</w:t>
            </w:r>
          </w:p>
        </w:tc>
        <w:tc>
          <w:tcPr>
            <w:tcW w:w="1620" w:type="dxa"/>
            <w:vAlign w:val="center"/>
          </w:tcPr>
          <w:p w14:paraId="79ADD0CF"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r>
      <w:tr w:rsidR="00657B1B" w14:paraId="53D7761A" w14:textId="77777777">
        <w:trPr>
          <w:trHeight w:val="340"/>
          <w:jc w:val="center"/>
        </w:trPr>
        <w:tc>
          <w:tcPr>
            <w:tcW w:w="2765" w:type="dxa"/>
            <w:vAlign w:val="center"/>
          </w:tcPr>
          <w:p w14:paraId="103672DA"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Chapter Nine  </w:t>
            </w:r>
          </w:p>
        </w:tc>
        <w:tc>
          <w:tcPr>
            <w:tcW w:w="3911" w:type="dxa"/>
            <w:vAlign w:val="center"/>
          </w:tcPr>
          <w:p w14:paraId="13E0DE7A" w14:textId="77777777" w:rsidR="00657B1B" w:rsidRDefault="00A84262">
            <w:pPr>
              <w:widowControl/>
              <w:jc w:val="center"/>
              <w:rPr>
                <w:rFonts w:ascii="Times New Roman" w:eastAsia="宋体" w:hAnsi="Times New Roman" w:cs="Times New Roman"/>
                <w:szCs w:val="21"/>
              </w:rPr>
            </w:pPr>
            <w:r>
              <w:rPr>
                <w:rFonts w:ascii="Times New Roman" w:hAnsi="Times New Roman" w:cs="Times New Roman"/>
                <w:szCs w:val="21"/>
              </w:rPr>
              <w:t xml:space="preserve">Nervous System </w:t>
            </w:r>
          </w:p>
        </w:tc>
        <w:tc>
          <w:tcPr>
            <w:tcW w:w="1620" w:type="dxa"/>
            <w:vAlign w:val="center"/>
          </w:tcPr>
          <w:p w14:paraId="34C3BA86"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r>
      <w:tr w:rsidR="00657B1B" w14:paraId="79C4CDFC" w14:textId="77777777">
        <w:trPr>
          <w:trHeight w:val="340"/>
          <w:jc w:val="center"/>
        </w:trPr>
        <w:tc>
          <w:tcPr>
            <w:tcW w:w="2765" w:type="dxa"/>
            <w:vAlign w:val="center"/>
          </w:tcPr>
          <w:p w14:paraId="0BDAB1F8"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 xml:space="preserve">Chapter Ten   </w:t>
            </w:r>
          </w:p>
        </w:tc>
        <w:tc>
          <w:tcPr>
            <w:tcW w:w="3911" w:type="dxa"/>
            <w:vAlign w:val="center"/>
          </w:tcPr>
          <w:p w14:paraId="5FEA277F" w14:textId="77777777" w:rsidR="00657B1B" w:rsidRDefault="00A84262">
            <w:pPr>
              <w:widowControl/>
              <w:jc w:val="center"/>
              <w:rPr>
                <w:rFonts w:ascii="Times New Roman" w:eastAsia="宋体" w:hAnsi="Times New Roman" w:cs="Times New Roman"/>
                <w:szCs w:val="21"/>
              </w:rPr>
            </w:pPr>
            <w:r>
              <w:rPr>
                <w:rFonts w:ascii="Times New Roman" w:hAnsi="Times New Roman" w:cs="Times New Roman"/>
                <w:szCs w:val="21"/>
              </w:rPr>
              <w:t xml:space="preserve">Endocrine and Reproductive Physiology </w:t>
            </w:r>
          </w:p>
        </w:tc>
        <w:tc>
          <w:tcPr>
            <w:tcW w:w="1620" w:type="dxa"/>
            <w:vAlign w:val="center"/>
          </w:tcPr>
          <w:p w14:paraId="34FA1A04"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r>
      <w:tr w:rsidR="00657B1B" w14:paraId="7A15740F" w14:textId="77777777">
        <w:trPr>
          <w:trHeight w:val="340"/>
          <w:jc w:val="center"/>
        </w:trPr>
        <w:tc>
          <w:tcPr>
            <w:tcW w:w="2765" w:type="dxa"/>
            <w:vAlign w:val="center"/>
          </w:tcPr>
          <w:p w14:paraId="0E1F4824"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总计</w:t>
            </w:r>
          </w:p>
        </w:tc>
        <w:tc>
          <w:tcPr>
            <w:tcW w:w="3911" w:type="dxa"/>
            <w:vAlign w:val="center"/>
          </w:tcPr>
          <w:p w14:paraId="611F4FD6" w14:textId="77777777" w:rsidR="00657B1B" w:rsidRDefault="00657B1B">
            <w:pPr>
              <w:widowControl/>
              <w:rPr>
                <w:rFonts w:ascii="Times New Roman" w:eastAsia="宋体" w:hAnsi="Times New Roman" w:cs="Times New Roman"/>
                <w:szCs w:val="21"/>
              </w:rPr>
            </w:pPr>
          </w:p>
        </w:tc>
        <w:tc>
          <w:tcPr>
            <w:tcW w:w="1620" w:type="dxa"/>
            <w:vAlign w:val="center"/>
          </w:tcPr>
          <w:p w14:paraId="0946BEE1"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27</w:t>
            </w:r>
          </w:p>
        </w:tc>
      </w:tr>
    </w:tbl>
    <w:p w14:paraId="241257BD" w14:textId="77777777" w:rsidR="00657B1B" w:rsidRDefault="00657B1B">
      <w:pPr>
        <w:widowControl/>
        <w:spacing w:beforeLines="50" w:before="156" w:afterLines="50" w:after="156"/>
        <w:ind w:firstLineChars="200" w:firstLine="562"/>
        <w:jc w:val="left"/>
        <w:rPr>
          <w:rFonts w:ascii="黑体" w:eastAsia="黑体" w:hAnsi="黑体"/>
          <w:b/>
          <w:sz w:val="28"/>
          <w:szCs w:val="28"/>
        </w:rPr>
      </w:pPr>
    </w:p>
    <w:p w14:paraId="6EBCC3E6" w14:textId="77777777" w:rsidR="00657B1B" w:rsidRDefault="00A84262">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5AB45161"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b/>
          <w:szCs w:val="21"/>
        </w:rPr>
        <w:t>（</w:t>
      </w:r>
      <w:r>
        <w:rPr>
          <w:rFonts w:ascii="宋体" w:eastAsia="宋体" w:hAnsi="宋体" w:hint="eastAsia"/>
          <w:b/>
          <w:szCs w:val="21"/>
        </w:rPr>
        <w:t>解剖学部分</w:t>
      </w:r>
      <w:r>
        <w:rPr>
          <w:rFonts w:ascii="宋体" w:eastAsia="宋体" w:hAnsi="宋体" w:hint="eastAsia"/>
          <w:b/>
          <w:szCs w:val="21"/>
        </w:rPr>
        <w:t>）</w:t>
      </w:r>
    </w:p>
    <w:tbl>
      <w:tblPr>
        <w:tblStyle w:val="af0"/>
        <w:tblW w:w="8597" w:type="dxa"/>
        <w:jc w:val="center"/>
        <w:tblLook w:val="04A0" w:firstRow="1" w:lastRow="0" w:firstColumn="1" w:lastColumn="0" w:noHBand="0" w:noVBand="1"/>
      </w:tblPr>
      <w:tblGrid>
        <w:gridCol w:w="561"/>
        <w:gridCol w:w="830"/>
        <w:gridCol w:w="1253"/>
        <w:gridCol w:w="1777"/>
        <w:gridCol w:w="456"/>
        <w:gridCol w:w="3264"/>
        <w:gridCol w:w="456"/>
      </w:tblGrid>
      <w:tr w:rsidR="00657B1B" w14:paraId="662E8104" w14:textId="77777777">
        <w:trPr>
          <w:trHeight w:val="340"/>
          <w:jc w:val="center"/>
        </w:trPr>
        <w:tc>
          <w:tcPr>
            <w:tcW w:w="561" w:type="dxa"/>
            <w:vAlign w:val="center"/>
          </w:tcPr>
          <w:p w14:paraId="52A2D5C5"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30" w:type="dxa"/>
            <w:vAlign w:val="center"/>
          </w:tcPr>
          <w:p w14:paraId="4BEFD71C"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53" w:type="dxa"/>
            <w:vAlign w:val="center"/>
          </w:tcPr>
          <w:p w14:paraId="4B1C2044"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777" w:type="dxa"/>
            <w:vAlign w:val="center"/>
          </w:tcPr>
          <w:p w14:paraId="110EBB67"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56" w:type="dxa"/>
            <w:vAlign w:val="center"/>
          </w:tcPr>
          <w:p w14:paraId="7D382B11"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3264" w:type="dxa"/>
            <w:vAlign w:val="center"/>
          </w:tcPr>
          <w:p w14:paraId="6ED92468"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1B56A617" w14:textId="77777777" w:rsidR="00657B1B" w:rsidRDefault="00A8426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57B1B" w14:paraId="7B9E62F9" w14:textId="77777777">
        <w:trPr>
          <w:trHeight w:val="340"/>
          <w:jc w:val="center"/>
        </w:trPr>
        <w:tc>
          <w:tcPr>
            <w:tcW w:w="561" w:type="dxa"/>
            <w:vAlign w:val="center"/>
          </w:tcPr>
          <w:p w14:paraId="21186D4B"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830" w:type="dxa"/>
            <w:vAlign w:val="center"/>
          </w:tcPr>
          <w:p w14:paraId="41258CDE"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589A0A72"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运动系统</w:t>
            </w:r>
          </w:p>
        </w:tc>
        <w:tc>
          <w:tcPr>
            <w:tcW w:w="1777" w:type="dxa"/>
            <w:vAlign w:val="center"/>
          </w:tcPr>
          <w:p w14:paraId="288FA38A"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绪论、骨学、关节学、肌肉</w:t>
            </w:r>
          </w:p>
        </w:tc>
        <w:tc>
          <w:tcPr>
            <w:tcW w:w="456" w:type="dxa"/>
            <w:vAlign w:val="center"/>
          </w:tcPr>
          <w:p w14:paraId="29819CBB"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3264" w:type="dxa"/>
            <w:vAlign w:val="center"/>
          </w:tcPr>
          <w:p w14:paraId="6C66833A" w14:textId="77777777" w:rsidR="00657B1B" w:rsidRDefault="00A84262">
            <w:pPr>
              <w:widowControl/>
              <w:spacing w:beforeLines="50" w:before="156" w:afterLines="50" w:after="156"/>
              <w:rPr>
                <w:rFonts w:ascii="宋体" w:eastAsia="宋体" w:hAnsi="宋体"/>
                <w:szCs w:val="21"/>
              </w:rPr>
            </w:pPr>
            <w:r>
              <w:rPr>
                <w:rFonts w:ascii="宋体" w:eastAsia="宋体" w:hAnsi="宋体" w:hint="eastAsia"/>
                <w:szCs w:val="21"/>
              </w:rPr>
              <w:t>骨学：</w:t>
            </w:r>
          </w:p>
          <w:p w14:paraId="33C54B59"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1. </w:t>
            </w:r>
            <w:r>
              <w:rPr>
                <w:rFonts w:ascii="宋体" w:eastAsia="宋体" w:hAnsi="宋体"/>
                <w:szCs w:val="21"/>
              </w:rPr>
              <w:t>简述运动系统的组成。</w:t>
            </w:r>
            <w:r>
              <w:rPr>
                <w:rFonts w:ascii="宋体" w:eastAsia="宋体" w:hAnsi="宋体"/>
                <w:szCs w:val="21"/>
              </w:rPr>
              <w:t xml:space="preserve"> </w:t>
            </w:r>
          </w:p>
          <w:p w14:paraId="32E851CD"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2. </w:t>
            </w:r>
            <w:r>
              <w:rPr>
                <w:rFonts w:ascii="宋体" w:eastAsia="宋体" w:hAnsi="宋体"/>
                <w:szCs w:val="21"/>
              </w:rPr>
              <w:t>试述骨的形态分类和构造。</w:t>
            </w:r>
          </w:p>
          <w:p w14:paraId="1596EF5B"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3. </w:t>
            </w:r>
            <w:r>
              <w:rPr>
                <w:rFonts w:ascii="宋体" w:eastAsia="宋体" w:hAnsi="宋体"/>
                <w:szCs w:val="21"/>
              </w:rPr>
              <w:t>红、黄骨髓各分布于何处，终生保留有造血功能的红骨髓位于何处，</w:t>
            </w:r>
            <w:proofErr w:type="gramStart"/>
            <w:r>
              <w:rPr>
                <w:rFonts w:ascii="宋体" w:eastAsia="宋体" w:hAnsi="宋体"/>
                <w:szCs w:val="21"/>
              </w:rPr>
              <w:t>骨穿的</w:t>
            </w:r>
            <w:proofErr w:type="gramEnd"/>
            <w:r>
              <w:rPr>
                <w:rFonts w:ascii="宋体" w:eastAsia="宋体" w:hAnsi="宋体"/>
                <w:szCs w:val="21"/>
              </w:rPr>
              <w:t>位置要如何选择？</w:t>
            </w:r>
          </w:p>
          <w:p w14:paraId="5A692D48"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4. </w:t>
            </w:r>
            <w:r>
              <w:rPr>
                <w:rFonts w:ascii="宋体" w:eastAsia="宋体" w:hAnsi="宋体"/>
                <w:szCs w:val="21"/>
              </w:rPr>
              <w:t>试述躯干骨的组成。</w:t>
            </w:r>
          </w:p>
          <w:p w14:paraId="0FFAF7FA"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5. </w:t>
            </w:r>
            <w:r>
              <w:rPr>
                <w:rFonts w:ascii="宋体" w:eastAsia="宋体" w:hAnsi="宋体"/>
                <w:szCs w:val="21"/>
              </w:rPr>
              <w:t>各部椎骨的主要特征如何？</w:t>
            </w:r>
          </w:p>
          <w:p w14:paraId="2A07FCFA"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6. </w:t>
            </w:r>
            <w:r>
              <w:rPr>
                <w:rFonts w:ascii="宋体" w:eastAsia="宋体" w:hAnsi="宋体"/>
                <w:szCs w:val="21"/>
              </w:rPr>
              <w:t>体格检查时用何方法计数肋和椎骨？</w:t>
            </w:r>
          </w:p>
          <w:p w14:paraId="0F80BD6B"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7. </w:t>
            </w:r>
            <w:r>
              <w:rPr>
                <w:rFonts w:ascii="宋体" w:eastAsia="宋体" w:hAnsi="宋体"/>
                <w:szCs w:val="21"/>
              </w:rPr>
              <w:t>简述上、下肢骨的组成。</w:t>
            </w:r>
          </w:p>
          <w:p w14:paraId="58EF66FE"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8. </w:t>
            </w:r>
            <w:r>
              <w:rPr>
                <w:rFonts w:ascii="宋体" w:eastAsia="宋体" w:hAnsi="宋体"/>
                <w:szCs w:val="21"/>
              </w:rPr>
              <w:t>说出腕骨和跗骨的排列和名称。</w:t>
            </w:r>
          </w:p>
          <w:p w14:paraId="734F1628"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9. </w:t>
            </w:r>
            <w:r>
              <w:rPr>
                <w:rFonts w:ascii="宋体" w:eastAsia="宋体" w:hAnsi="宋体"/>
                <w:szCs w:val="21"/>
              </w:rPr>
              <w:t>试述颅骨的分类，并说出各部颅骨的组成。</w:t>
            </w:r>
          </w:p>
          <w:p w14:paraId="3C11EE59"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10. </w:t>
            </w:r>
            <w:r>
              <w:rPr>
                <w:rFonts w:ascii="宋体" w:eastAsia="宋体" w:hAnsi="宋体"/>
                <w:szCs w:val="21"/>
              </w:rPr>
              <w:t>颅底内面三个颅窝有哪些重要结构？</w:t>
            </w:r>
          </w:p>
          <w:p w14:paraId="16F1A2E1"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11. </w:t>
            </w:r>
            <w:r>
              <w:rPr>
                <w:rFonts w:ascii="宋体" w:eastAsia="宋体" w:hAnsi="宋体"/>
                <w:szCs w:val="21"/>
              </w:rPr>
              <w:t>何谓鼻旁窦？包括哪些？各开口在哪里？</w:t>
            </w:r>
          </w:p>
          <w:p w14:paraId="4F023D59"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13. </w:t>
            </w:r>
            <w:r>
              <w:rPr>
                <w:rFonts w:ascii="宋体" w:eastAsia="宋体" w:hAnsi="宋体"/>
                <w:szCs w:val="21"/>
              </w:rPr>
              <w:t>名词：骺线</w:t>
            </w:r>
            <w:r>
              <w:rPr>
                <w:rFonts w:ascii="宋体" w:eastAsia="宋体" w:hAnsi="宋体"/>
                <w:szCs w:val="21"/>
              </w:rPr>
              <w:t xml:space="preserve">   </w:t>
            </w:r>
            <w:r>
              <w:rPr>
                <w:rFonts w:ascii="宋体" w:eastAsia="宋体" w:hAnsi="宋体"/>
                <w:szCs w:val="21"/>
              </w:rPr>
              <w:t>椎间孔</w:t>
            </w:r>
            <w:r>
              <w:rPr>
                <w:rFonts w:ascii="宋体" w:eastAsia="宋体" w:hAnsi="宋体"/>
                <w:szCs w:val="21"/>
              </w:rPr>
              <w:t xml:space="preserve">   </w:t>
            </w:r>
            <w:r>
              <w:rPr>
                <w:rFonts w:ascii="宋体" w:eastAsia="宋体" w:hAnsi="宋体"/>
                <w:szCs w:val="21"/>
              </w:rPr>
              <w:t>骶角</w:t>
            </w:r>
            <w:r>
              <w:rPr>
                <w:rFonts w:ascii="宋体" w:eastAsia="宋体" w:hAnsi="宋体"/>
                <w:szCs w:val="21"/>
              </w:rPr>
              <w:t xml:space="preserve">   </w:t>
            </w:r>
            <w:r>
              <w:rPr>
                <w:rFonts w:ascii="宋体" w:eastAsia="宋体" w:hAnsi="宋体"/>
                <w:szCs w:val="21"/>
              </w:rPr>
              <w:t>胸骨角</w:t>
            </w:r>
            <w:r>
              <w:rPr>
                <w:rFonts w:ascii="宋体" w:eastAsia="宋体" w:hAnsi="宋体"/>
                <w:szCs w:val="21"/>
              </w:rPr>
              <w:t xml:space="preserve">   </w:t>
            </w:r>
            <w:r>
              <w:rPr>
                <w:rFonts w:ascii="宋体" w:eastAsia="宋体" w:hAnsi="宋体"/>
                <w:szCs w:val="21"/>
              </w:rPr>
              <w:t>翼点</w:t>
            </w:r>
          </w:p>
          <w:p w14:paraId="23F84E3C" w14:textId="77777777" w:rsidR="00657B1B" w:rsidRDefault="00A84262">
            <w:pPr>
              <w:widowControl/>
              <w:spacing w:beforeLines="50" w:before="156" w:afterLines="50" w:after="156"/>
              <w:rPr>
                <w:rFonts w:ascii="宋体" w:eastAsia="宋体" w:hAnsi="宋体"/>
                <w:szCs w:val="21"/>
              </w:rPr>
            </w:pPr>
            <w:r>
              <w:rPr>
                <w:rFonts w:ascii="宋体" w:eastAsia="宋体" w:hAnsi="宋体" w:hint="eastAsia"/>
                <w:szCs w:val="21"/>
              </w:rPr>
              <w:t>关节：</w:t>
            </w:r>
          </w:p>
          <w:p w14:paraId="07DE118B"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1. </w:t>
            </w:r>
            <w:r>
              <w:rPr>
                <w:rFonts w:ascii="宋体" w:eastAsia="宋体" w:hAnsi="宋体" w:hint="eastAsia"/>
                <w:szCs w:val="21"/>
              </w:rPr>
              <w:t>举例说明骨的直接连结有哪几种方式？</w:t>
            </w:r>
          </w:p>
          <w:p w14:paraId="6D53A862"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2. </w:t>
            </w:r>
            <w:r>
              <w:rPr>
                <w:rFonts w:ascii="宋体" w:eastAsia="宋体" w:hAnsi="宋体" w:hint="eastAsia"/>
                <w:szCs w:val="21"/>
              </w:rPr>
              <w:t>关节有哪些基本结构和辅助结构？</w:t>
            </w:r>
          </w:p>
          <w:p w14:paraId="3D6F9BDB"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lastRenderedPageBreak/>
              <w:t xml:space="preserve">3. </w:t>
            </w:r>
            <w:r>
              <w:rPr>
                <w:rFonts w:ascii="宋体" w:eastAsia="宋体" w:hAnsi="宋体" w:hint="eastAsia"/>
                <w:szCs w:val="21"/>
              </w:rPr>
              <w:t>试述脊柱的组成及其连结，腰椎穿刺时</w:t>
            </w:r>
            <w:proofErr w:type="gramStart"/>
            <w:r>
              <w:rPr>
                <w:rFonts w:ascii="宋体" w:eastAsia="宋体" w:hAnsi="宋体" w:hint="eastAsia"/>
                <w:szCs w:val="21"/>
              </w:rPr>
              <w:t>依次要</w:t>
            </w:r>
            <w:proofErr w:type="gramEnd"/>
            <w:r>
              <w:rPr>
                <w:rFonts w:ascii="宋体" w:eastAsia="宋体" w:hAnsi="宋体"/>
                <w:szCs w:val="21"/>
              </w:rPr>
              <w:t>经过哪些韧带？</w:t>
            </w:r>
          </w:p>
          <w:p w14:paraId="7DBAFBE5"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4. </w:t>
            </w:r>
            <w:r>
              <w:rPr>
                <w:rFonts w:ascii="宋体" w:eastAsia="宋体" w:hAnsi="宋体" w:hint="eastAsia"/>
                <w:szCs w:val="21"/>
              </w:rPr>
              <w:t>简述脊柱的生理弯曲及其作用。</w:t>
            </w:r>
          </w:p>
          <w:p w14:paraId="095E6A25"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5. </w:t>
            </w:r>
            <w:r>
              <w:rPr>
                <w:rFonts w:ascii="宋体" w:eastAsia="宋体" w:hAnsi="宋体" w:hint="eastAsia"/>
                <w:szCs w:val="21"/>
              </w:rPr>
              <w:t>试述胸廓的组成、连结形式及功能。</w:t>
            </w:r>
          </w:p>
          <w:p w14:paraId="061ABAED"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6. </w:t>
            </w:r>
            <w:r>
              <w:rPr>
                <w:rFonts w:ascii="宋体" w:eastAsia="宋体" w:hAnsi="宋体" w:hint="eastAsia"/>
                <w:szCs w:val="21"/>
              </w:rPr>
              <w:t>比较肩关节和髋关节的异同。</w:t>
            </w:r>
            <w:r>
              <w:rPr>
                <w:rFonts w:ascii="宋体" w:eastAsia="宋体" w:hAnsi="宋体" w:hint="eastAsia"/>
                <w:szCs w:val="21"/>
              </w:rPr>
              <w:t xml:space="preserve"> </w:t>
            </w:r>
          </w:p>
          <w:p w14:paraId="4A81D364"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7. </w:t>
            </w:r>
            <w:r>
              <w:rPr>
                <w:rFonts w:ascii="宋体" w:eastAsia="宋体" w:hAnsi="宋体" w:hint="eastAsia"/>
                <w:szCs w:val="21"/>
              </w:rPr>
              <w:t>试述骨盆的构成及连结，大、小骨盆如何区分？</w:t>
            </w:r>
          </w:p>
          <w:p w14:paraId="71976D21"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8. </w:t>
            </w:r>
            <w:r>
              <w:rPr>
                <w:rFonts w:ascii="宋体" w:eastAsia="宋体" w:hAnsi="宋体" w:hint="eastAsia"/>
                <w:szCs w:val="21"/>
              </w:rPr>
              <w:t>试述肩、膝、髋关节的组成、特点和运动。</w:t>
            </w:r>
          </w:p>
          <w:p w14:paraId="594287F8"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9. </w:t>
            </w:r>
            <w:r>
              <w:rPr>
                <w:rFonts w:ascii="宋体" w:eastAsia="宋体" w:hAnsi="宋体" w:hint="eastAsia"/>
                <w:szCs w:val="21"/>
              </w:rPr>
              <w:t>名词：界线</w:t>
            </w:r>
            <w:r>
              <w:rPr>
                <w:rFonts w:ascii="宋体" w:eastAsia="宋体" w:hAnsi="宋体" w:hint="eastAsia"/>
                <w:szCs w:val="21"/>
              </w:rPr>
              <w:t xml:space="preserve">   </w:t>
            </w:r>
            <w:r>
              <w:rPr>
                <w:rFonts w:ascii="宋体" w:eastAsia="宋体" w:hAnsi="宋体" w:hint="eastAsia"/>
                <w:szCs w:val="21"/>
              </w:rPr>
              <w:t>半月板</w:t>
            </w:r>
            <w:r>
              <w:rPr>
                <w:rFonts w:ascii="宋体" w:eastAsia="宋体" w:hAnsi="宋体" w:hint="eastAsia"/>
                <w:szCs w:val="21"/>
              </w:rPr>
              <w:t xml:space="preserve">   </w:t>
            </w:r>
            <w:r>
              <w:rPr>
                <w:rFonts w:ascii="宋体" w:eastAsia="宋体" w:hAnsi="宋体" w:hint="eastAsia"/>
                <w:szCs w:val="21"/>
              </w:rPr>
              <w:t>椎间盘</w:t>
            </w:r>
          </w:p>
          <w:p w14:paraId="68670E08" w14:textId="77777777" w:rsidR="00657B1B" w:rsidRDefault="00A84262">
            <w:pPr>
              <w:widowControl/>
              <w:spacing w:beforeLines="50" w:before="156" w:afterLines="50" w:after="156"/>
              <w:rPr>
                <w:rFonts w:ascii="宋体" w:eastAsia="宋体" w:hAnsi="宋体"/>
                <w:szCs w:val="21"/>
              </w:rPr>
            </w:pPr>
            <w:r>
              <w:rPr>
                <w:rFonts w:ascii="宋体" w:eastAsia="宋体" w:hAnsi="宋体" w:hint="eastAsia"/>
                <w:szCs w:val="21"/>
              </w:rPr>
              <w:t>肌肉：</w:t>
            </w:r>
          </w:p>
          <w:p w14:paraId="54923A0C"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1. </w:t>
            </w:r>
            <w:r>
              <w:rPr>
                <w:rFonts w:ascii="宋体" w:eastAsia="宋体" w:hAnsi="宋体" w:hint="eastAsia"/>
                <w:szCs w:val="21"/>
              </w:rPr>
              <w:t>简述咀嚼肌、腹前外侧群肌的组成。</w:t>
            </w:r>
          </w:p>
          <w:p w14:paraId="08C9C2D8"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2. </w:t>
            </w:r>
            <w:r>
              <w:rPr>
                <w:rFonts w:ascii="宋体" w:eastAsia="宋体" w:hAnsi="宋体" w:hint="eastAsia"/>
                <w:szCs w:val="21"/>
              </w:rPr>
              <w:t>试述胸锁乳突肌的位置及其作用。</w:t>
            </w:r>
          </w:p>
          <w:p w14:paraId="3F447BD6"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3. </w:t>
            </w:r>
            <w:r>
              <w:rPr>
                <w:rFonts w:ascii="宋体" w:eastAsia="宋体" w:hAnsi="宋体" w:hint="eastAsia"/>
                <w:szCs w:val="21"/>
              </w:rPr>
              <w:t>试述膈的位置和作用，膈的裂孔名称、位置及通过</w:t>
            </w:r>
          </w:p>
          <w:p w14:paraId="414F9064" w14:textId="77777777" w:rsidR="00657B1B" w:rsidRDefault="00A84262">
            <w:pPr>
              <w:widowControl/>
              <w:spacing w:beforeLines="50" w:before="156" w:afterLines="50" w:after="156"/>
              <w:rPr>
                <w:rFonts w:ascii="宋体" w:eastAsia="宋体" w:hAnsi="宋体"/>
                <w:szCs w:val="21"/>
              </w:rPr>
            </w:pPr>
            <w:r>
              <w:rPr>
                <w:rFonts w:ascii="宋体" w:eastAsia="宋体" w:hAnsi="宋体" w:hint="eastAsia"/>
                <w:szCs w:val="21"/>
              </w:rPr>
              <w:t>结构。</w:t>
            </w:r>
          </w:p>
          <w:p w14:paraId="24632964"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4. </w:t>
            </w:r>
            <w:r>
              <w:rPr>
                <w:rFonts w:ascii="宋体" w:eastAsia="宋体" w:hAnsi="宋体" w:hint="eastAsia"/>
                <w:szCs w:val="21"/>
              </w:rPr>
              <w:t>简述腹直肌鞘的构</w:t>
            </w:r>
            <w:r>
              <w:rPr>
                <w:rFonts w:ascii="宋体" w:eastAsia="宋体" w:hAnsi="宋体" w:hint="eastAsia"/>
                <w:szCs w:val="21"/>
              </w:rPr>
              <w:t>成。</w:t>
            </w:r>
          </w:p>
          <w:p w14:paraId="0B37ABBC"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5. </w:t>
            </w:r>
            <w:r>
              <w:rPr>
                <w:rFonts w:ascii="宋体" w:eastAsia="宋体" w:hAnsi="宋体" w:hint="eastAsia"/>
                <w:szCs w:val="21"/>
              </w:rPr>
              <w:t>试述前臂前群肌的名称和分层排列。</w:t>
            </w:r>
          </w:p>
          <w:p w14:paraId="71C40CEE"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6. </w:t>
            </w:r>
            <w:r>
              <w:rPr>
                <w:rFonts w:ascii="宋体" w:eastAsia="宋体" w:hAnsi="宋体" w:hint="eastAsia"/>
                <w:szCs w:val="21"/>
              </w:rPr>
              <w:t>简述股四头肌、小腿三头肌的组成及作用。</w:t>
            </w:r>
          </w:p>
          <w:p w14:paraId="09310B2A" w14:textId="77777777" w:rsidR="00657B1B" w:rsidRDefault="00A84262">
            <w:pPr>
              <w:widowControl/>
              <w:spacing w:beforeLines="50" w:before="156" w:afterLines="50" w:after="156"/>
              <w:rPr>
                <w:rFonts w:ascii="宋体" w:eastAsia="宋体" w:hAnsi="宋体"/>
                <w:szCs w:val="21"/>
              </w:rPr>
            </w:pPr>
            <w:r>
              <w:rPr>
                <w:rFonts w:ascii="宋体" w:eastAsia="宋体" w:hAnsi="宋体"/>
                <w:szCs w:val="21"/>
              </w:rPr>
              <w:t xml:space="preserve">7. </w:t>
            </w:r>
            <w:r>
              <w:rPr>
                <w:rFonts w:ascii="宋体" w:eastAsia="宋体" w:hAnsi="宋体" w:hint="eastAsia"/>
                <w:szCs w:val="21"/>
              </w:rPr>
              <w:t>名词：腱鞘</w:t>
            </w:r>
            <w:r>
              <w:rPr>
                <w:rFonts w:ascii="宋体" w:eastAsia="宋体" w:hAnsi="宋体" w:hint="eastAsia"/>
                <w:szCs w:val="21"/>
              </w:rPr>
              <w:t xml:space="preserve">   </w:t>
            </w:r>
            <w:r>
              <w:rPr>
                <w:rFonts w:ascii="宋体" w:eastAsia="宋体" w:hAnsi="宋体" w:hint="eastAsia"/>
                <w:szCs w:val="21"/>
              </w:rPr>
              <w:t>斜角肌间隙</w:t>
            </w:r>
            <w:r>
              <w:rPr>
                <w:rFonts w:ascii="宋体" w:eastAsia="宋体" w:hAnsi="宋体" w:hint="eastAsia"/>
                <w:szCs w:val="21"/>
              </w:rPr>
              <w:t xml:space="preserve">    </w:t>
            </w:r>
            <w:r>
              <w:rPr>
                <w:rFonts w:ascii="宋体" w:eastAsia="宋体" w:hAnsi="宋体" w:hint="eastAsia"/>
                <w:szCs w:val="21"/>
              </w:rPr>
              <w:t>白线</w:t>
            </w:r>
            <w:r>
              <w:rPr>
                <w:rFonts w:ascii="宋体" w:eastAsia="宋体" w:hAnsi="宋体" w:hint="eastAsia"/>
                <w:szCs w:val="21"/>
              </w:rPr>
              <w:t xml:space="preserve">   </w:t>
            </w:r>
            <w:r>
              <w:rPr>
                <w:rFonts w:ascii="宋体" w:eastAsia="宋体" w:hAnsi="宋体" w:hint="eastAsia"/>
                <w:szCs w:val="21"/>
              </w:rPr>
              <w:t>腹股沟韧带</w:t>
            </w:r>
          </w:p>
          <w:p w14:paraId="3985F1BF"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 </w:t>
            </w:r>
          </w:p>
        </w:tc>
        <w:tc>
          <w:tcPr>
            <w:tcW w:w="456" w:type="dxa"/>
            <w:vAlign w:val="center"/>
          </w:tcPr>
          <w:p w14:paraId="6297FBA9" w14:textId="77777777" w:rsidR="00657B1B" w:rsidRDefault="00657B1B">
            <w:pPr>
              <w:widowControl/>
              <w:spacing w:beforeLines="50" w:before="156" w:afterLines="50" w:after="156"/>
              <w:jc w:val="center"/>
              <w:rPr>
                <w:rFonts w:ascii="宋体" w:eastAsia="宋体" w:hAnsi="宋体"/>
                <w:szCs w:val="21"/>
              </w:rPr>
            </w:pPr>
          </w:p>
        </w:tc>
      </w:tr>
      <w:tr w:rsidR="00657B1B" w14:paraId="33AF88D4" w14:textId="77777777">
        <w:trPr>
          <w:trHeight w:val="340"/>
          <w:jc w:val="center"/>
        </w:trPr>
        <w:tc>
          <w:tcPr>
            <w:tcW w:w="561" w:type="dxa"/>
            <w:vAlign w:val="center"/>
          </w:tcPr>
          <w:p w14:paraId="0647EFD5"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szCs w:val="21"/>
              </w:rPr>
              <w:t>5-6</w:t>
            </w:r>
          </w:p>
        </w:tc>
        <w:tc>
          <w:tcPr>
            <w:tcW w:w="830" w:type="dxa"/>
            <w:vAlign w:val="center"/>
          </w:tcPr>
          <w:p w14:paraId="10C87E25"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769C1B05"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内脏学</w:t>
            </w:r>
          </w:p>
        </w:tc>
        <w:tc>
          <w:tcPr>
            <w:tcW w:w="1777" w:type="dxa"/>
            <w:vAlign w:val="center"/>
          </w:tcPr>
          <w:p w14:paraId="5DC576E4"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消化、呼吸、泌尿、生殖、腹膜</w:t>
            </w:r>
          </w:p>
        </w:tc>
        <w:tc>
          <w:tcPr>
            <w:tcW w:w="456" w:type="dxa"/>
            <w:vAlign w:val="center"/>
          </w:tcPr>
          <w:p w14:paraId="7B6EEE34"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3264" w:type="dxa"/>
            <w:vAlign w:val="center"/>
          </w:tcPr>
          <w:p w14:paraId="69B537E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消化系统：</w:t>
            </w:r>
          </w:p>
          <w:p w14:paraId="682D774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szCs w:val="21"/>
              </w:rPr>
              <w:t>牙组织和牙周组织各包括哪些结构？</w:t>
            </w:r>
          </w:p>
          <w:p w14:paraId="3346802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szCs w:val="21"/>
              </w:rPr>
              <w:t>简述三对唾液腺的名称及其导管的开口位置。</w:t>
            </w:r>
          </w:p>
          <w:p w14:paraId="32AFB82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3. </w:t>
            </w:r>
            <w:r>
              <w:rPr>
                <w:rFonts w:ascii="宋体" w:eastAsia="宋体" w:hAnsi="宋体"/>
                <w:szCs w:val="21"/>
              </w:rPr>
              <w:t>咽的分部如何？各部有哪些重要结构？</w:t>
            </w:r>
            <w:proofErr w:type="gramStart"/>
            <w:r>
              <w:rPr>
                <w:rFonts w:ascii="宋体" w:eastAsia="宋体" w:hAnsi="宋体"/>
                <w:szCs w:val="21"/>
              </w:rPr>
              <w:t>为何说咽是</w:t>
            </w:r>
            <w:proofErr w:type="gramEnd"/>
            <w:r>
              <w:rPr>
                <w:rFonts w:ascii="宋体" w:eastAsia="宋体" w:hAnsi="宋体"/>
                <w:szCs w:val="21"/>
              </w:rPr>
              <w:t>交通要道？</w:t>
            </w:r>
          </w:p>
          <w:p w14:paraId="1A37A0E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szCs w:val="21"/>
              </w:rPr>
              <w:t>食管生理性狭窄在何处？有何临床意义？</w:t>
            </w:r>
          </w:p>
          <w:p w14:paraId="6324B2B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5.</w:t>
            </w:r>
            <w:r>
              <w:rPr>
                <w:rFonts w:ascii="宋体" w:eastAsia="宋体" w:hAnsi="宋体"/>
                <w:szCs w:val="21"/>
              </w:rPr>
              <w:t>阑尾的常见位置有哪些，其根部体表投影在何处？打开腹膜腔后，如何准确迅速地找到阑尾？</w:t>
            </w:r>
          </w:p>
          <w:p w14:paraId="11E9909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szCs w:val="21"/>
              </w:rPr>
              <w:t>简述肝脏面的形态结构。</w:t>
            </w:r>
          </w:p>
          <w:p w14:paraId="485CD6D5"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szCs w:val="21"/>
              </w:rPr>
              <w:t>简述肝外胆道的组成及进食前、后胆汁的排出途径。</w:t>
            </w:r>
          </w:p>
          <w:p w14:paraId="2CAA8B6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8. </w:t>
            </w:r>
            <w:r>
              <w:rPr>
                <w:rFonts w:ascii="宋体" w:eastAsia="宋体" w:hAnsi="宋体"/>
                <w:szCs w:val="21"/>
              </w:rPr>
              <w:t>名词：咽峡</w:t>
            </w:r>
            <w:r>
              <w:rPr>
                <w:rFonts w:ascii="宋体" w:eastAsia="宋体" w:hAnsi="宋体"/>
                <w:szCs w:val="21"/>
              </w:rPr>
              <w:t xml:space="preserve">   </w:t>
            </w:r>
            <w:r>
              <w:rPr>
                <w:rFonts w:ascii="宋体" w:eastAsia="宋体" w:hAnsi="宋体"/>
                <w:szCs w:val="21"/>
              </w:rPr>
              <w:t>咽鼓管咽口</w:t>
            </w:r>
            <w:r>
              <w:rPr>
                <w:rFonts w:ascii="宋体" w:eastAsia="宋体" w:hAnsi="宋体"/>
                <w:szCs w:val="21"/>
              </w:rPr>
              <w:t xml:space="preserve">    </w:t>
            </w:r>
            <w:r>
              <w:rPr>
                <w:rFonts w:ascii="宋体" w:eastAsia="宋体" w:hAnsi="宋体"/>
                <w:szCs w:val="21"/>
              </w:rPr>
              <w:t>十二指肠大乳头</w:t>
            </w:r>
            <w:r>
              <w:rPr>
                <w:rFonts w:ascii="宋体" w:eastAsia="宋体" w:hAnsi="宋体"/>
                <w:szCs w:val="21"/>
              </w:rPr>
              <w:t xml:space="preserve">   </w:t>
            </w:r>
            <w:r>
              <w:rPr>
                <w:rFonts w:ascii="宋体" w:eastAsia="宋体" w:hAnsi="宋体"/>
                <w:szCs w:val="21"/>
              </w:rPr>
              <w:t>十二指肠悬韧带</w:t>
            </w:r>
            <w:r>
              <w:rPr>
                <w:rFonts w:ascii="宋体" w:eastAsia="宋体" w:hAnsi="宋体"/>
                <w:szCs w:val="21"/>
              </w:rPr>
              <w:t>(Treitz</w:t>
            </w:r>
            <w:r>
              <w:rPr>
                <w:rFonts w:ascii="宋体" w:eastAsia="宋体" w:hAnsi="宋体"/>
                <w:szCs w:val="21"/>
              </w:rPr>
              <w:t>韧带</w:t>
            </w:r>
            <w:r>
              <w:rPr>
                <w:rFonts w:ascii="宋体" w:eastAsia="宋体" w:hAnsi="宋体"/>
                <w:szCs w:val="21"/>
              </w:rPr>
              <w:t>)     McBurney</w:t>
            </w:r>
            <w:r>
              <w:rPr>
                <w:rFonts w:ascii="宋体" w:eastAsia="宋体" w:hAnsi="宋体"/>
                <w:szCs w:val="21"/>
              </w:rPr>
              <w:t>点</w:t>
            </w:r>
            <w:r>
              <w:rPr>
                <w:rFonts w:ascii="宋体" w:eastAsia="宋体" w:hAnsi="宋体"/>
                <w:szCs w:val="21"/>
              </w:rPr>
              <w:t>(</w:t>
            </w:r>
            <w:r>
              <w:rPr>
                <w:rFonts w:ascii="宋体" w:eastAsia="宋体" w:hAnsi="宋体"/>
                <w:szCs w:val="21"/>
              </w:rPr>
              <w:t>麦氏点）</w:t>
            </w:r>
            <w:r>
              <w:rPr>
                <w:rFonts w:ascii="宋体" w:eastAsia="宋体" w:hAnsi="宋体"/>
                <w:szCs w:val="21"/>
              </w:rPr>
              <w:t xml:space="preserve">  </w:t>
            </w:r>
            <w:r>
              <w:rPr>
                <w:rFonts w:ascii="宋体" w:eastAsia="宋体" w:hAnsi="宋体"/>
                <w:szCs w:val="21"/>
              </w:rPr>
              <w:t>齿状线</w:t>
            </w:r>
            <w:r>
              <w:rPr>
                <w:rFonts w:ascii="宋体" w:eastAsia="宋体" w:hAnsi="宋体"/>
                <w:szCs w:val="21"/>
              </w:rPr>
              <w:t xml:space="preserve">    </w:t>
            </w:r>
            <w:r>
              <w:rPr>
                <w:rFonts w:ascii="宋体" w:eastAsia="宋体" w:hAnsi="宋体"/>
                <w:szCs w:val="21"/>
              </w:rPr>
              <w:t>肝门</w:t>
            </w:r>
          </w:p>
          <w:p w14:paraId="25B21EE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呼吸系统：</w:t>
            </w:r>
          </w:p>
          <w:p w14:paraId="3D5901E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喉的软骨支架包括哪些？它们是如何连结的？</w:t>
            </w:r>
          </w:p>
          <w:p w14:paraId="1AABB1C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当异物坠入气管时，易</w:t>
            </w:r>
            <w:proofErr w:type="gramStart"/>
            <w:r>
              <w:rPr>
                <w:rFonts w:ascii="宋体" w:eastAsia="宋体" w:hAnsi="宋体" w:hint="eastAsia"/>
                <w:szCs w:val="21"/>
              </w:rPr>
              <w:t>进入哪侧主</w:t>
            </w:r>
            <w:proofErr w:type="gramEnd"/>
            <w:r>
              <w:rPr>
                <w:rFonts w:ascii="宋体" w:eastAsia="宋体" w:hAnsi="宋体" w:hint="eastAsia"/>
                <w:szCs w:val="21"/>
              </w:rPr>
              <w:t>支气管？</w:t>
            </w:r>
            <w:r>
              <w:rPr>
                <w:rFonts w:ascii="宋体" w:eastAsia="宋体" w:hAnsi="宋体" w:hint="eastAsia"/>
                <w:szCs w:val="21"/>
              </w:rPr>
              <w:t xml:space="preserve"> </w:t>
            </w:r>
            <w:r>
              <w:rPr>
                <w:rFonts w:ascii="宋体" w:eastAsia="宋体" w:hAnsi="宋体" w:hint="eastAsia"/>
                <w:szCs w:val="21"/>
              </w:rPr>
              <w:t>为什么？</w:t>
            </w:r>
          </w:p>
          <w:p w14:paraId="47D0AAA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简述壁胸膜的分部。</w:t>
            </w:r>
          </w:p>
          <w:p w14:paraId="2B2F0CA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简述</w:t>
            </w:r>
            <w:proofErr w:type="gramStart"/>
            <w:r>
              <w:rPr>
                <w:rFonts w:ascii="宋体" w:eastAsia="宋体" w:hAnsi="宋体" w:hint="eastAsia"/>
                <w:szCs w:val="21"/>
              </w:rPr>
              <w:t>纵隔</w:t>
            </w:r>
            <w:proofErr w:type="gramEnd"/>
            <w:r>
              <w:rPr>
                <w:rFonts w:ascii="宋体" w:eastAsia="宋体" w:hAnsi="宋体" w:hint="eastAsia"/>
                <w:szCs w:val="21"/>
              </w:rPr>
              <w:t>的定义及分区。</w:t>
            </w:r>
          </w:p>
          <w:p w14:paraId="4705298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名词：声门裂</w:t>
            </w:r>
            <w:r>
              <w:rPr>
                <w:rFonts w:ascii="宋体" w:eastAsia="宋体" w:hAnsi="宋体" w:hint="eastAsia"/>
                <w:szCs w:val="21"/>
              </w:rPr>
              <w:t xml:space="preserve">    </w:t>
            </w:r>
            <w:r>
              <w:rPr>
                <w:rFonts w:ascii="宋体" w:eastAsia="宋体" w:hAnsi="宋体" w:hint="eastAsia"/>
                <w:szCs w:val="21"/>
              </w:rPr>
              <w:t>胸膜腔</w:t>
            </w:r>
            <w:r>
              <w:rPr>
                <w:rFonts w:ascii="宋体" w:eastAsia="宋体" w:hAnsi="宋体" w:hint="eastAsia"/>
                <w:szCs w:val="21"/>
              </w:rPr>
              <w:t xml:space="preserve">    </w:t>
            </w:r>
            <w:r>
              <w:rPr>
                <w:rFonts w:ascii="宋体" w:eastAsia="宋体" w:hAnsi="宋体" w:hint="eastAsia"/>
                <w:szCs w:val="21"/>
              </w:rPr>
              <w:t>肋膈隐窝</w:t>
            </w:r>
          </w:p>
          <w:p w14:paraId="2C17D99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泌尿、男性系统：</w:t>
            </w:r>
          </w:p>
          <w:p w14:paraId="2A04629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szCs w:val="21"/>
              </w:rPr>
              <w:t>简述男性内生殖器的组成和功能。</w:t>
            </w:r>
          </w:p>
          <w:p w14:paraId="0547B6D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szCs w:val="21"/>
              </w:rPr>
              <w:t>试述输尿管的生理性狭窄部位。</w:t>
            </w:r>
          </w:p>
          <w:p w14:paraId="2B3E2A7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szCs w:val="21"/>
              </w:rPr>
              <w:t>输精管分几部？临床上常在何处结扎？</w:t>
            </w:r>
          </w:p>
          <w:p w14:paraId="0AF0520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szCs w:val="21"/>
              </w:rPr>
              <w:t>试述精子的产生和排出途径。</w:t>
            </w:r>
          </w:p>
          <w:p w14:paraId="4087A9D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szCs w:val="21"/>
              </w:rPr>
              <w:t>男性肾盂结石经过哪些途径排出体外？沿途经过哪些狭窄、膨大和弯曲？</w:t>
            </w:r>
          </w:p>
          <w:p w14:paraId="2F8C5C8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6. </w:t>
            </w:r>
            <w:r>
              <w:rPr>
                <w:rFonts w:ascii="宋体" w:eastAsia="宋体" w:hAnsi="宋体"/>
                <w:szCs w:val="21"/>
              </w:rPr>
              <w:t>名词：肾窦</w:t>
            </w:r>
            <w:r>
              <w:rPr>
                <w:rFonts w:ascii="宋体" w:eastAsia="宋体" w:hAnsi="宋体"/>
                <w:szCs w:val="21"/>
              </w:rPr>
              <w:t xml:space="preserve">    </w:t>
            </w:r>
            <w:r>
              <w:rPr>
                <w:rFonts w:ascii="宋体" w:eastAsia="宋体" w:hAnsi="宋体"/>
                <w:szCs w:val="21"/>
              </w:rPr>
              <w:t>肾区</w:t>
            </w:r>
            <w:r>
              <w:rPr>
                <w:rFonts w:ascii="宋体" w:eastAsia="宋体" w:hAnsi="宋体"/>
                <w:szCs w:val="21"/>
              </w:rPr>
              <w:t xml:space="preserve">   </w:t>
            </w:r>
            <w:r>
              <w:rPr>
                <w:rFonts w:ascii="宋体" w:eastAsia="宋体" w:hAnsi="宋体"/>
                <w:szCs w:val="21"/>
              </w:rPr>
              <w:t>膀胱三角</w:t>
            </w:r>
          </w:p>
          <w:p w14:paraId="36C66755"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女性生殖系统、腹膜：</w:t>
            </w:r>
          </w:p>
          <w:p w14:paraId="7476FBD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szCs w:val="21"/>
              </w:rPr>
              <w:t>简述女性内生殖器的组成。</w:t>
            </w:r>
          </w:p>
          <w:p w14:paraId="13A98B9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szCs w:val="21"/>
              </w:rPr>
              <w:t>输卵管分为哪几部分？受精和结扎各在何处？</w:t>
            </w:r>
          </w:p>
          <w:p w14:paraId="6A5D7ADE"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szCs w:val="21"/>
              </w:rPr>
              <w:t>子宫正常位置如何？靠哪些韧带来维持，各起什么作</w:t>
            </w:r>
            <w:r>
              <w:rPr>
                <w:rFonts w:ascii="宋体" w:eastAsia="宋体" w:hAnsi="宋体"/>
                <w:szCs w:val="21"/>
              </w:rPr>
              <w:t>用？</w:t>
            </w:r>
          </w:p>
          <w:p w14:paraId="1F3F946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szCs w:val="21"/>
              </w:rPr>
              <w:t>试述广义会阴的定义和分区。</w:t>
            </w:r>
          </w:p>
          <w:p w14:paraId="652C1F22"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szCs w:val="21"/>
              </w:rPr>
              <w:t>何谓腹膜内位、间位</w:t>
            </w:r>
            <w:proofErr w:type="gramStart"/>
            <w:r>
              <w:rPr>
                <w:rFonts w:ascii="宋体" w:eastAsia="宋体" w:hAnsi="宋体"/>
                <w:szCs w:val="21"/>
              </w:rPr>
              <w:t>和外位器官</w:t>
            </w:r>
            <w:proofErr w:type="gramEnd"/>
            <w:r>
              <w:rPr>
                <w:rFonts w:ascii="宋体" w:eastAsia="宋体" w:hAnsi="宋体"/>
                <w:szCs w:val="21"/>
              </w:rPr>
              <w:t>，试举例说明？</w:t>
            </w:r>
          </w:p>
          <w:p w14:paraId="68B349A5"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szCs w:val="21"/>
              </w:rPr>
              <w:t>小网膜的位置和分部如何？</w:t>
            </w:r>
            <w:r>
              <w:rPr>
                <w:rFonts w:ascii="宋体" w:eastAsia="宋体" w:hAnsi="宋体"/>
                <w:szCs w:val="21"/>
              </w:rPr>
              <w:t xml:space="preserve"> </w:t>
            </w:r>
            <w:r>
              <w:rPr>
                <w:rFonts w:ascii="宋体" w:eastAsia="宋体" w:hAnsi="宋体"/>
                <w:szCs w:val="21"/>
              </w:rPr>
              <w:t>肝十二指肠韧带内有哪些结构，</w:t>
            </w:r>
          </w:p>
          <w:p w14:paraId="411D272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    </w:t>
            </w:r>
            <w:r>
              <w:rPr>
                <w:rFonts w:ascii="宋体" w:eastAsia="宋体" w:hAnsi="宋体"/>
                <w:szCs w:val="21"/>
              </w:rPr>
              <w:t>排列如何？</w:t>
            </w:r>
          </w:p>
          <w:p w14:paraId="1674698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szCs w:val="21"/>
              </w:rPr>
              <w:t>何谓</w:t>
            </w:r>
            <w:r>
              <w:rPr>
                <w:rFonts w:ascii="宋体" w:eastAsia="宋体" w:hAnsi="宋体"/>
                <w:szCs w:val="21"/>
              </w:rPr>
              <w:t>Douglas</w:t>
            </w:r>
            <w:r>
              <w:rPr>
                <w:rFonts w:ascii="宋体" w:eastAsia="宋体" w:hAnsi="宋体"/>
                <w:szCs w:val="21"/>
              </w:rPr>
              <w:t>腔，有何临床意义？</w:t>
            </w:r>
          </w:p>
          <w:p w14:paraId="0B0014E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8. </w:t>
            </w:r>
            <w:r>
              <w:rPr>
                <w:rFonts w:ascii="宋体" w:eastAsia="宋体" w:hAnsi="宋体"/>
                <w:szCs w:val="21"/>
              </w:rPr>
              <w:t>名词：子宫峡</w:t>
            </w:r>
            <w:r>
              <w:rPr>
                <w:rFonts w:ascii="宋体" w:eastAsia="宋体" w:hAnsi="宋体"/>
                <w:szCs w:val="21"/>
              </w:rPr>
              <w:t xml:space="preserve">    </w:t>
            </w:r>
            <w:r>
              <w:rPr>
                <w:rFonts w:ascii="宋体" w:eastAsia="宋体" w:hAnsi="宋体"/>
                <w:szCs w:val="21"/>
              </w:rPr>
              <w:t>阴道穹</w:t>
            </w:r>
          </w:p>
        </w:tc>
        <w:tc>
          <w:tcPr>
            <w:tcW w:w="456" w:type="dxa"/>
            <w:vAlign w:val="center"/>
          </w:tcPr>
          <w:p w14:paraId="1D2F1E71" w14:textId="77777777" w:rsidR="00657B1B" w:rsidRDefault="00657B1B">
            <w:pPr>
              <w:widowControl/>
              <w:spacing w:beforeLines="50" w:before="156" w:afterLines="50" w:after="156"/>
              <w:jc w:val="center"/>
              <w:rPr>
                <w:rFonts w:ascii="宋体" w:eastAsia="宋体" w:hAnsi="宋体"/>
                <w:szCs w:val="21"/>
              </w:rPr>
            </w:pPr>
          </w:p>
        </w:tc>
      </w:tr>
      <w:tr w:rsidR="00657B1B" w14:paraId="4ED49A17" w14:textId="77777777">
        <w:trPr>
          <w:trHeight w:val="340"/>
          <w:jc w:val="center"/>
        </w:trPr>
        <w:tc>
          <w:tcPr>
            <w:tcW w:w="561" w:type="dxa"/>
            <w:vAlign w:val="center"/>
          </w:tcPr>
          <w:p w14:paraId="7020F432"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szCs w:val="21"/>
              </w:rPr>
              <w:lastRenderedPageBreak/>
              <w:t>7</w:t>
            </w:r>
          </w:p>
        </w:tc>
        <w:tc>
          <w:tcPr>
            <w:tcW w:w="830" w:type="dxa"/>
            <w:vAlign w:val="center"/>
          </w:tcPr>
          <w:p w14:paraId="3B45116F"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63BA9F1F"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脉管系统</w:t>
            </w:r>
          </w:p>
        </w:tc>
        <w:tc>
          <w:tcPr>
            <w:tcW w:w="1777" w:type="dxa"/>
            <w:vAlign w:val="center"/>
          </w:tcPr>
          <w:p w14:paraId="09775343"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心、动脉、静脉、淋巴</w:t>
            </w:r>
          </w:p>
        </w:tc>
        <w:tc>
          <w:tcPr>
            <w:tcW w:w="456" w:type="dxa"/>
            <w:vAlign w:val="center"/>
          </w:tcPr>
          <w:p w14:paraId="41C1F380"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4" w:type="dxa"/>
            <w:vAlign w:val="center"/>
          </w:tcPr>
          <w:p w14:paraId="48A75E40" w14:textId="77777777" w:rsidR="00657B1B" w:rsidRDefault="00A84262">
            <w:pPr>
              <w:rPr>
                <w:rFonts w:ascii="宋体" w:eastAsia="宋体" w:hAnsi="宋体"/>
                <w:szCs w:val="21"/>
              </w:rPr>
            </w:pPr>
            <w:r>
              <w:rPr>
                <w:rFonts w:ascii="宋体" w:eastAsia="宋体" w:hAnsi="宋体" w:hint="eastAsia"/>
                <w:szCs w:val="21"/>
              </w:rPr>
              <w:t>心脏：</w:t>
            </w:r>
          </w:p>
          <w:p w14:paraId="57D7948A" w14:textId="77777777" w:rsidR="00657B1B" w:rsidRDefault="00A84262">
            <w:pPr>
              <w:rPr>
                <w:rFonts w:ascii="宋体" w:eastAsia="宋体" w:hAnsi="宋体"/>
                <w:szCs w:val="21"/>
              </w:rPr>
            </w:pPr>
            <w:r>
              <w:rPr>
                <w:rFonts w:ascii="宋体" w:eastAsia="宋体" w:hAnsi="宋体"/>
                <w:szCs w:val="21"/>
              </w:rPr>
              <w:t xml:space="preserve">1. </w:t>
            </w:r>
            <w:r>
              <w:rPr>
                <w:rFonts w:ascii="宋体" w:eastAsia="宋体" w:hAnsi="宋体" w:hint="eastAsia"/>
                <w:szCs w:val="21"/>
              </w:rPr>
              <w:t>如何从心的外形辨别四个心腔？</w:t>
            </w:r>
          </w:p>
          <w:p w14:paraId="046A636E" w14:textId="77777777" w:rsidR="00657B1B" w:rsidRDefault="00A84262">
            <w:pPr>
              <w:rPr>
                <w:rFonts w:ascii="宋体" w:eastAsia="宋体" w:hAnsi="宋体"/>
                <w:szCs w:val="21"/>
              </w:rPr>
            </w:pPr>
            <w:r>
              <w:rPr>
                <w:rFonts w:ascii="宋体" w:eastAsia="宋体" w:hAnsi="宋体"/>
                <w:szCs w:val="21"/>
              </w:rPr>
              <w:t xml:space="preserve">2. </w:t>
            </w:r>
            <w:r>
              <w:rPr>
                <w:rFonts w:ascii="宋体" w:eastAsia="宋体" w:hAnsi="宋体" w:hint="eastAsia"/>
                <w:szCs w:val="21"/>
              </w:rPr>
              <w:t>如何选择心内注射的部位？为什么？</w:t>
            </w:r>
          </w:p>
          <w:p w14:paraId="007518A7" w14:textId="77777777" w:rsidR="00657B1B" w:rsidRDefault="00A84262">
            <w:pPr>
              <w:rPr>
                <w:rFonts w:ascii="宋体" w:eastAsia="宋体" w:hAnsi="宋体"/>
                <w:szCs w:val="21"/>
              </w:rPr>
            </w:pPr>
            <w:r>
              <w:rPr>
                <w:rFonts w:ascii="宋体" w:eastAsia="宋体" w:hAnsi="宋体"/>
                <w:szCs w:val="21"/>
              </w:rPr>
              <w:t xml:space="preserve">3. </w:t>
            </w:r>
            <w:r>
              <w:rPr>
                <w:rFonts w:ascii="宋体" w:eastAsia="宋体" w:hAnsi="宋体" w:hint="eastAsia"/>
                <w:szCs w:val="21"/>
              </w:rPr>
              <w:t>简述右心房和右心室内的主要结构。</w:t>
            </w:r>
          </w:p>
          <w:p w14:paraId="273F8028" w14:textId="77777777" w:rsidR="00657B1B" w:rsidRDefault="00A84262">
            <w:pPr>
              <w:rPr>
                <w:rFonts w:ascii="宋体" w:eastAsia="宋体" w:hAnsi="宋体"/>
                <w:szCs w:val="21"/>
              </w:rPr>
            </w:pPr>
            <w:r>
              <w:rPr>
                <w:rFonts w:ascii="宋体" w:eastAsia="宋体" w:hAnsi="宋体"/>
                <w:szCs w:val="21"/>
              </w:rPr>
              <w:t xml:space="preserve">4. </w:t>
            </w:r>
            <w:r>
              <w:rPr>
                <w:rFonts w:ascii="宋体" w:eastAsia="宋体" w:hAnsi="宋体" w:hint="eastAsia"/>
                <w:szCs w:val="21"/>
              </w:rPr>
              <w:t>心腔内正常血流方向是怎样的？心脏各</w:t>
            </w:r>
            <w:proofErr w:type="gramStart"/>
            <w:r>
              <w:rPr>
                <w:rFonts w:ascii="宋体" w:eastAsia="宋体" w:hAnsi="宋体" w:hint="eastAsia"/>
                <w:szCs w:val="21"/>
              </w:rPr>
              <w:t>腔出口</w:t>
            </w:r>
            <w:proofErr w:type="gramEnd"/>
            <w:r>
              <w:rPr>
                <w:rFonts w:ascii="宋体" w:eastAsia="宋体" w:hAnsi="宋体" w:hint="eastAsia"/>
                <w:szCs w:val="21"/>
              </w:rPr>
              <w:t>保证血液定</w:t>
            </w:r>
          </w:p>
          <w:p w14:paraId="4A244EEE" w14:textId="77777777" w:rsidR="00657B1B" w:rsidRDefault="00A84262">
            <w:pPr>
              <w:rPr>
                <w:rFonts w:ascii="宋体" w:eastAsia="宋体" w:hAnsi="宋体"/>
                <w:szCs w:val="21"/>
              </w:rPr>
            </w:pPr>
            <w:r>
              <w:rPr>
                <w:rFonts w:ascii="宋体" w:eastAsia="宋体" w:hAnsi="宋体"/>
                <w:szCs w:val="21"/>
              </w:rPr>
              <w:t xml:space="preserve">    </w:t>
            </w:r>
            <w:r>
              <w:rPr>
                <w:rFonts w:ascii="宋体" w:eastAsia="宋体" w:hAnsi="宋体"/>
                <w:szCs w:val="21"/>
              </w:rPr>
              <w:t>向流动的结构有哪些？各有什么功能？</w:t>
            </w:r>
          </w:p>
          <w:p w14:paraId="6DF4E1FA" w14:textId="77777777" w:rsidR="00657B1B" w:rsidRDefault="00A84262">
            <w:pPr>
              <w:rPr>
                <w:rFonts w:ascii="宋体" w:eastAsia="宋体" w:hAnsi="宋体"/>
                <w:szCs w:val="21"/>
              </w:rPr>
            </w:pPr>
            <w:r>
              <w:rPr>
                <w:rFonts w:ascii="宋体" w:eastAsia="宋体" w:hAnsi="宋体"/>
                <w:szCs w:val="21"/>
              </w:rPr>
              <w:t xml:space="preserve">5. </w:t>
            </w:r>
            <w:r>
              <w:rPr>
                <w:rFonts w:ascii="宋体" w:eastAsia="宋体" w:hAnsi="宋体" w:hint="eastAsia"/>
                <w:szCs w:val="21"/>
              </w:rPr>
              <w:t>心的正常起搏点位于何处？心传导系包括哪些结构？</w:t>
            </w:r>
          </w:p>
          <w:p w14:paraId="668E3059" w14:textId="77777777" w:rsidR="00657B1B" w:rsidRDefault="00A84262">
            <w:pPr>
              <w:rPr>
                <w:rFonts w:ascii="宋体" w:eastAsia="宋体" w:hAnsi="宋体"/>
                <w:szCs w:val="21"/>
              </w:rPr>
            </w:pPr>
            <w:r>
              <w:rPr>
                <w:rFonts w:ascii="宋体" w:eastAsia="宋体" w:hAnsi="宋体"/>
                <w:szCs w:val="21"/>
              </w:rPr>
              <w:t xml:space="preserve">6. </w:t>
            </w:r>
            <w:r>
              <w:rPr>
                <w:rFonts w:ascii="宋体" w:eastAsia="宋体" w:hAnsi="宋体" w:hint="eastAsia"/>
                <w:szCs w:val="21"/>
              </w:rPr>
              <w:t>试述心脏营养动脉的起始、主要分支和营养范围</w:t>
            </w:r>
          </w:p>
          <w:p w14:paraId="77E1C256" w14:textId="77777777" w:rsidR="00657B1B" w:rsidRDefault="00A84262">
            <w:pPr>
              <w:rPr>
                <w:rFonts w:ascii="宋体" w:eastAsia="宋体" w:hAnsi="宋体"/>
                <w:szCs w:val="21"/>
              </w:rPr>
            </w:pPr>
            <w:r>
              <w:rPr>
                <w:rFonts w:ascii="宋体" w:eastAsia="宋体" w:hAnsi="宋体"/>
                <w:szCs w:val="21"/>
              </w:rPr>
              <w:t xml:space="preserve">7. </w:t>
            </w:r>
            <w:r>
              <w:rPr>
                <w:rFonts w:ascii="宋体" w:eastAsia="宋体" w:hAnsi="宋体" w:hint="eastAsia"/>
                <w:szCs w:val="21"/>
              </w:rPr>
              <w:t>名词：</w:t>
            </w:r>
            <w:r>
              <w:rPr>
                <w:rFonts w:ascii="宋体" w:eastAsia="宋体" w:hAnsi="宋体" w:hint="eastAsia"/>
                <w:szCs w:val="21"/>
              </w:rPr>
              <w:t xml:space="preserve"> </w:t>
            </w:r>
            <w:r>
              <w:rPr>
                <w:rFonts w:ascii="宋体" w:eastAsia="宋体" w:hAnsi="宋体" w:hint="eastAsia"/>
                <w:szCs w:val="21"/>
              </w:rPr>
              <w:t>窦房结</w:t>
            </w:r>
            <w:r>
              <w:rPr>
                <w:rFonts w:ascii="宋体" w:eastAsia="宋体" w:hAnsi="宋体" w:hint="eastAsia"/>
                <w:szCs w:val="21"/>
              </w:rPr>
              <w:t xml:space="preserve">   </w:t>
            </w:r>
            <w:r>
              <w:rPr>
                <w:rFonts w:ascii="宋体" w:eastAsia="宋体" w:hAnsi="宋体" w:hint="eastAsia"/>
                <w:szCs w:val="21"/>
              </w:rPr>
              <w:t>卵圆窝</w:t>
            </w:r>
            <w:r>
              <w:rPr>
                <w:rFonts w:ascii="宋体" w:eastAsia="宋体" w:hAnsi="宋体" w:hint="eastAsia"/>
                <w:szCs w:val="21"/>
              </w:rPr>
              <w:t xml:space="preserve">    </w:t>
            </w:r>
            <w:r>
              <w:rPr>
                <w:rFonts w:ascii="宋体" w:eastAsia="宋体" w:hAnsi="宋体" w:hint="eastAsia"/>
                <w:szCs w:val="21"/>
              </w:rPr>
              <w:t>三</w:t>
            </w:r>
            <w:r>
              <w:rPr>
                <w:rFonts w:ascii="宋体" w:eastAsia="宋体" w:hAnsi="宋体"/>
                <w:szCs w:val="21"/>
              </w:rPr>
              <w:t>/</w:t>
            </w:r>
            <w:r>
              <w:rPr>
                <w:rFonts w:ascii="宋体" w:eastAsia="宋体" w:hAnsi="宋体" w:hint="eastAsia"/>
                <w:szCs w:val="21"/>
              </w:rPr>
              <w:t>二尖瓣复合体</w:t>
            </w:r>
            <w:r>
              <w:rPr>
                <w:rFonts w:ascii="宋体" w:eastAsia="宋体" w:hAnsi="宋体" w:hint="eastAsia"/>
                <w:szCs w:val="21"/>
              </w:rPr>
              <w:t xml:space="preserve"> </w:t>
            </w:r>
            <w:r>
              <w:rPr>
                <w:rFonts w:ascii="宋体" w:eastAsia="宋体" w:hAnsi="宋体" w:hint="eastAsia"/>
                <w:szCs w:val="21"/>
              </w:rPr>
              <w:t>心包腔</w:t>
            </w:r>
            <w:r>
              <w:rPr>
                <w:rFonts w:ascii="宋体" w:eastAsia="宋体" w:hAnsi="宋体" w:hint="eastAsia"/>
                <w:szCs w:val="21"/>
              </w:rPr>
              <w:t xml:space="preserve">   </w:t>
            </w:r>
            <w:r>
              <w:rPr>
                <w:rFonts w:ascii="宋体" w:eastAsia="宋体" w:hAnsi="宋体" w:hint="eastAsia"/>
                <w:szCs w:val="21"/>
              </w:rPr>
              <w:t>心包横窦</w:t>
            </w:r>
          </w:p>
          <w:p w14:paraId="2AE94EAF" w14:textId="77777777" w:rsidR="00657B1B" w:rsidRDefault="00A84262">
            <w:pPr>
              <w:rPr>
                <w:rFonts w:ascii="宋体" w:eastAsia="宋体" w:hAnsi="宋体"/>
                <w:szCs w:val="21"/>
              </w:rPr>
            </w:pPr>
            <w:r>
              <w:rPr>
                <w:rFonts w:ascii="宋体" w:eastAsia="宋体" w:hAnsi="宋体" w:hint="eastAsia"/>
                <w:szCs w:val="21"/>
              </w:rPr>
              <w:t>动脉：</w:t>
            </w:r>
          </w:p>
          <w:p w14:paraId="537C69B6" w14:textId="77777777" w:rsidR="00657B1B" w:rsidRDefault="00A84262">
            <w:pPr>
              <w:rPr>
                <w:rFonts w:ascii="宋体" w:eastAsia="宋体" w:hAnsi="宋体"/>
                <w:szCs w:val="21"/>
              </w:rPr>
            </w:pPr>
            <w:r>
              <w:rPr>
                <w:rFonts w:ascii="宋体" w:eastAsia="宋体" w:hAnsi="宋体"/>
                <w:szCs w:val="21"/>
              </w:rPr>
              <w:t xml:space="preserve">1. </w:t>
            </w:r>
            <w:r>
              <w:rPr>
                <w:rFonts w:ascii="宋体" w:eastAsia="宋体" w:hAnsi="宋体"/>
                <w:szCs w:val="21"/>
              </w:rPr>
              <w:t>试述主动脉的行径和分部，主动脉弓</w:t>
            </w:r>
            <w:proofErr w:type="gramStart"/>
            <w:r>
              <w:rPr>
                <w:rFonts w:ascii="宋体" w:eastAsia="宋体" w:hAnsi="宋体"/>
                <w:szCs w:val="21"/>
              </w:rPr>
              <w:t>凸</w:t>
            </w:r>
            <w:proofErr w:type="gramEnd"/>
            <w:r>
              <w:rPr>
                <w:rFonts w:ascii="宋体" w:eastAsia="宋体" w:hAnsi="宋体"/>
                <w:szCs w:val="21"/>
              </w:rPr>
              <w:t>侧的分支包</w:t>
            </w:r>
          </w:p>
          <w:p w14:paraId="66F058A9" w14:textId="77777777" w:rsidR="00657B1B" w:rsidRDefault="00A84262">
            <w:pPr>
              <w:rPr>
                <w:rFonts w:ascii="宋体" w:eastAsia="宋体" w:hAnsi="宋体"/>
                <w:szCs w:val="21"/>
              </w:rPr>
            </w:pPr>
            <w:proofErr w:type="gramStart"/>
            <w:r>
              <w:rPr>
                <w:rFonts w:ascii="宋体" w:eastAsia="宋体" w:hAnsi="宋体" w:hint="eastAsia"/>
                <w:szCs w:val="21"/>
              </w:rPr>
              <w:t>括</w:t>
            </w:r>
            <w:proofErr w:type="gramEnd"/>
            <w:r>
              <w:rPr>
                <w:rFonts w:ascii="宋体" w:eastAsia="宋体" w:hAnsi="宋体" w:hint="eastAsia"/>
                <w:szCs w:val="21"/>
              </w:rPr>
              <w:t>哪些？</w:t>
            </w:r>
          </w:p>
          <w:p w14:paraId="2D863AAA" w14:textId="77777777" w:rsidR="00657B1B" w:rsidRDefault="00A84262">
            <w:pPr>
              <w:rPr>
                <w:rFonts w:ascii="宋体" w:eastAsia="宋体" w:hAnsi="宋体"/>
                <w:szCs w:val="21"/>
              </w:rPr>
            </w:pPr>
            <w:r>
              <w:rPr>
                <w:rFonts w:ascii="宋体" w:eastAsia="宋体" w:hAnsi="宋体"/>
                <w:szCs w:val="21"/>
              </w:rPr>
              <w:lastRenderedPageBreak/>
              <w:t xml:space="preserve">2. </w:t>
            </w:r>
            <w:r>
              <w:rPr>
                <w:rFonts w:ascii="宋体" w:eastAsia="宋体" w:hAnsi="宋体"/>
                <w:szCs w:val="21"/>
              </w:rPr>
              <w:t>试述颈外动脉、锁骨下动脉、腋动脉的主要分支。</w:t>
            </w:r>
          </w:p>
          <w:p w14:paraId="11855B7C" w14:textId="77777777" w:rsidR="00657B1B" w:rsidRDefault="00A84262">
            <w:pPr>
              <w:rPr>
                <w:rFonts w:ascii="宋体" w:eastAsia="宋体" w:hAnsi="宋体"/>
                <w:szCs w:val="21"/>
              </w:rPr>
            </w:pPr>
            <w:r>
              <w:rPr>
                <w:rFonts w:ascii="宋体" w:eastAsia="宋体" w:hAnsi="宋体"/>
                <w:szCs w:val="21"/>
              </w:rPr>
              <w:t xml:space="preserve">3. </w:t>
            </w:r>
            <w:r>
              <w:rPr>
                <w:rFonts w:ascii="宋体" w:eastAsia="宋体" w:hAnsi="宋体"/>
                <w:szCs w:val="21"/>
              </w:rPr>
              <w:t>简述掌浅弓和掌深弓的构成及其主要分支。</w:t>
            </w:r>
          </w:p>
          <w:p w14:paraId="441361B7" w14:textId="77777777" w:rsidR="00657B1B" w:rsidRDefault="00A84262">
            <w:pPr>
              <w:rPr>
                <w:rFonts w:ascii="宋体" w:eastAsia="宋体" w:hAnsi="宋体"/>
                <w:szCs w:val="21"/>
              </w:rPr>
            </w:pPr>
            <w:r>
              <w:rPr>
                <w:rFonts w:ascii="宋体" w:eastAsia="宋体" w:hAnsi="宋体"/>
                <w:szCs w:val="21"/>
              </w:rPr>
              <w:t xml:space="preserve">4. </w:t>
            </w:r>
            <w:r>
              <w:rPr>
                <w:rFonts w:ascii="宋体" w:eastAsia="宋体" w:hAnsi="宋体"/>
                <w:szCs w:val="21"/>
              </w:rPr>
              <w:t>腹主动脉有哪些脏支？</w:t>
            </w:r>
          </w:p>
          <w:p w14:paraId="36986FC4" w14:textId="77777777" w:rsidR="00657B1B" w:rsidRDefault="00A84262">
            <w:pPr>
              <w:rPr>
                <w:rFonts w:ascii="宋体" w:eastAsia="宋体" w:hAnsi="宋体"/>
                <w:szCs w:val="21"/>
              </w:rPr>
            </w:pPr>
            <w:r>
              <w:rPr>
                <w:rFonts w:ascii="宋体" w:eastAsia="宋体" w:hAnsi="宋体"/>
                <w:szCs w:val="21"/>
              </w:rPr>
              <w:t xml:space="preserve">5. </w:t>
            </w:r>
            <w:r>
              <w:rPr>
                <w:rFonts w:ascii="宋体" w:eastAsia="宋体" w:hAnsi="宋体"/>
                <w:szCs w:val="21"/>
              </w:rPr>
              <w:t>腹腔干有哪些分支？</w:t>
            </w:r>
          </w:p>
          <w:p w14:paraId="11047438" w14:textId="77777777" w:rsidR="00657B1B" w:rsidRDefault="00A84262">
            <w:pPr>
              <w:rPr>
                <w:rFonts w:ascii="宋体" w:eastAsia="宋体" w:hAnsi="宋体"/>
                <w:szCs w:val="21"/>
              </w:rPr>
            </w:pPr>
            <w:r>
              <w:rPr>
                <w:rFonts w:ascii="宋体" w:eastAsia="宋体" w:hAnsi="宋体"/>
                <w:szCs w:val="21"/>
              </w:rPr>
              <w:t xml:space="preserve">6. </w:t>
            </w:r>
            <w:r>
              <w:rPr>
                <w:rFonts w:ascii="宋体" w:eastAsia="宋体" w:hAnsi="宋体"/>
                <w:szCs w:val="21"/>
              </w:rPr>
              <w:t>试述胃的营养动脉名称、分布及其来源。</w:t>
            </w:r>
          </w:p>
          <w:p w14:paraId="72EB3CCA" w14:textId="77777777" w:rsidR="00657B1B" w:rsidRDefault="00A84262">
            <w:pPr>
              <w:rPr>
                <w:rFonts w:ascii="宋体" w:eastAsia="宋体" w:hAnsi="宋体"/>
                <w:szCs w:val="21"/>
              </w:rPr>
            </w:pPr>
            <w:r>
              <w:rPr>
                <w:rFonts w:ascii="宋体" w:eastAsia="宋体" w:hAnsi="宋体"/>
                <w:szCs w:val="21"/>
              </w:rPr>
              <w:t xml:space="preserve">7. </w:t>
            </w:r>
            <w:r>
              <w:rPr>
                <w:rFonts w:ascii="宋体" w:eastAsia="宋体" w:hAnsi="宋体"/>
                <w:szCs w:val="21"/>
              </w:rPr>
              <w:t>肠系膜上、下动脉各有哪些主要分支？</w:t>
            </w:r>
          </w:p>
          <w:p w14:paraId="45881748" w14:textId="77777777" w:rsidR="00657B1B" w:rsidRDefault="00A84262">
            <w:pPr>
              <w:rPr>
                <w:rFonts w:ascii="宋体" w:eastAsia="宋体" w:hAnsi="宋体"/>
                <w:szCs w:val="21"/>
              </w:rPr>
            </w:pPr>
            <w:r>
              <w:rPr>
                <w:rFonts w:ascii="宋体" w:eastAsia="宋体" w:hAnsi="宋体"/>
                <w:szCs w:val="21"/>
              </w:rPr>
              <w:t xml:space="preserve">8. </w:t>
            </w:r>
            <w:r>
              <w:rPr>
                <w:rFonts w:ascii="宋体" w:eastAsia="宋体" w:hAnsi="宋体"/>
                <w:szCs w:val="21"/>
              </w:rPr>
              <w:t>简述甲状腺、肾上腺和结肠的营养动脉及其来源。</w:t>
            </w:r>
            <w:r>
              <w:rPr>
                <w:rFonts w:ascii="宋体" w:eastAsia="宋体" w:hAnsi="宋体"/>
                <w:szCs w:val="21"/>
              </w:rPr>
              <w:t xml:space="preserve"> </w:t>
            </w:r>
          </w:p>
          <w:p w14:paraId="10F1EF6A" w14:textId="77777777" w:rsidR="00657B1B" w:rsidRDefault="00A84262">
            <w:pPr>
              <w:rPr>
                <w:rFonts w:ascii="宋体" w:eastAsia="宋体" w:hAnsi="宋体"/>
                <w:szCs w:val="21"/>
              </w:rPr>
            </w:pPr>
            <w:r>
              <w:rPr>
                <w:rFonts w:ascii="宋体" w:eastAsia="宋体" w:hAnsi="宋体"/>
                <w:szCs w:val="21"/>
              </w:rPr>
              <w:t xml:space="preserve">9. </w:t>
            </w:r>
            <w:r>
              <w:rPr>
                <w:rFonts w:ascii="宋体" w:eastAsia="宋体" w:hAnsi="宋体"/>
                <w:szCs w:val="21"/>
              </w:rPr>
              <w:t>名词：</w:t>
            </w:r>
            <w:r>
              <w:rPr>
                <w:rFonts w:ascii="宋体" w:eastAsia="宋体" w:hAnsi="宋体"/>
                <w:szCs w:val="21"/>
              </w:rPr>
              <w:t xml:space="preserve"> </w:t>
            </w:r>
            <w:r>
              <w:rPr>
                <w:rFonts w:ascii="宋体" w:eastAsia="宋体" w:hAnsi="宋体"/>
                <w:szCs w:val="21"/>
              </w:rPr>
              <w:t>动脉韧带</w:t>
            </w:r>
            <w:r>
              <w:rPr>
                <w:rFonts w:ascii="宋体" w:eastAsia="宋体" w:hAnsi="宋体"/>
                <w:szCs w:val="21"/>
              </w:rPr>
              <w:t xml:space="preserve">  </w:t>
            </w:r>
            <w:r>
              <w:rPr>
                <w:rFonts w:ascii="宋体" w:eastAsia="宋体" w:hAnsi="宋体"/>
                <w:szCs w:val="21"/>
              </w:rPr>
              <w:t>颈动脉窦</w:t>
            </w:r>
            <w:r>
              <w:rPr>
                <w:rFonts w:ascii="宋体" w:eastAsia="宋体" w:hAnsi="宋体"/>
                <w:szCs w:val="21"/>
              </w:rPr>
              <w:t xml:space="preserve">  </w:t>
            </w:r>
            <w:r>
              <w:rPr>
                <w:rFonts w:ascii="宋体" w:eastAsia="宋体" w:hAnsi="宋体"/>
                <w:szCs w:val="21"/>
              </w:rPr>
              <w:t>颈动脉小球</w:t>
            </w:r>
          </w:p>
          <w:p w14:paraId="2C7A6936" w14:textId="77777777" w:rsidR="00657B1B" w:rsidRDefault="00A84262">
            <w:pPr>
              <w:rPr>
                <w:rFonts w:ascii="宋体" w:eastAsia="宋体" w:hAnsi="宋体"/>
                <w:szCs w:val="21"/>
              </w:rPr>
            </w:pPr>
            <w:r>
              <w:rPr>
                <w:rFonts w:ascii="宋体" w:eastAsia="宋体" w:hAnsi="宋体" w:hint="eastAsia"/>
                <w:szCs w:val="21"/>
              </w:rPr>
              <w:t>静脉：</w:t>
            </w:r>
          </w:p>
          <w:p w14:paraId="6F22FCD4" w14:textId="77777777" w:rsidR="00657B1B" w:rsidRDefault="00A84262">
            <w:pPr>
              <w:rPr>
                <w:rFonts w:ascii="宋体" w:eastAsia="宋体" w:hAnsi="宋体"/>
                <w:szCs w:val="21"/>
              </w:rPr>
            </w:pPr>
            <w:r>
              <w:rPr>
                <w:rFonts w:ascii="宋体" w:eastAsia="宋体" w:hAnsi="宋体"/>
                <w:szCs w:val="21"/>
              </w:rPr>
              <w:t xml:space="preserve">1. </w:t>
            </w:r>
            <w:r>
              <w:rPr>
                <w:rFonts w:ascii="宋体" w:eastAsia="宋体" w:hAnsi="宋体"/>
                <w:szCs w:val="21"/>
              </w:rPr>
              <w:t>上、下肢的浅静脉有哪些？有何临床意义？</w:t>
            </w:r>
          </w:p>
          <w:p w14:paraId="2C4A4468" w14:textId="77777777" w:rsidR="00657B1B" w:rsidRDefault="00A84262">
            <w:pPr>
              <w:rPr>
                <w:rFonts w:ascii="宋体" w:eastAsia="宋体" w:hAnsi="宋体"/>
                <w:szCs w:val="21"/>
              </w:rPr>
            </w:pPr>
            <w:r>
              <w:rPr>
                <w:rFonts w:ascii="宋体" w:eastAsia="宋体" w:hAnsi="宋体"/>
                <w:szCs w:val="21"/>
              </w:rPr>
              <w:t xml:space="preserve">2. </w:t>
            </w:r>
            <w:r>
              <w:rPr>
                <w:rFonts w:ascii="宋体" w:eastAsia="宋体" w:hAnsi="宋体"/>
                <w:szCs w:val="21"/>
              </w:rPr>
              <w:t>简述大隐静脉的行径和属支。</w:t>
            </w:r>
          </w:p>
          <w:p w14:paraId="382F1922" w14:textId="77777777" w:rsidR="00657B1B" w:rsidRDefault="00A84262">
            <w:pPr>
              <w:rPr>
                <w:rFonts w:ascii="宋体" w:eastAsia="宋体" w:hAnsi="宋体"/>
                <w:szCs w:val="21"/>
              </w:rPr>
            </w:pPr>
            <w:r>
              <w:rPr>
                <w:rFonts w:ascii="宋体" w:eastAsia="宋体" w:hAnsi="宋体"/>
                <w:szCs w:val="21"/>
              </w:rPr>
              <w:t xml:space="preserve">3. </w:t>
            </w:r>
            <w:r>
              <w:rPr>
                <w:rFonts w:ascii="宋体" w:eastAsia="宋体" w:hAnsi="宋体"/>
                <w:szCs w:val="21"/>
              </w:rPr>
              <w:t>简述肝门静脉的形成、收集范围及主要属支。</w:t>
            </w:r>
          </w:p>
          <w:p w14:paraId="01E3EE8B" w14:textId="77777777" w:rsidR="00657B1B" w:rsidRDefault="00A84262">
            <w:pPr>
              <w:rPr>
                <w:rFonts w:ascii="宋体" w:eastAsia="宋体" w:hAnsi="宋体"/>
                <w:szCs w:val="21"/>
              </w:rPr>
            </w:pPr>
            <w:r>
              <w:rPr>
                <w:rFonts w:ascii="宋体" w:eastAsia="宋体" w:hAnsi="宋体"/>
                <w:szCs w:val="21"/>
              </w:rPr>
              <w:t xml:space="preserve">4. </w:t>
            </w:r>
            <w:r>
              <w:rPr>
                <w:rFonts w:ascii="宋体" w:eastAsia="宋体" w:hAnsi="宋体"/>
                <w:szCs w:val="21"/>
              </w:rPr>
              <w:t>肝门静脉回流受阻时，出现呕血、便血及腹壁浅静脉曲张的解剖学基础是什么？</w:t>
            </w:r>
          </w:p>
          <w:p w14:paraId="2042FF06" w14:textId="77777777" w:rsidR="00657B1B" w:rsidRDefault="00A84262">
            <w:pPr>
              <w:rPr>
                <w:rFonts w:ascii="宋体" w:eastAsia="宋体" w:hAnsi="宋体"/>
                <w:szCs w:val="21"/>
              </w:rPr>
            </w:pPr>
            <w:r>
              <w:rPr>
                <w:rFonts w:ascii="宋体" w:eastAsia="宋体" w:hAnsi="宋体"/>
                <w:szCs w:val="21"/>
              </w:rPr>
              <w:t xml:space="preserve">5. </w:t>
            </w:r>
            <w:r>
              <w:rPr>
                <w:rFonts w:ascii="宋体" w:eastAsia="宋体" w:hAnsi="宋体"/>
                <w:szCs w:val="21"/>
              </w:rPr>
              <w:t>名词：</w:t>
            </w:r>
            <w:r>
              <w:rPr>
                <w:rFonts w:ascii="宋体" w:eastAsia="宋体" w:hAnsi="宋体"/>
                <w:szCs w:val="21"/>
              </w:rPr>
              <w:t xml:space="preserve"> </w:t>
            </w:r>
            <w:r>
              <w:rPr>
                <w:rFonts w:ascii="宋体" w:eastAsia="宋体" w:hAnsi="宋体"/>
                <w:szCs w:val="21"/>
              </w:rPr>
              <w:t>静脉角</w:t>
            </w:r>
          </w:p>
          <w:p w14:paraId="453E4952" w14:textId="77777777" w:rsidR="00657B1B" w:rsidRDefault="00A84262">
            <w:pPr>
              <w:rPr>
                <w:rFonts w:ascii="宋体" w:eastAsia="宋体" w:hAnsi="宋体"/>
                <w:szCs w:val="21"/>
              </w:rPr>
            </w:pPr>
            <w:r>
              <w:rPr>
                <w:rFonts w:ascii="宋体" w:eastAsia="宋体" w:hAnsi="宋体" w:hint="eastAsia"/>
                <w:szCs w:val="21"/>
              </w:rPr>
              <w:t>淋巴系统：</w:t>
            </w:r>
          </w:p>
          <w:p w14:paraId="018FABDB" w14:textId="77777777" w:rsidR="00657B1B" w:rsidRDefault="00A84262">
            <w:pPr>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试述胸导管、右淋巴导管的起止、行径、收纳</w:t>
            </w:r>
          </w:p>
          <w:p w14:paraId="7FC09498" w14:textId="77777777" w:rsidR="00657B1B" w:rsidRDefault="00A84262">
            <w:pPr>
              <w:rPr>
                <w:rFonts w:ascii="宋体" w:eastAsia="宋体" w:hAnsi="宋体"/>
                <w:szCs w:val="21"/>
              </w:rPr>
            </w:pPr>
            <w:r>
              <w:rPr>
                <w:rFonts w:ascii="宋体" w:eastAsia="宋体" w:hAnsi="宋体"/>
                <w:szCs w:val="21"/>
              </w:rPr>
              <w:t xml:space="preserve">   </w:t>
            </w:r>
            <w:r>
              <w:rPr>
                <w:rFonts w:ascii="宋体" w:eastAsia="宋体" w:hAnsi="宋体"/>
                <w:szCs w:val="21"/>
              </w:rPr>
              <w:t xml:space="preserve"> </w:t>
            </w:r>
            <w:r>
              <w:rPr>
                <w:rFonts w:ascii="宋体" w:eastAsia="宋体" w:hAnsi="宋体"/>
                <w:szCs w:val="21"/>
              </w:rPr>
              <w:t>的淋巴干及收集范围</w:t>
            </w:r>
            <w:r>
              <w:rPr>
                <w:rFonts w:ascii="宋体" w:eastAsia="宋体" w:hAnsi="宋体"/>
                <w:szCs w:val="21"/>
              </w:rPr>
              <w:t>.</w:t>
            </w:r>
          </w:p>
          <w:p w14:paraId="1A119996" w14:textId="77777777" w:rsidR="00657B1B" w:rsidRDefault="00A84262">
            <w:pPr>
              <w:rPr>
                <w:rFonts w:ascii="宋体" w:eastAsia="宋体" w:hAnsi="宋体"/>
                <w:szCs w:val="21"/>
              </w:rPr>
            </w:pPr>
            <w:r>
              <w:rPr>
                <w:rFonts w:ascii="宋体" w:eastAsia="宋体" w:hAnsi="宋体"/>
                <w:szCs w:val="21"/>
              </w:rPr>
              <w:t xml:space="preserve">2. </w:t>
            </w:r>
            <w:r>
              <w:rPr>
                <w:rFonts w:ascii="宋体" w:eastAsia="宋体" w:hAnsi="宋体" w:hint="eastAsia"/>
                <w:szCs w:val="21"/>
              </w:rPr>
              <w:t>名词：乳糜池</w:t>
            </w:r>
          </w:p>
        </w:tc>
        <w:tc>
          <w:tcPr>
            <w:tcW w:w="456" w:type="dxa"/>
            <w:vAlign w:val="center"/>
          </w:tcPr>
          <w:p w14:paraId="303DD301" w14:textId="77777777" w:rsidR="00657B1B" w:rsidRDefault="00657B1B">
            <w:pPr>
              <w:widowControl/>
              <w:spacing w:beforeLines="50" w:before="156" w:afterLines="50" w:after="156"/>
              <w:jc w:val="center"/>
              <w:rPr>
                <w:rFonts w:ascii="宋体" w:eastAsia="宋体" w:hAnsi="宋体"/>
                <w:szCs w:val="21"/>
              </w:rPr>
            </w:pPr>
          </w:p>
        </w:tc>
      </w:tr>
      <w:tr w:rsidR="00657B1B" w14:paraId="1C83FEC8" w14:textId="77777777">
        <w:trPr>
          <w:trHeight w:val="340"/>
          <w:jc w:val="center"/>
        </w:trPr>
        <w:tc>
          <w:tcPr>
            <w:tcW w:w="561" w:type="dxa"/>
            <w:vAlign w:val="center"/>
          </w:tcPr>
          <w:p w14:paraId="4D283E32"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30" w:type="dxa"/>
            <w:vAlign w:val="center"/>
          </w:tcPr>
          <w:p w14:paraId="1BE6D5D7"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01A64C23" w14:textId="77777777" w:rsidR="00657B1B" w:rsidRDefault="00A84262">
            <w:pPr>
              <w:widowControl/>
              <w:spacing w:beforeLines="50" w:before="156" w:afterLines="50" w:after="156"/>
              <w:rPr>
                <w:rFonts w:ascii="宋体" w:eastAsia="宋体" w:hAnsi="宋体"/>
                <w:szCs w:val="21"/>
              </w:rPr>
            </w:pPr>
            <w:r>
              <w:rPr>
                <w:rFonts w:ascii="宋体" w:eastAsia="宋体" w:hAnsi="宋体" w:hint="eastAsia"/>
                <w:szCs w:val="21"/>
              </w:rPr>
              <w:t>实验（一）</w:t>
            </w:r>
          </w:p>
        </w:tc>
        <w:tc>
          <w:tcPr>
            <w:tcW w:w="1777" w:type="dxa"/>
            <w:vAlign w:val="center"/>
          </w:tcPr>
          <w:p w14:paraId="63C38293"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运动系统、内脏学、脉管系统</w:t>
            </w:r>
          </w:p>
        </w:tc>
        <w:tc>
          <w:tcPr>
            <w:tcW w:w="456" w:type="dxa"/>
            <w:vAlign w:val="center"/>
          </w:tcPr>
          <w:p w14:paraId="5E753385"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4" w:type="dxa"/>
            <w:vAlign w:val="center"/>
          </w:tcPr>
          <w:p w14:paraId="51464CC2"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图文并茂描绘重要的解剖结构</w:t>
            </w:r>
          </w:p>
        </w:tc>
        <w:tc>
          <w:tcPr>
            <w:tcW w:w="456" w:type="dxa"/>
            <w:vAlign w:val="center"/>
          </w:tcPr>
          <w:p w14:paraId="10FB8758" w14:textId="77777777" w:rsidR="00657B1B" w:rsidRDefault="00657B1B">
            <w:pPr>
              <w:widowControl/>
              <w:spacing w:beforeLines="50" w:before="156" w:afterLines="50" w:after="156"/>
              <w:jc w:val="center"/>
              <w:rPr>
                <w:rFonts w:ascii="宋体" w:eastAsia="宋体" w:hAnsi="宋体"/>
                <w:szCs w:val="21"/>
              </w:rPr>
            </w:pPr>
          </w:p>
        </w:tc>
      </w:tr>
      <w:tr w:rsidR="00657B1B" w14:paraId="4D1DC028" w14:textId="77777777">
        <w:trPr>
          <w:trHeight w:val="340"/>
          <w:jc w:val="center"/>
        </w:trPr>
        <w:tc>
          <w:tcPr>
            <w:tcW w:w="561" w:type="dxa"/>
            <w:vAlign w:val="center"/>
          </w:tcPr>
          <w:p w14:paraId="0ED200E5"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30" w:type="dxa"/>
            <w:vAlign w:val="center"/>
          </w:tcPr>
          <w:p w14:paraId="29791A8C"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25FC4008"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感觉器</w:t>
            </w:r>
          </w:p>
        </w:tc>
        <w:tc>
          <w:tcPr>
            <w:tcW w:w="1777" w:type="dxa"/>
            <w:vAlign w:val="center"/>
          </w:tcPr>
          <w:p w14:paraId="59313E35"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rPr>
              <w:t>视器、前庭蜗器</w:t>
            </w:r>
          </w:p>
        </w:tc>
        <w:tc>
          <w:tcPr>
            <w:tcW w:w="456" w:type="dxa"/>
            <w:vAlign w:val="center"/>
          </w:tcPr>
          <w:p w14:paraId="512C6626"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4" w:type="dxa"/>
            <w:vAlign w:val="center"/>
          </w:tcPr>
          <w:p w14:paraId="2F57930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视器：</w:t>
            </w:r>
          </w:p>
          <w:p w14:paraId="4DB12BFE"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简述眼球壁的分层及各层的分部。</w:t>
            </w:r>
          </w:p>
          <w:p w14:paraId="20F19A0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眼球内容物包括哪些结构？</w:t>
            </w:r>
          </w:p>
          <w:p w14:paraId="6FAF91F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眼的屈光装置包括哪些？光线通过哪些结构到达眼底？看</w:t>
            </w:r>
            <w:r>
              <w:rPr>
                <w:rFonts w:ascii="宋体" w:eastAsia="宋体" w:hAnsi="宋体"/>
                <w:szCs w:val="21"/>
              </w:rPr>
              <w:t>近物或远物时，虹膜和睫状体是如何调节的？</w:t>
            </w:r>
          </w:p>
          <w:p w14:paraId="3D8018E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4. </w:t>
            </w:r>
            <w:r>
              <w:rPr>
                <w:rFonts w:ascii="宋体" w:eastAsia="宋体" w:hAnsi="宋体" w:hint="eastAsia"/>
                <w:szCs w:val="21"/>
              </w:rPr>
              <w:t>简述房水的作用、产生和循环。</w:t>
            </w:r>
          </w:p>
          <w:p w14:paraId="76495F1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简述泪液的产生及排出途径。</w:t>
            </w:r>
          </w:p>
          <w:p w14:paraId="77D0EBA2"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运动眼球的</w:t>
            </w:r>
            <w:proofErr w:type="gramStart"/>
            <w:r>
              <w:rPr>
                <w:rFonts w:ascii="宋体" w:eastAsia="宋体" w:hAnsi="宋体" w:hint="eastAsia"/>
                <w:szCs w:val="21"/>
              </w:rPr>
              <w:t>肌包括</w:t>
            </w:r>
            <w:proofErr w:type="gramEnd"/>
            <w:r>
              <w:rPr>
                <w:rFonts w:ascii="宋体" w:eastAsia="宋体" w:hAnsi="宋体" w:hint="eastAsia"/>
                <w:szCs w:val="21"/>
              </w:rPr>
              <w:t>哪些？它们是如何作用眼球的？</w:t>
            </w:r>
          </w:p>
          <w:p w14:paraId="24ECABC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hint="eastAsia"/>
                <w:szCs w:val="21"/>
              </w:rPr>
              <w:t>名词</w:t>
            </w:r>
            <w:r>
              <w:rPr>
                <w:rFonts w:ascii="宋体" w:eastAsia="宋体" w:hAnsi="宋体"/>
                <w:szCs w:val="21"/>
              </w:rPr>
              <w:t xml:space="preserve">:  </w:t>
            </w:r>
            <w:r>
              <w:rPr>
                <w:rFonts w:ascii="宋体" w:eastAsia="宋体" w:hAnsi="宋体" w:hint="eastAsia"/>
                <w:szCs w:val="21"/>
              </w:rPr>
              <w:t>视神经盘</w:t>
            </w:r>
            <w:r>
              <w:rPr>
                <w:rFonts w:ascii="宋体" w:eastAsia="宋体" w:hAnsi="宋体"/>
                <w:szCs w:val="21"/>
              </w:rPr>
              <w:t>(</w:t>
            </w:r>
            <w:r>
              <w:rPr>
                <w:rFonts w:ascii="宋体" w:eastAsia="宋体" w:hAnsi="宋体" w:hint="eastAsia"/>
                <w:szCs w:val="21"/>
              </w:rPr>
              <w:t>视神经乳头）</w:t>
            </w:r>
            <w:r>
              <w:rPr>
                <w:rFonts w:ascii="宋体" w:eastAsia="宋体" w:hAnsi="宋体" w:hint="eastAsia"/>
                <w:szCs w:val="21"/>
              </w:rPr>
              <w:t xml:space="preserve">  </w:t>
            </w:r>
            <w:r>
              <w:rPr>
                <w:rFonts w:ascii="宋体" w:eastAsia="宋体" w:hAnsi="宋体" w:hint="eastAsia"/>
                <w:szCs w:val="21"/>
              </w:rPr>
              <w:t>黄斑</w:t>
            </w:r>
            <w:r>
              <w:rPr>
                <w:rFonts w:ascii="宋体" w:eastAsia="宋体" w:hAnsi="宋体" w:hint="eastAsia"/>
                <w:szCs w:val="21"/>
              </w:rPr>
              <w:t xml:space="preserve"> </w:t>
            </w:r>
            <w:r>
              <w:rPr>
                <w:rFonts w:ascii="宋体" w:eastAsia="宋体" w:hAnsi="宋体" w:hint="eastAsia"/>
                <w:szCs w:val="21"/>
              </w:rPr>
              <w:t xml:space="preserve"> </w:t>
            </w:r>
            <w:r>
              <w:rPr>
                <w:rFonts w:ascii="宋体" w:eastAsia="宋体" w:hAnsi="宋体" w:hint="eastAsia"/>
                <w:szCs w:val="21"/>
              </w:rPr>
              <w:t>中央凹</w:t>
            </w:r>
          </w:p>
          <w:p w14:paraId="2685AF0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前庭蜗器：</w:t>
            </w:r>
          </w:p>
          <w:p w14:paraId="7197936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试述鼓室各壁的名称、毗邻和主要结构。</w:t>
            </w:r>
          </w:p>
          <w:p w14:paraId="5EFFA32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简述咽鼓管的位置、分部及功能。</w:t>
            </w:r>
          </w:p>
          <w:p w14:paraId="1023C27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耳郭收集的声波，经过哪些结构传至听觉感受器？</w:t>
            </w:r>
            <w:r>
              <w:rPr>
                <w:rFonts w:ascii="宋体" w:eastAsia="宋体" w:hAnsi="宋体"/>
                <w:szCs w:val="21"/>
              </w:rPr>
              <w:t xml:space="preserve"> (</w:t>
            </w:r>
            <w:r>
              <w:rPr>
                <w:rFonts w:ascii="宋体" w:eastAsia="宋体" w:hAnsi="宋体" w:hint="eastAsia"/>
                <w:szCs w:val="21"/>
              </w:rPr>
              <w:t>声波的空气传导路径</w:t>
            </w:r>
            <w:r>
              <w:rPr>
                <w:rFonts w:ascii="宋体" w:eastAsia="宋体" w:hAnsi="宋体"/>
                <w:szCs w:val="21"/>
              </w:rPr>
              <w:t>)</w:t>
            </w:r>
          </w:p>
          <w:p w14:paraId="46E78C1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内耳中有哪些感受器？它们位于何处？有何作用？</w:t>
            </w:r>
          </w:p>
          <w:p w14:paraId="3BF6582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名词</w:t>
            </w:r>
            <w:r>
              <w:rPr>
                <w:rFonts w:ascii="宋体" w:eastAsia="宋体" w:hAnsi="宋体"/>
                <w:szCs w:val="21"/>
              </w:rPr>
              <w:t xml:space="preserve">:  </w:t>
            </w:r>
            <w:proofErr w:type="spellStart"/>
            <w:r>
              <w:rPr>
                <w:rFonts w:ascii="宋体" w:eastAsia="宋体" w:hAnsi="宋体"/>
                <w:szCs w:val="21"/>
              </w:rPr>
              <w:t>Corti</w:t>
            </w:r>
            <w:proofErr w:type="spellEnd"/>
            <w:r>
              <w:rPr>
                <w:rFonts w:ascii="宋体" w:eastAsia="宋体" w:hAnsi="宋体" w:hint="eastAsia"/>
                <w:szCs w:val="21"/>
              </w:rPr>
              <w:t>器</w:t>
            </w:r>
            <w:r>
              <w:rPr>
                <w:rFonts w:ascii="宋体" w:eastAsia="宋体" w:hAnsi="宋体"/>
                <w:szCs w:val="21"/>
              </w:rPr>
              <w:t>(</w:t>
            </w:r>
            <w:r>
              <w:rPr>
                <w:rFonts w:ascii="宋体" w:eastAsia="宋体" w:hAnsi="宋体" w:hint="eastAsia"/>
                <w:szCs w:val="21"/>
              </w:rPr>
              <w:t>螺旋器</w:t>
            </w:r>
            <w:r>
              <w:rPr>
                <w:rFonts w:ascii="宋体" w:eastAsia="宋体" w:hAnsi="宋体"/>
                <w:szCs w:val="21"/>
              </w:rPr>
              <w:t>)</w:t>
            </w:r>
          </w:p>
        </w:tc>
        <w:tc>
          <w:tcPr>
            <w:tcW w:w="456" w:type="dxa"/>
            <w:vAlign w:val="center"/>
          </w:tcPr>
          <w:p w14:paraId="74A08511" w14:textId="77777777" w:rsidR="00657B1B" w:rsidRDefault="00657B1B">
            <w:pPr>
              <w:widowControl/>
              <w:spacing w:beforeLines="50" w:before="156" w:afterLines="50" w:after="156"/>
              <w:jc w:val="center"/>
              <w:rPr>
                <w:rFonts w:ascii="宋体" w:eastAsia="宋体" w:hAnsi="宋体"/>
                <w:szCs w:val="21"/>
              </w:rPr>
            </w:pPr>
          </w:p>
        </w:tc>
      </w:tr>
      <w:tr w:rsidR="00657B1B" w14:paraId="666417E4" w14:textId="77777777">
        <w:trPr>
          <w:trHeight w:val="340"/>
          <w:jc w:val="center"/>
        </w:trPr>
        <w:tc>
          <w:tcPr>
            <w:tcW w:w="561" w:type="dxa"/>
            <w:vAlign w:val="center"/>
          </w:tcPr>
          <w:p w14:paraId="0961966D"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0-14</w:t>
            </w:r>
          </w:p>
        </w:tc>
        <w:tc>
          <w:tcPr>
            <w:tcW w:w="830" w:type="dxa"/>
            <w:vAlign w:val="center"/>
          </w:tcPr>
          <w:p w14:paraId="7FD4898B"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17AD914F"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神经系统</w:t>
            </w:r>
          </w:p>
        </w:tc>
        <w:tc>
          <w:tcPr>
            <w:tcW w:w="1777" w:type="dxa"/>
            <w:vAlign w:val="center"/>
          </w:tcPr>
          <w:p w14:paraId="78AC4841"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rPr>
              <w:t>周围、中枢、内脏、传导通路、中枢被膜和血管</w:t>
            </w:r>
          </w:p>
        </w:tc>
        <w:tc>
          <w:tcPr>
            <w:tcW w:w="456" w:type="dxa"/>
            <w:vAlign w:val="center"/>
          </w:tcPr>
          <w:p w14:paraId="045CED8A"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3264" w:type="dxa"/>
            <w:vAlign w:val="center"/>
          </w:tcPr>
          <w:p w14:paraId="7C11676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周围神经：</w:t>
            </w:r>
          </w:p>
          <w:p w14:paraId="42B9A57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脊神经：</w:t>
            </w:r>
          </w:p>
          <w:p w14:paraId="670D197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脊神经的前支可形成哪些神经丛？各神经丛的组成？</w:t>
            </w:r>
          </w:p>
          <w:p w14:paraId="7C980C7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膈神经的行径及分布如何？损伤后会引起什么功能</w:t>
            </w:r>
          </w:p>
          <w:p w14:paraId="7023A15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障碍？</w:t>
            </w:r>
          </w:p>
          <w:p w14:paraId="21F2BFD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肩关节脱位、肱骨外科颈骨折、肱骨体中段</w:t>
            </w:r>
            <w:r>
              <w:rPr>
                <w:rFonts w:ascii="宋体" w:eastAsia="宋体" w:hAnsi="宋体"/>
                <w:szCs w:val="21"/>
              </w:rPr>
              <w:t>/</w:t>
            </w:r>
            <w:r>
              <w:rPr>
                <w:rFonts w:ascii="宋体" w:eastAsia="宋体" w:hAnsi="宋体" w:hint="eastAsia"/>
                <w:szCs w:val="21"/>
              </w:rPr>
              <w:t>中下</w:t>
            </w:r>
          </w:p>
          <w:p w14:paraId="78B7289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段骨折、肱骨内上髁骨折、桡骨颈骨折、腓骨颈骨折，</w:t>
            </w:r>
          </w:p>
          <w:p w14:paraId="259E437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各可损伤什么神经？</w:t>
            </w:r>
          </w:p>
          <w:p w14:paraId="438EEEB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正中神经、尺神经及桡神经的支配范围如何？受损</w:t>
            </w:r>
          </w:p>
          <w:p w14:paraId="5D67DA8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后的症状如何？</w:t>
            </w:r>
          </w:p>
          <w:p w14:paraId="74388D1E"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5. </w:t>
            </w:r>
            <w:r>
              <w:rPr>
                <w:rFonts w:ascii="宋体" w:eastAsia="宋体" w:hAnsi="宋体" w:hint="eastAsia"/>
                <w:szCs w:val="21"/>
              </w:rPr>
              <w:t>臂肌、前臂</w:t>
            </w:r>
            <w:proofErr w:type="gramStart"/>
            <w:r>
              <w:rPr>
                <w:rFonts w:ascii="宋体" w:eastAsia="宋体" w:hAnsi="宋体" w:hint="eastAsia"/>
                <w:szCs w:val="21"/>
              </w:rPr>
              <w:t>肌</w:t>
            </w:r>
            <w:proofErr w:type="gramEnd"/>
            <w:r>
              <w:rPr>
                <w:rFonts w:ascii="宋体" w:eastAsia="宋体" w:hAnsi="宋体" w:hint="eastAsia"/>
                <w:szCs w:val="21"/>
              </w:rPr>
              <w:t>各有哪些神经支配？</w:t>
            </w:r>
          </w:p>
          <w:p w14:paraId="388AAAB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简述手的神经支配。</w:t>
            </w:r>
          </w:p>
          <w:p w14:paraId="3AC3064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hint="eastAsia"/>
                <w:szCs w:val="21"/>
              </w:rPr>
              <w:t>临床上检查胸、腹壁的</w:t>
            </w:r>
            <w:proofErr w:type="gramStart"/>
            <w:r>
              <w:rPr>
                <w:rFonts w:ascii="宋体" w:eastAsia="宋体" w:hAnsi="宋体" w:hint="eastAsia"/>
                <w:szCs w:val="21"/>
              </w:rPr>
              <w:t>浅感觉</w:t>
            </w:r>
            <w:proofErr w:type="gramEnd"/>
            <w:r>
              <w:rPr>
                <w:rFonts w:ascii="宋体" w:eastAsia="宋体" w:hAnsi="宋体" w:hint="eastAsia"/>
                <w:szCs w:val="21"/>
              </w:rPr>
              <w:t>利用什么标志来定感</w:t>
            </w:r>
          </w:p>
          <w:p w14:paraId="66D440D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觉障碍的节段？</w:t>
            </w:r>
          </w:p>
          <w:p w14:paraId="77C90FC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8. </w:t>
            </w:r>
            <w:r>
              <w:rPr>
                <w:rFonts w:ascii="宋体" w:eastAsia="宋体" w:hAnsi="宋体" w:hint="eastAsia"/>
                <w:szCs w:val="21"/>
              </w:rPr>
              <w:t>坐骨神经干的行径、分支和分布如何？</w:t>
            </w:r>
          </w:p>
          <w:p w14:paraId="77707AD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9. </w:t>
            </w:r>
            <w:r>
              <w:rPr>
                <w:rFonts w:ascii="宋体" w:eastAsia="宋体" w:hAnsi="宋体" w:hint="eastAsia"/>
                <w:szCs w:val="21"/>
              </w:rPr>
              <w:t>试述股神经、胫神经和腓总神经的分布和损伤后出</w:t>
            </w:r>
          </w:p>
          <w:p w14:paraId="3126B4D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现的症状。</w:t>
            </w:r>
          </w:p>
          <w:p w14:paraId="34F3C73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10. </w:t>
            </w:r>
            <w:r>
              <w:rPr>
                <w:rFonts w:ascii="宋体" w:eastAsia="宋体" w:hAnsi="宋体" w:hint="eastAsia"/>
                <w:szCs w:val="21"/>
              </w:rPr>
              <w:t>大腿肌、小腿</w:t>
            </w:r>
            <w:proofErr w:type="gramStart"/>
            <w:r>
              <w:rPr>
                <w:rFonts w:ascii="宋体" w:eastAsia="宋体" w:hAnsi="宋体" w:hint="eastAsia"/>
                <w:szCs w:val="21"/>
              </w:rPr>
              <w:t>肌</w:t>
            </w:r>
            <w:proofErr w:type="gramEnd"/>
            <w:r>
              <w:rPr>
                <w:rFonts w:ascii="宋体" w:eastAsia="宋体" w:hAnsi="宋体" w:hint="eastAsia"/>
                <w:szCs w:val="21"/>
              </w:rPr>
              <w:t>各有哪些神经支配？</w:t>
            </w:r>
          </w:p>
          <w:p w14:paraId="072E442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11. </w:t>
            </w:r>
            <w:r>
              <w:rPr>
                <w:rFonts w:ascii="宋体" w:eastAsia="宋体" w:hAnsi="宋体" w:hint="eastAsia"/>
                <w:szCs w:val="21"/>
              </w:rPr>
              <w:t>名词：灰质</w:t>
            </w:r>
            <w:r>
              <w:rPr>
                <w:rFonts w:ascii="宋体" w:eastAsia="宋体" w:hAnsi="宋体" w:hint="eastAsia"/>
                <w:szCs w:val="21"/>
              </w:rPr>
              <w:t xml:space="preserve">   </w:t>
            </w:r>
            <w:r>
              <w:rPr>
                <w:rFonts w:ascii="宋体" w:eastAsia="宋体" w:hAnsi="宋体" w:hint="eastAsia"/>
                <w:szCs w:val="21"/>
              </w:rPr>
              <w:t>白质</w:t>
            </w:r>
            <w:r>
              <w:rPr>
                <w:rFonts w:ascii="宋体" w:eastAsia="宋体" w:hAnsi="宋体" w:hint="eastAsia"/>
                <w:szCs w:val="21"/>
              </w:rPr>
              <w:t xml:space="preserve">   </w:t>
            </w:r>
            <w:r>
              <w:rPr>
                <w:rFonts w:ascii="宋体" w:eastAsia="宋体" w:hAnsi="宋体" w:hint="eastAsia"/>
                <w:szCs w:val="21"/>
              </w:rPr>
              <w:t>纤维束</w:t>
            </w:r>
            <w:r>
              <w:rPr>
                <w:rFonts w:ascii="宋体" w:eastAsia="宋体" w:hAnsi="宋体" w:hint="eastAsia"/>
                <w:szCs w:val="21"/>
              </w:rPr>
              <w:t xml:space="preserve">   </w:t>
            </w:r>
            <w:r>
              <w:rPr>
                <w:rFonts w:ascii="宋体" w:eastAsia="宋体" w:hAnsi="宋体" w:hint="eastAsia"/>
                <w:szCs w:val="21"/>
              </w:rPr>
              <w:t>神经节</w:t>
            </w:r>
            <w:r>
              <w:rPr>
                <w:rFonts w:ascii="宋体" w:eastAsia="宋体" w:hAnsi="宋体" w:hint="eastAsia"/>
                <w:szCs w:val="21"/>
              </w:rPr>
              <w:t xml:space="preserve">   </w:t>
            </w:r>
            <w:r>
              <w:rPr>
                <w:rFonts w:ascii="宋体" w:eastAsia="宋体" w:hAnsi="宋体" w:hint="eastAsia"/>
                <w:szCs w:val="21"/>
              </w:rPr>
              <w:t>神经核</w:t>
            </w:r>
          </w:p>
          <w:p w14:paraId="14FA38D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脑神经：</w:t>
            </w:r>
          </w:p>
          <w:p w14:paraId="5E640079"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w:t>
            </w:r>
            <w:r>
              <w:rPr>
                <w:rFonts w:ascii="宋体" w:eastAsia="宋体" w:hAnsi="宋体"/>
                <w:szCs w:val="21"/>
              </w:rPr>
              <w:t>12</w:t>
            </w:r>
            <w:r>
              <w:rPr>
                <w:rFonts w:ascii="宋体" w:eastAsia="宋体" w:hAnsi="宋体" w:hint="eastAsia"/>
                <w:szCs w:val="21"/>
              </w:rPr>
              <w:t>对脑神经的名称、顺序、性质分类和进出</w:t>
            </w:r>
            <w:proofErr w:type="gramStart"/>
            <w:r>
              <w:rPr>
                <w:rFonts w:ascii="宋体" w:eastAsia="宋体" w:hAnsi="宋体" w:hint="eastAsia"/>
                <w:szCs w:val="21"/>
              </w:rPr>
              <w:t>颅</w:t>
            </w:r>
            <w:proofErr w:type="gramEnd"/>
          </w:p>
          <w:p w14:paraId="3D7316C5"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的部位。</w:t>
            </w:r>
          </w:p>
          <w:p w14:paraId="033D643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含有副交感神经的脑神经有哪些，与之相应的副交</w:t>
            </w:r>
          </w:p>
          <w:p w14:paraId="653AC4AF" w14:textId="77777777" w:rsidR="00657B1B" w:rsidRDefault="00A84262">
            <w:pPr>
              <w:widowControl/>
              <w:spacing w:beforeLines="50" w:before="156" w:afterLines="50" w:after="156"/>
              <w:jc w:val="left"/>
              <w:rPr>
                <w:rFonts w:ascii="宋体" w:eastAsia="宋体" w:hAnsi="宋体"/>
                <w:szCs w:val="21"/>
              </w:rPr>
            </w:pPr>
            <w:proofErr w:type="gramStart"/>
            <w:r>
              <w:rPr>
                <w:rFonts w:ascii="宋体" w:eastAsia="宋体" w:hAnsi="宋体" w:hint="eastAsia"/>
                <w:szCs w:val="21"/>
              </w:rPr>
              <w:t>感</w:t>
            </w:r>
            <w:proofErr w:type="gramEnd"/>
            <w:r>
              <w:rPr>
                <w:rFonts w:ascii="宋体" w:eastAsia="宋体" w:hAnsi="宋体" w:hint="eastAsia"/>
                <w:szCs w:val="21"/>
              </w:rPr>
              <w:t>神经节有哪些，分布范围如何？</w:t>
            </w:r>
          </w:p>
          <w:p w14:paraId="1A984F9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试述动眼神经的起核、纤维成分、分布及损伤症状。</w:t>
            </w:r>
            <w:r>
              <w:rPr>
                <w:rFonts w:ascii="宋体" w:eastAsia="宋体" w:hAnsi="宋体" w:hint="eastAsia"/>
                <w:szCs w:val="21"/>
              </w:rPr>
              <w:t xml:space="preserve"> </w:t>
            </w:r>
          </w:p>
          <w:p w14:paraId="6031E81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试述眼的神经支配</w:t>
            </w:r>
            <w:r>
              <w:rPr>
                <w:rFonts w:ascii="宋体" w:eastAsia="宋体" w:hAnsi="宋体" w:hint="eastAsia"/>
                <w:szCs w:val="21"/>
              </w:rPr>
              <w:t xml:space="preserve"> </w:t>
            </w:r>
            <w:r>
              <w:rPr>
                <w:rFonts w:ascii="宋体" w:eastAsia="宋体" w:hAnsi="宋体"/>
                <w:szCs w:val="21"/>
              </w:rPr>
              <w:t>(</w:t>
            </w:r>
            <w:r>
              <w:rPr>
                <w:rFonts w:ascii="宋体" w:eastAsia="宋体" w:hAnsi="宋体" w:hint="eastAsia"/>
                <w:szCs w:val="21"/>
              </w:rPr>
              <w:t>包括眼外肌、眼内肌、眼球的</w:t>
            </w:r>
          </w:p>
          <w:p w14:paraId="75A16F7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感觉等神经支配</w:t>
            </w:r>
            <w:r>
              <w:rPr>
                <w:rFonts w:ascii="宋体" w:eastAsia="宋体" w:hAnsi="宋体"/>
                <w:szCs w:val="21"/>
              </w:rPr>
              <w:t>)</w:t>
            </w:r>
            <w:r>
              <w:rPr>
                <w:rFonts w:ascii="宋体" w:eastAsia="宋体" w:hAnsi="宋体" w:hint="eastAsia"/>
                <w:szCs w:val="21"/>
              </w:rPr>
              <w:t>。</w:t>
            </w:r>
          </w:p>
          <w:p w14:paraId="4D3E9335"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三叉神经节周围突组成的三大分支名称。</w:t>
            </w:r>
          </w:p>
          <w:p w14:paraId="74A223B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支配舌的神经有哪些？</w:t>
            </w:r>
          </w:p>
          <w:p w14:paraId="0B40AD3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hint="eastAsia"/>
                <w:szCs w:val="21"/>
              </w:rPr>
              <w:t>试述面神经颅外和管内的分支有哪些，损伤后会出</w:t>
            </w:r>
            <w:r>
              <w:rPr>
                <w:rFonts w:ascii="宋体" w:eastAsia="宋体" w:hAnsi="宋体" w:hint="eastAsia"/>
                <w:szCs w:val="21"/>
              </w:rPr>
              <w:t>现什么症状？</w:t>
            </w:r>
          </w:p>
          <w:p w14:paraId="4B422ED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8. </w:t>
            </w:r>
            <w:r>
              <w:rPr>
                <w:rFonts w:ascii="宋体" w:eastAsia="宋体" w:hAnsi="宋体" w:hint="eastAsia"/>
                <w:szCs w:val="21"/>
              </w:rPr>
              <w:t>试述鼓索的纤维成分及分布。</w:t>
            </w:r>
          </w:p>
          <w:p w14:paraId="450C8EE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9. </w:t>
            </w:r>
            <w:r>
              <w:rPr>
                <w:rFonts w:ascii="宋体" w:eastAsia="宋体" w:hAnsi="宋体" w:hint="eastAsia"/>
                <w:szCs w:val="21"/>
              </w:rPr>
              <w:t>试述喉返神经和喉上神经的支配范围。</w:t>
            </w:r>
          </w:p>
          <w:p w14:paraId="0DD2293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10. </w:t>
            </w:r>
            <w:r>
              <w:rPr>
                <w:rFonts w:ascii="宋体" w:eastAsia="宋体" w:hAnsi="宋体" w:hint="eastAsia"/>
                <w:szCs w:val="21"/>
              </w:rPr>
              <w:t>头面部的皮肤和</w:t>
            </w:r>
            <w:proofErr w:type="gramStart"/>
            <w:r>
              <w:rPr>
                <w:rFonts w:ascii="宋体" w:eastAsia="宋体" w:hAnsi="宋体" w:hint="eastAsia"/>
                <w:szCs w:val="21"/>
              </w:rPr>
              <w:t>肌（</w:t>
            </w:r>
            <w:proofErr w:type="gramEnd"/>
            <w:r>
              <w:rPr>
                <w:rFonts w:ascii="宋体" w:eastAsia="宋体" w:hAnsi="宋体" w:hint="eastAsia"/>
                <w:szCs w:val="21"/>
              </w:rPr>
              <w:t>面肌、咀嚼肌）由哪些脑神经支配？</w:t>
            </w:r>
          </w:p>
          <w:p w14:paraId="5284679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11. </w:t>
            </w:r>
            <w:r>
              <w:rPr>
                <w:rFonts w:ascii="宋体" w:eastAsia="宋体" w:hAnsi="宋体" w:hint="eastAsia"/>
                <w:szCs w:val="21"/>
              </w:rPr>
              <w:t>泪腺、三大唾液腺的脑神经支配？</w:t>
            </w:r>
          </w:p>
          <w:p w14:paraId="3C86FDA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12. </w:t>
            </w:r>
            <w:r>
              <w:rPr>
                <w:rFonts w:ascii="宋体" w:eastAsia="宋体" w:hAnsi="宋体" w:hint="eastAsia"/>
                <w:szCs w:val="21"/>
              </w:rPr>
              <w:t>左、右迷走神经在胸部怎样下行的，有何异同？</w:t>
            </w:r>
          </w:p>
          <w:p w14:paraId="21BE85F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内脏神经：</w:t>
            </w:r>
          </w:p>
          <w:p w14:paraId="2525ACA5"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内脏运动神经和躯体运动神经有哪些差异？</w:t>
            </w:r>
          </w:p>
          <w:p w14:paraId="315D08F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交感神经及副交感神经的低级中枢各位于何处？</w:t>
            </w:r>
            <w:r>
              <w:rPr>
                <w:rFonts w:ascii="宋体" w:eastAsia="宋体" w:hAnsi="宋体" w:hint="eastAsia"/>
                <w:szCs w:val="21"/>
              </w:rPr>
              <w:t xml:space="preserve">  </w:t>
            </w:r>
          </w:p>
          <w:p w14:paraId="592DA91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简述</w:t>
            </w:r>
            <w:proofErr w:type="gramStart"/>
            <w:r>
              <w:rPr>
                <w:rFonts w:ascii="宋体" w:eastAsia="宋体" w:hAnsi="宋体" w:hint="eastAsia"/>
                <w:szCs w:val="21"/>
              </w:rPr>
              <w:t>椎</w:t>
            </w:r>
            <w:proofErr w:type="gramEnd"/>
            <w:r>
              <w:rPr>
                <w:rFonts w:ascii="宋体" w:eastAsia="宋体" w:hAnsi="宋体" w:hint="eastAsia"/>
                <w:szCs w:val="21"/>
              </w:rPr>
              <w:t>前节的组成。</w:t>
            </w:r>
          </w:p>
          <w:p w14:paraId="47BCF4D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副交感神经的节前纤维走在哪些神经内？在何处换元，节</w:t>
            </w:r>
          </w:p>
          <w:p w14:paraId="370A480E"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后纤维支配情况如何？</w:t>
            </w:r>
          </w:p>
          <w:p w14:paraId="207B1A6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试述交感神经与副交感神经的主要区别。</w:t>
            </w:r>
          </w:p>
          <w:p w14:paraId="2DB0A8AD"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试述结肠左曲以上、以下消化道的内脏神经支配来源。</w:t>
            </w:r>
          </w:p>
          <w:p w14:paraId="6D43C4B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hint="eastAsia"/>
                <w:szCs w:val="21"/>
              </w:rPr>
              <w:t>名词：内脏大神经</w:t>
            </w:r>
            <w:r>
              <w:rPr>
                <w:rFonts w:ascii="宋体" w:eastAsia="宋体" w:hAnsi="宋体" w:hint="eastAsia"/>
                <w:szCs w:val="21"/>
              </w:rPr>
              <w:t xml:space="preserve">  </w:t>
            </w:r>
            <w:r>
              <w:rPr>
                <w:rFonts w:ascii="宋体" w:eastAsia="宋体" w:hAnsi="宋体" w:hint="eastAsia"/>
                <w:szCs w:val="21"/>
              </w:rPr>
              <w:t>内脏小神经</w:t>
            </w:r>
            <w:r>
              <w:rPr>
                <w:rFonts w:ascii="宋体" w:eastAsia="宋体" w:hAnsi="宋体" w:hint="eastAsia"/>
                <w:szCs w:val="21"/>
              </w:rPr>
              <w:t xml:space="preserve">  </w:t>
            </w:r>
            <w:r>
              <w:rPr>
                <w:rFonts w:ascii="宋体" w:eastAsia="宋体" w:hAnsi="宋体" w:hint="eastAsia"/>
                <w:szCs w:val="21"/>
              </w:rPr>
              <w:t>灰交通支</w:t>
            </w:r>
            <w:r>
              <w:rPr>
                <w:rFonts w:ascii="宋体" w:eastAsia="宋体" w:hAnsi="宋体" w:hint="eastAsia"/>
                <w:szCs w:val="21"/>
              </w:rPr>
              <w:t xml:space="preserve">  </w:t>
            </w:r>
            <w:r>
              <w:rPr>
                <w:rFonts w:ascii="宋体" w:eastAsia="宋体" w:hAnsi="宋体" w:hint="eastAsia"/>
                <w:szCs w:val="21"/>
              </w:rPr>
              <w:t>白交通支</w:t>
            </w:r>
            <w:r>
              <w:rPr>
                <w:rFonts w:ascii="宋体" w:eastAsia="宋体" w:hAnsi="宋体" w:hint="eastAsia"/>
                <w:szCs w:val="21"/>
              </w:rPr>
              <w:t xml:space="preserve">  </w:t>
            </w:r>
          </w:p>
          <w:p w14:paraId="5BDEB8C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中枢神经</w:t>
            </w:r>
          </w:p>
          <w:p w14:paraId="0A64C1A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试述脊髓的位置及分段，并说明选取腰穿的位置及原因。</w:t>
            </w:r>
          </w:p>
          <w:p w14:paraId="5666F9F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脊髓白质内主要传导束的功能如何？</w:t>
            </w:r>
          </w:p>
          <w:p w14:paraId="478F623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简述脊髓的功能。</w:t>
            </w:r>
          </w:p>
          <w:p w14:paraId="62B71B9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名词</w:t>
            </w:r>
            <w:r>
              <w:rPr>
                <w:rFonts w:ascii="宋体" w:eastAsia="宋体" w:hAnsi="宋体"/>
                <w:szCs w:val="21"/>
              </w:rPr>
              <w:t xml:space="preserve">: </w:t>
            </w:r>
            <w:r>
              <w:rPr>
                <w:rFonts w:ascii="宋体" w:eastAsia="宋体" w:hAnsi="宋体" w:hint="eastAsia"/>
                <w:szCs w:val="21"/>
              </w:rPr>
              <w:t>马尾</w:t>
            </w:r>
          </w:p>
          <w:p w14:paraId="25AA3A4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脑干：</w:t>
            </w:r>
          </w:p>
          <w:p w14:paraId="0E89DDF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试述各脑神经连接脑干的位置。</w:t>
            </w:r>
          </w:p>
          <w:p w14:paraId="5A159E2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2. </w:t>
            </w:r>
            <w:r>
              <w:rPr>
                <w:rFonts w:ascii="宋体" w:eastAsia="宋体" w:hAnsi="宋体" w:hint="eastAsia"/>
                <w:szCs w:val="21"/>
              </w:rPr>
              <w:t>简述脑干内脑神经核所形成各功能柱的名称、组成及其作用。</w:t>
            </w:r>
          </w:p>
          <w:p w14:paraId="0A61324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延髓、脑桥和中脑内各有哪些中继核？</w:t>
            </w:r>
          </w:p>
          <w:p w14:paraId="4DD3C90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试述脑干内</w:t>
            </w:r>
            <w:proofErr w:type="gramStart"/>
            <w:r>
              <w:rPr>
                <w:rFonts w:ascii="宋体" w:eastAsia="宋体" w:hAnsi="宋体"/>
                <w:szCs w:val="21"/>
              </w:rPr>
              <w:t>4</w:t>
            </w:r>
            <w:r>
              <w:rPr>
                <w:rFonts w:ascii="宋体" w:eastAsia="宋体" w:hAnsi="宋体" w:hint="eastAsia"/>
                <w:szCs w:val="21"/>
              </w:rPr>
              <w:t>个丘系的</w:t>
            </w:r>
            <w:proofErr w:type="gramEnd"/>
            <w:r>
              <w:rPr>
                <w:rFonts w:ascii="宋体" w:eastAsia="宋体" w:hAnsi="宋体" w:hint="eastAsia"/>
                <w:szCs w:val="21"/>
              </w:rPr>
              <w:t>名称、起止、交叉的部位及其功能。</w:t>
            </w:r>
          </w:p>
          <w:p w14:paraId="50D31011"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名词：脑桥小脑三角</w:t>
            </w:r>
            <w:r>
              <w:rPr>
                <w:rFonts w:ascii="宋体" w:eastAsia="宋体" w:hAnsi="宋体"/>
                <w:szCs w:val="21"/>
              </w:rPr>
              <w:t>(CP</w:t>
            </w:r>
            <w:r>
              <w:rPr>
                <w:rFonts w:ascii="宋体" w:eastAsia="宋体" w:hAnsi="宋体" w:hint="eastAsia"/>
                <w:szCs w:val="21"/>
              </w:rPr>
              <w:t>角</w:t>
            </w:r>
            <w:r>
              <w:rPr>
                <w:rFonts w:ascii="宋体" w:eastAsia="宋体" w:hAnsi="宋体"/>
                <w:szCs w:val="21"/>
              </w:rPr>
              <w:t xml:space="preserve">)     </w:t>
            </w:r>
            <w:r>
              <w:rPr>
                <w:rFonts w:ascii="宋体" w:eastAsia="宋体" w:hAnsi="宋体" w:hint="eastAsia"/>
                <w:szCs w:val="21"/>
              </w:rPr>
              <w:t>内侧丘系</w:t>
            </w:r>
            <w:r>
              <w:rPr>
                <w:rFonts w:ascii="宋体" w:eastAsia="宋体" w:hAnsi="宋体" w:hint="eastAsia"/>
                <w:szCs w:val="21"/>
              </w:rPr>
              <w:t xml:space="preserve">   </w:t>
            </w:r>
            <w:r>
              <w:rPr>
                <w:rFonts w:ascii="宋体" w:eastAsia="宋体" w:hAnsi="宋体" w:hint="eastAsia"/>
                <w:szCs w:val="21"/>
              </w:rPr>
              <w:t>三叉丘系</w:t>
            </w:r>
          </w:p>
          <w:p w14:paraId="4C1C3AC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小脑、间脑：</w:t>
            </w:r>
          </w:p>
          <w:p w14:paraId="720900D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简述小脑的分叶和功能分区。</w:t>
            </w:r>
          </w:p>
          <w:p w14:paraId="5E72630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简述小脑的功能。</w:t>
            </w:r>
          </w:p>
          <w:p w14:paraId="654D76B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简述间脑的组成。</w:t>
            </w:r>
          </w:p>
          <w:p w14:paraId="67D0BB7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名词：小脑扁桃体</w:t>
            </w:r>
            <w:r>
              <w:rPr>
                <w:rFonts w:ascii="宋体" w:eastAsia="宋体" w:hAnsi="宋体" w:hint="eastAsia"/>
                <w:szCs w:val="21"/>
              </w:rPr>
              <w:t xml:space="preserve">   </w:t>
            </w:r>
            <w:r>
              <w:rPr>
                <w:rFonts w:ascii="宋体" w:eastAsia="宋体" w:hAnsi="宋体" w:hint="eastAsia"/>
                <w:szCs w:val="21"/>
              </w:rPr>
              <w:t>内侧膝状体</w:t>
            </w:r>
            <w:r>
              <w:rPr>
                <w:rFonts w:ascii="宋体" w:eastAsia="宋体" w:hAnsi="宋体" w:hint="eastAsia"/>
                <w:szCs w:val="21"/>
              </w:rPr>
              <w:t xml:space="preserve">   </w:t>
            </w:r>
            <w:r>
              <w:rPr>
                <w:rFonts w:ascii="宋体" w:eastAsia="宋体" w:hAnsi="宋体" w:hint="eastAsia"/>
                <w:szCs w:val="21"/>
              </w:rPr>
              <w:t>外侧膝状体</w:t>
            </w:r>
          </w:p>
          <w:p w14:paraId="4DB40A9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端脑：</w:t>
            </w:r>
          </w:p>
          <w:p w14:paraId="0F07E8B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试述大脑半球是如何进行分叶的？</w:t>
            </w:r>
          </w:p>
          <w:p w14:paraId="3D77EA2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大脑皮质的语言中枢有哪些？各位于何处</w:t>
            </w:r>
            <w:r>
              <w:rPr>
                <w:rFonts w:ascii="宋体" w:eastAsia="宋体" w:hAnsi="宋体"/>
                <w:szCs w:val="21"/>
              </w:rPr>
              <w:t>?</w:t>
            </w:r>
          </w:p>
          <w:p w14:paraId="3C5FD2E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简述纹状体的组成和区分。</w:t>
            </w:r>
          </w:p>
          <w:p w14:paraId="432AF33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内囊位于何处，可分成几部？</w:t>
            </w:r>
            <w:r>
              <w:rPr>
                <w:rFonts w:ascii="宋体" w:eastAsia="宋体" w:hAnsi="宋体"/>
                <w:szCs w:val="21"/>
              </w:rPr>
              <w:t xml:space="preserve">5. </w:t>
            </w:r>
            <w:r>
              <w:rPr>
                <w:rFonts w:ascii="宋体" w:eastAsia="宋体" w:hAnsi="宋体" w:hint="eastAsia"/>
                <w:szCs w:val="21"/>
              </w:rPr>
              <w:t>名词</w:t>
            </w:r>
            <w:r>
              <w:rPr>
                <w:rFonts w:ascii="宋体" w:eastAsia="宋体" w:hAnsi="宋体"/>
                <w:szCs w:val="21"/>
              </w:rPr>
              <w:t xml:space="preserve">: </w:t>
            </w:r>
            <w:r>
              <w:rPr>
                <w:rFonts w:ascii="宋体" w:eastAsia="宋体" w:hAnsi="宋体" w:hint="eastAsia"/>
                <w:szCs w:val="21"/>
              </w:rPr>
              <w:t>胼胝体</w:t>
            </w:r>
            <w:r>
              <w:rPr>
                <w:rFonts w:ascii="宋体" w:eastAsia="宋体" w:hAnsi="宋体" w:hint="eastAsia"/>
                <w:szCs w:val="21"/>
              </w:rPr>
              <w:t xml:space="preserve">  </w:t>
            </w:r>
            <w:r>
              <w:rPr>
                <w:rFonts w:ascii="宋体" w:eastAsia="宋体" w:hAnsi="宋体" w:hint="eastAsia"/>
                <w:szCs w:val="21"/>
              </w:rPr>
              <w:t>纹状体</w:t>
            </w:r>
            <w:r>
              <w:rPr>
                <w:rFonts w:ascii="宋体" w:eastAsia="宋体" w:hAnsi="宋体" w:hint="eastAsia"/>
                <w:szCs w:val="21"/>
              </w:rPr>
              <w:t xml:space="preserve">  </w:t>
            </w:r>
            <w:r>
              <w:rPr>
                <w:rFonts w:ascii="宋体" w:eastAsia="宋体" w:hAnsi="宋体" w:hint="eastAsia"/>
                <w:szCs w:val="21"/>
              </w:rPr>
              <w:t>内囊</w:t>
            </w:r>
          </w:p>
          <w:p w14:paraId="61C12BCB"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hint="eastAsia"/>
                <w:szCs w:val="21"/>
              </w:rPr>
              <w:t>传导通路：</w:t>
            </w:r>
          </w:p>
          <w:p w14:paraId="4AB9E808"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1. </w:t>
            </w:r>
            <w:r>
              <w:rPr>
                <w:rFonts w:ascii="宋体" w:eastAsia="宋体" w:hAnsi="宋体" w:hint="eastAsia"/>
                <w:szCs w:val="21"/>
              </w:rPr>
              <w:t>试述躯干和四肢、头面</w:t>
            </w:r>
            <w:proofErr w:type="gramStart"/>
            <w:r>
              <w:rPr>
                <w:rFonts w:ascii="宋体" w:eastAsia="宋体" w:hAnsi="宋体" w:hint="eastAsia"/>
                <w:szCs w:val="21"/>
              </w:rPr>
              <w:t>部浅感觉</w:t>
            </w:r>
            <w:proofErr w:type="gramEnd"/>
            <w:r>
              <w:rPr>
                <w:rFonts w:ascii="宋体" w:eastAsia="宋体" w:hAnsi="宋体" w:hint="eastAsia"/>
                <w:szCs w:val="21"/>
              </w:rPr>
              <w:t>的传导通路。</w:t>
            </w:r>
          </w:p>
          <w:p w14:paraId="59075A37"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试述躯体和四肢意识性本体感觉和精细触觉传导通路。</w:t>
            </w:r>
          </w:p>
          <w:p w14:paraId="0A1CCB9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试述视觉传导通路和瞳孔对光反射通路。</w:t>
            </w:r>
          </w:p>
          <w:p w14:paraId="0DBC4BDC"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试述锥体束的组成及各组成成分的行程、作用。</w:t>
            </w:r>
          </w:p>
          <w:p w14:paraId="0BB6FA2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试述上、下运动神经元的胞体所在位置及其轴突形成的结构。</w:t>
            </w:r>
          </w:p>
          <w:p w14:paraId="05A6C192"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lastRenderedPageBreak/>
              <w:t xml:space="preserve">6. </w:t>
            </w:r>
            <w:r>
              <w:rPr>
                <w:rFonts w:ascii="宋体" w:eastAsia="宋体" w:hAnsi="宋体" w:hint="eastAsia"/>
                <w:szCs w:val="21"/>
              </w:rPr>
              <w:t>一侧皮质核束受损会出现什么症状？为什么？</w:t>
            </w:r>
          </w:p>
          <w:p w14:paraId="695CC1FF"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7. </w:t>
            </w:r>
            <w:r>
              <w:rPr>
                <w:rFonts w:ascii="宋体" w:eastAsia="宋体" w:hAnsi="宋体" w:hint="eastAsia"/>
                <w:szCs w:val="21"/>
              </w:rPr>
              <w:t>试述上、下运动神经元损伤的区别。</w:t>
            </w:r>
          </w:p>
          <w:p w14:paraId="268B4A2D" w14:textId="77777777" w:rsidR="00657B1B" w:rsidRDefault="00A84262">
            <w:pPr>
              <w:spacing w:beforeLines="50" w:before="156" w:afterLines="50" w:after="156"/>
              <w:rPr>
                <w:szCs w:val="21"/>
              </w:rPr>
            </w:pPr>
            <w:r>
              <w:rPr>
                <w:rFonts w:ascii="宋体" w:eastAsia="宋体" w:hAnsi="宋体" w:hint="eastAsia"/>
                <w:szCs w:val="21"/>
              </w:rPr>
              <w:t>脑的血管和被膜：</w:t>
            </w:r>
            <w:r>
              <w:rPr>
                <w:rFonts w:ascii="宋体" w:eastAsia="宋体" w:hAnsi="宋体"/>
                <w:szCs w:val="21"/>
              </w:rPr>
              <w:br/>
            </w:r>
            <w:r>
              <w:rPr>
                <w:rFonts w:hint="eastAsia"/>
                <w:szCs w:val="21"/>
              </w:rPr>
              <w:t>1</w:t>
            </w:r>
            <w:r>
              <w:rPr>
                <w:szCs w:val="21"/>
              </w:rPr>
              <w:t>.</w:t>
            </w:r>
            <w:r>
              <w:rPr>
                <w:rFonts w:hint="eastAsia"/>
                <w:szCs w:val="21"/>
              </w:rPr>
              <w:t>试述海绵窦的位置及通过的结构。</w:t>
            </w:r>
          </w:p>
          <w:p w14:paraId="48A96176"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2. </w:t>
            </w:r>
            <w:r>
              <w:rPr>
                <w:rFonts w:ascii="宋体" w:eastAsia="宋体" w:hAnsi="宋体" w:hint="eastAsia"/>
                <w:szCs w:val="21"/>
              </w:rPr>
              <w:t>硬脑膜窦包括哪些？窦内的血液流向如何？</w:t>
            </w:r>
          </w:p>
          <w:p w14:paraId="250CBFCA"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3. </w:t>
            </w:r>
            <w:r>
              <w:rPr>
                <w:rFonts w:ascii="宋体" w:eastAsia="宋体" w:hAnsi="宋体" w:hint="eastAsia"/>
                <w:szCs w:val="21"/>
              </w:rPr>
              <w:t>试述脑的动脉来源及其供血范围。</w:t>
            </w:r>
          </w:p>
          <w:p w14:paraId="75266CA4"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4. </w:t>
            </w:r>
            <w:r>
              <w:rPr>
                <w:rFonts w:ascii="宋体" w:eastAsia="宋体" w:hAnsi="宋体" w:hint="eastAsia"/>
                <w:szCs w:val="21"/>
              </w:rPr>
              <w:t>试述大脑动脉环</w:t>
            </w:r>
            <w:r>
              <w:rPr>
                <w:rFonts w:ascii="宋体" w:eastAsia="宋体" w:hAnsi="宋体"/>
                <w:szCs w:val="21"/>
              </w:rPr>
              <w:t>(Willis</w:t>
            </w:r>
            <w:r>
              <w:rPr>
                <w:rFonts w:ascii="宋体" w:eastAsia="宋体" w:hAnsi="宋体" w:hint="eastAsia"/>
                <w:szCs w:val="21"/>
              </w:rPr>
              <w:t>环</w:t>
            </w:r>
            <w:r>
              <w:rPr>
                <w:rFonts w:ascii="宋体" w:eastAsia="宋体" w:hAnsi="宋体"/>
                <w:szCs w:val="21"/>
              </w:rPr>
              <w:t>)</w:t>
            </w:r>
            <w:r>
              <w:rPr>
                <w:rFonts w:ascii="宋体" w:eastAsia="宋体" w:hAnsi="宋体" w:hint="eastAsia"/>
                <w:szCs w:val="21"/>
              </w:rPr>
              <w:t>的位置、组成及意义。</w:t>
            </w:r>
          </w:p>
          <w:p w14:paraId="5E22BBA0"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5. </w:t>
            </w:r>
            <w:r>
              <w:rPr>
                <w:rFonts w:ascii="宋体" w:eastAsia="宋体" w:hAnsi="宋体" w:hint="eastAsia"/>
                <w:szCs w:val="21"/>
              </w:rPr>
              <w:t>试述脑脊液的产生及其循环路径。</w:t>
            </w:r>
          </w:p>
          <w:p w14:paraId="7584C043" w14:textId="77777777" w:rsidR="00657B1B" w:rsidRDefault="00A84262">
            <w:pPr>
              <w:widowControl/>
              <w:spacing w:beforeLines="50" w:before="156" w:afterLines="50" w:after="156"/>
              <w:jc w:val="left"/>
              <w:rPr>
                <w:rFonts w:ascii="宋体" w:eastAsia="宋体" w:hAnsi="宋体"/>
                <w:szCs w:val="21"/>
              </w:rPr>
            </w:pPr>
            <w:r>
              <w:rPr>
                <w:rFonts w:ascii="宋体" w:eastAsia="宋体" w:hAnsi="宋体"/>
                <w:szCs w:val="21"/>
              </w:rPr>
              <w:t xml:space="preserve">6. </w:t>
            </w:r>
            <w:r>
              <w:rPr>
                <w:rFonts w:ascii="宋体" w:eastAsia="宋体" w:hAnsi="宋体" w:hint="eastAsia"/>
                <w:szCs w:val="21"/>
              </w:rPr>
              <w:t>名词：硬膜外隙</w:t>
            </w:r>
            <w:r>
              <w:rPr>
                <w:rFonts w:ascii="宋体" w:eastAsia="宋体" w:hAnsi="宋体" w:hint="eastAsia"/>
                <w:szCs w:val="21"/>
              </w:rPr>
              <w:t xml:space="preserve">  </w:t>
            </w:r>
            <w:r>
              <w:rPr>
                <w:rFonts w:ascii="宋体" w:eastAsia="宋体" w:hAnsi="宋体" w:hint="eastAsia"/>
                <w:szCs w:val="21"/>
              </w:rPr>
              <w:t>终池</w:t>
            </w:r>
            <w:r>
              <w:rPr>
                <w:rFonts w:ascii="宋体" w:eastAsia="宋体" w:hAnsi="宋体" w:hint="eastAsia"/>
                <w:szCs w:val="21"/>
              </w:rPr>
              <w:t xml:space="preserve">  </w:t>
            </w:r>
            <w:r>
              <w:rPr>
                <w:rFonts w:ascii="宋体" w:eastAsia="宋体" w:hAnsi="宋体" w:hint="eastAsia"/>
                <w:szCs w:val="21"/>
              </w:rPr>
              <w:t>蛛网膜下隙</w:t>
            </w:r>
            <w:r>
              <w:rPr>
                <w:rFonts w:ascii="宋体" w:eastAsia="宋体" w:hAnsi="宋体" w:hint="eastAsia"/>
                <w:szCs w:val="21"/>
              </w:rPr>
              <w:t xml:space="preserve">  </w:t>
            </w:r>
            <w:r>
              <w:rPr>
                <w:rFonts w:ascii="宋体" w:eastAsia="宋体" w:hAnsi="宋体"/>
                <w:szCs w:val="21"/>
              </w:rPr>
              <w:t>Willis</w:t>
            </w:r>
            <w:r>
              <w:rPr>
                <w:rFonts w:ascii="宋体" w:eastAsia="宋体" w:hAnsi="宋体" w:hint="eastAsia"/>
                <w:szCs w:val="21"/>
              </w:rPr>
              <w:t>环</w:t>
            </w:r>
          </w:p>
        </w:tc>
        <w:tc>
          <w:tcPr>
            <w:tcW w:w="456" w:type="dxa"/>
            <w:vAlign w:val="center"/>
          </w:tcPr>
          <w:p w14:paraId="00D0D410" w14:textId="77777777" w:rsidR="00657B1B" w:rsidRDefault="00657B1B">
            <w:pPr>
              <w:widowControl/>
              <w:spacing w:beforeLines="50" w:before="156" w:afterLines="50" w:after="156"/>
              <w:jc w:val="center"/>
              <w:rPr>
                <w:rFonts w:ascii="宋体" w:eastAsia="宋体" w:hAnsi="宋体"/>
                <w:szCs w:val="21"/>
              </w:rPr>
            </w:pPr>
          </w:p>
        </w:tc>
      </w:tr>
      <w:tr w:rsidR="00657B1B" w14:paraId="4F4EF57B" w14:textId="77777777">
        <w:trPr>
          <w:trHeight w:val="340"/>
          <w:jc w:val="center"/>
        </w:trPr>
        <w:tc>
          <w:tcPr>
            <w:tcW w:w="561" w:type="dxa"/>
            <w:vAlign w:val="center"/>
          </w:tcPr>
          <w:p w14:paraId="28F57ADE"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5</w:t>
            </w:r>
          </w:p>
          <w:p w14:paraId="6C77714F" w14:textId="77777777" w:rsidR="00657B1B" w:rsidRDefault="00657B1B">
            <w:pPr>
              <w:widowControl/>
              <w:spacing w:beforeLines="50" w:before="156" w:afterLines="50" w:after="156"/>
              <w:jc w:val="center"/>
              <w:rPr>
                <w:rFonts w:ascii="宋体" w:eastAsia="宋体" w:hAnsi="宋体"/>
                <w:szCs w:val="21"/>
              </w:rPr>
            </w:pPr>
          </w:p>
        </w:tc>
        <w:tc>
          <w:tcPr>
            <w:tcW w:w="830" w:type="dxa"/>
            <w:vAlign w:val="center"/>
          </w:tcPr>
          <w:p w14:paraId="3D42DBA9" w14:textId="77777777" w:rsidR="00657B1B" w:rsidRDefault="00657B1B">
            <w:pPr>
              <w:widowControl/>
              <w:spacing w:beforeLines="50" w:before="156" w:afterLines="50" w:after="156"/>
              <w:jc w:val="center"/>
              <w:rPr>
                <w:rFonts w:ascii="宋体" w:eastAsia="宋体" w:hAnsi="宋体"/>
                <w:szCs w:val="21"/>
              </w:rPr>
            </w:pPr>
          </w:p>
        </w:tc>
        <w:tc>
          <w:tcPr>
            <w:tcW w:w="1253" w:type="dxa"/>
            <w:vAlign w:val="center"/>
          </w:tcPr>
          <w:p w14:paraId="48F1B4E4" w14:textId="77777777" w:rsidR="00657B1B" w:rsidRDefault="00A84262">
            <w:pPr>
              <w:widowControl/>
              <w:spacing w:beforeLines="50" w:before="156" w:afterLines="50" w:after="156"/>
              <w:jc w:val="center"/>
              <w:rPr>
                <w:rFonts w:ascii="宋体" w:eastAsia="宋体" w:hAnsi="宋体"/>
              </w:rPr>
            </w:pPr>
            <w:r>
              <w:rPr>
                <w:rFonts w:ascii="宋体" w:eastAsia="宋体" w:hAnsi="宋体" w:hint="eastAsia"/>
                <w:szCs w:val="21"/>
              </w:rPr>
              <w:t>实验（二）</w:t>
            </w:r>
          </w:p>
        </w:tc>
        <w:tc>
          <w:tcPr>
            <w:tcW w:w="1777" w:type="dxa"/>
            <w:vAlign w:val="center"/>
          </w:tcPr>
          <w:p w14:paraId="7BB56824" w14:textId="77777777" w:rsidR="00657B1B" w:rsidRDefault="00A84262">
            <w:pPr>
              <w:widowControl/>
              <w:spacing w:beforeLines="50" w:before="156" w:afterLines="50" w:after="156"/>
              <w:rPr>
                <w:rFonts w:ascii="宋体" w:eastAsia="宋体" w:hAnsi="宋体"/>
              </w:rPr>
            </w:pPr>
            <w:r>
              <w:rPr>
                <w:rFonts w:ascii="宋体" w:eastAsia="宋体" w:hAnsi="宋体" w:hint="eastAsia"/>
              </w:rPr>
              <w:t>感觉器、神经系统</w:t>
            </w:r>
          </w:p>
        </w:tc>
        <w:tc>
          <w:tcPr>
            <w:tcW w:w="456" w:type="dxa"/>
            <w:vAlign w:val="center"/>
          </w:tcPr>
          <w:p w14:paraId="79691AB2"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4" w:type="dxa"/>
            <w:vAlign w:val="center"/>
          </w:tcPr>
          <w:p w14:paraId="503214FA"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szCs w:val="21"/>
              </w:rPr>
              <w:t>图文并茂描绘重要的解剖结构</w:t>
            </w:r>
          </w:p>
        </w:tc>
        <w:tc>
          <w:tcPr>
            <w:tcW w:w="456" w:type="dxa"/>
            <w:vAlign w:val="center"/>
          </w:tcPr>
          <w:p w14:paraId="2C5B8D78" w14:textId="77777777" w:rsidR="00657B1B" w:rsidRDefault="00657B1B">
            <w:pPr>
              <w:widowControl/>
              <w:spacing w:beforeLines="50" w:before="156" w:afterLines="50" w:after="156"/>
              <w:jc w:val="center"/>
              <w:rPr>
                <w:rFonts w:ascii="宋体" w:eastAsia="宋体" w:hAnsi="宋体"/>
                <w:szCs w:val="21"/>
              </w:rPr>
            </w:pPr>
          </w:p>
        </w:tc>
      </w:tr>
    </w:tbl>
    <w:p w14:paraId="232C551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r>
        <w:rPr>
          <w:rFonts w:ascii="Times New Roman" w:eastAsia="宋体" w:hAnsi="Times New Roman" w:cs="Times New Roman"/>
          <w:szCs w:val="21"/>
        </w:rPr>
        <w:t>（</w:t>
      </w:r>
      <w:r>
        <w:rPr>
          <w:rFonts w:ascii="Times New Roman" w:eastAsia="宋体" w:hAnsi="Times New Roman" w:cs="Times New Roman" w:hint="eastAsia"/>
          <w:szCs w:val="21"/>
        </w:rPr>
        <w:t>生理学部分</w:t>
      </w:r>
      <w:r>
        <w:rPr>
          <w:rFonts w:ascii="Times New Roman" w:eastAsia="宋体" w:hAnsi="Times New Roman" w:cs="Times New Roman"/>
          <w:szCs w:val="21"/>
        </w:rPr>
        <w:t>）</w:t>
      </w:r>
    </w:p>
    <w:tbl>
      <w:tblPr>
        <w:tblStyle w:val="af0"/>
        <w:tblW w:w="0" w:type="auto"/>
        <w:jc w:val="center"/>
        <w:tblLook w:val="04A0" w:firstRow="1" w:lastRow="0" w:firstColumn="1" w:lastColumn="0" w:noHBand="0" w:noVBand="1"/>
      </w:tblPr>
      <w:tblGrid>
        <w:gridCol w:w="1110"/>
        <w:gridCol w:w="1691"/>
        <w:gridCol w:w="817"/>
        <w:gridCol w:w="2182"/>
        <w:gridCol w:w="802"/>
        <w:gridCol w:w="1001"/>
        <w:gridCol w:w="693"/>
      </w:tblGrid>
      <w:tr w:rsidR="00657B1B" w14:paraId="2EBF78C9" w14:textId="77777777">
        <w:trPr>
          <w:trHeight w:val="340"/>
          <w:jc w:val="center"/>
        </w:trPr>
        <w:tc>
          <w:tcPr>
            <w:tcW w:w="1159" w:type="dxa"/>
            <w:vAlign w:val="center"/>
          </w:tcPr>
          <w:p w14:paraId="76C8176F"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周次</w:t>
            </w:r>
          </w:p>
        </w:tc>
        <w:tc>
          <w:tcPr>
            <w:tcW w:w="1762" w:type="dxa"/>
            <w:vAlign w:val="center"/>
          </w:tcPr>
          <w:p w14:paraId="7537E83E"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日期</w:t>
            </w:r>
          </w:p>
        </w:tc>
        <w:tc>
          <w:tcPr>
            <w:tcW w:w="830" w:type="dxa"/>
            <w:vAlign w:val="center"/>
          </w:tcPr>
          <w:p w14:paraId="7CD59A84"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章节名称</w:t>
            </w:r>
          </w:p>
        </w:tc>
        <w:tc>
          <w:tcPr>
            <w:tcW w:w="2188" w:type="dxa"/>
            <w:vAlign w:val="center"/>
          </w:tcPr>
          <w:p w14:paraId="2995ADDE"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内容提要</w:t>
            </w:r>
          </w:p>
        </w:tc>
        <w:tc>
          <w:tcPr>
            <w:tcW w:w="829" w:type="dxa"/>
            <w:vAlign w:val="center"/>
          </w:tcPr>
          <w:p w14:paraId="6E3BF77C"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授课时数</w:t>
            </w:r>
          </w:p>
        </w:tc>
        <w:tc>
          <w:tcPr>
            <w:tcW w:w="1042" w:type="dxa"/>
            <w:vAlign w:val="center"/>
          </w:tcPr>
          <w:p w14:paraId="0D924816"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作业及要求</w:t>
            </w:r>
          </w:p>
        </w:tc>
        <w:tc>
          <w:tcPr>
            <w:tcW w:w="712" w:type="dxa"/>
            <w:vAlign w:val="center"/>
          </w:tcPr>
          <w:p w14:paraId="3FE4272B" w14:textId="77777777" w:rsidR="00657B1B" w:rsidRDefault="00A8426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备注</w:t>
            </w:r>
          </w:p>
        </w:tc>
      </w:tr>
      <w:tr w:rsidR="00657B1B" w14:paraId="681EF745" w14:textId="77777777">
        <w:trPr>
          <w:trHeight w:val="340"/>
          <w:jc w:val="center"/>
        </w:trPr>
        <w:tc>
          <w:tcPr>
            <w:tcW w:w="1159" w:type="dxa"/>
            <w:vAlign w:val="center"/>
          </w:tcPr>
          <w:p w14:paraId="02897A89"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0</w:t>
            </w:r>
          </w:p>
        </w:tc>
        <w:tc>
          <w:tcPr>
            <w:tcW w:w="1762" w:type="dxa"/>
            <w:vAlign w:val="center"/>
          </w:tcPr>
          <w:p w14:paraId="6F2E8021"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4</w:t>
            </w:r>
            <w:r>
              <w:rPr>
                <w:rFonts w:ascii="Times New Roman" w:eastAsia="宋体" w:hAnsi="Times New Roman" w:cs="Times New Roman"/>
                <w:szCs w:val="21"/>
              </w:rPr>
              <w:t>-2</w:t>
            </w:r>
            <w:r>
              <w:rPr>
                <w:rFonts w:ascii="Times New Roman" w:eastAsia="宋体" w:hAnsi="Times New Roman" w:cs="Times New Roman"/>
                <w:szCs w:val="21"/>
              </w:rPr>
              <w:t>7</w:t>
            </w:r>
          </w:p>
          <w:p w14:paraId="65F67231"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4</w:t>
            </w:r>
            <w:r>
              <w:rPr>
                <w:rFonts w:ascii="Times New Roman" w:eastAsia="宋体" w:hAnsi="Times New Roman" w:cs="Times New Roman"/>
                <w:szCs w:val="21"/>
              </w:rPr>
              <w:t>-2</w:t>
            </w:r>
            <w:r>
              <w:rPr>
                <w:rFonts w:ascii="Times New Roman" w:eastAsia="宋体" w:hAnsi="Times New Roman" w:cs="Times New Roman"/>
                <w:szCs w:val="21"/>
              </w:rPr>
              <w:t>8</w:t>
            </w:r>
          </w:p>
        </w:tc>
        <w:tc>
          <w:tcPr>
            <w:tcW w:w="830" w:type="dxa"/>
            <w:vAlign w:val="center"/>
          </w:tcPr>
          <w:p w14:paraId="3A87AA7A"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第一、</w:t>
            </w:r>
            <w:r>
              <w:rPr>
                <w:rFonts w:ascii="Times New Roman" w:eastAsia="宋体" w:hAnsi="Times New Roman" w:cs="Times New Roman"/>
                <w:szCs w:val="21"/>
              </w:rPr>
              <w:t>二</w:t>
            </w:r>
            <w:r>
              <w:rPr>
                <w:rFonts w:ascii="Times New Roman" w:eastAsia="宋体" w:hAnsi="Times New Roman" w:cs="Times New Roman"/>
                <w:szCs w:val="21"/>
              </w:rPr>
              <w:t>章</w:t>
            </w:r>
          </w:p>
        </w:tc>
        <w:tc>
          <w:tcPr>
            <w:tcW w:w="2188" w:type="dxa"/>
            <w:vAlign w:val="center"/>
          </w:tcPr>
          <w:p w14:paraId="01A3DAA6" w14:textId="77777777" w:rsidR="00657B1B" w:rsidRDefault="00A84262">
            <w:pPr>
              <w:widowControl/>
              <w:rPr>
                <w:rFonts w:ascii="Times New Roman" w:eastAsia="宋体" w:hAnsi="Times New Roman" w:cs="Times New Roman"/>
                <w:szCs w:val="21"/>
              </w:rPr>
            </w:pPr>
            <w:r>
              <w:rPr>
                <w:rFonts w:ascii="Times New Roman" w:hAnsi="Times New Roman" w:cs="Times New Roman"/>
                <w:szCs w:val="21"/>
              </w:rPr>
              <w:t>Basic Physiological Function of Human Body</w:t>
            </w:r>
            <w:r>
              <w:rPr>
                <w:rFonts w:ascii="Times New Roman" w:eastAsia="宋体" w:hAnsi="Times New Roman" w:cs="Times New Roman"/>
                <w:szCs w:val="21"/>
              </w:rPr>
              <w:t xml:space="preserve">   //</w:t>
            </w:r>
          </w:p>
          <w:p w14:paraId="0607BAFF" w14:textId="77777777" w:rsidR="00657B1B" w:rsidRDefault="00A84262">
            <w:pPr>
              <w:widowControl/>
              <w:rPr>
                <w:rFonts w:ascii="Times New Roman" w:hAnsi="Times New Roman" w:cs="Times New Roman"/>
                <w:szCs w:val="21"/>
              </w:rPr>
            </w:pPr>
            <w:r>
              <w:rPr>
                <w:rFonts w:ascii="Times New Roman" w:hAnsi="Times New Roman" w:cs="Times New Roman"/>
                <w:szCs w:val="21"/>
              </w:rPr>
              <w:t xml:space="preserve">Blood </w:t>
            </w:r>
            <w:r>
              <w:rPr>
                <w:rFonts w:ascii="Times New Roman" w:hAnsi="Times New Roman" w:cs="Times New Roman"/>
                <w:szCs w:val="21"/>
              </w:rPr>
              <w:t>Physiology</w:t>
            </w:r>
            <w:r>
              <w:rPr>
                <w:rFonts w:ascii="Times New Roman" w:hAnsi="Times New Roman" w:cs="Times New Roman"/>
                <w:szCs w:val="21"/>
              </w:rPr>
              <w:t xml:space="preserve"> 1</w:t>
            </w:r>
            <w:r>
              <w:rPr>
                <w:rFonts w:ascii="Times New Roman" w:eastAsia="宋体" w:hAnsi="Times New Roman" w:cs="Times New Roman"/>
                <w:szCs w:val="21"/>
              </w:rPr>
              <w:t>节</w:t>
            </w:r>
            <w:r>
              <w:rPr>
                <w:rFonts w:ascii="Times New Roman" w:eastAsia="宋体" w:hAnsi="Times New Roman" w:cs="Times New Roman"/>
                <w:szCs w:val="21"/>
              </w:rPr>
              <w:t xml:space="preserve">    </w:t>
            </w:r>
          </w:p>
        </w:tc>
        <w:tc>
          <w:tcPr>
            <w:tcW w:w="829" w:type="dxa"/>
            <w:vAlign w:val="center"/>
          </w:tcPr>
          <w:p w14:paraId="719D6DF3"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w:t>
            </w:r>
          </w:p>
        </w:tc>
        <w:tc>
          <w:tcPr>
            <w:tcW w:w="1042" w:type="dxa"/>
            <w:vAlign w:val="center"/>
          </w:tcPr>
          <w:p w14:paraId="3F8FFA26"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117C4991"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657B1B" w14:paraId="2601D39B" w14:textId="77777777">
        <w:trPr>
          <w:trHeight w:val="340"/>
          <w:jc w:val="center"/>
        </w:trPr>
        <w:tc>
          <w:tcPr>
            <w:tcW w:w="1159" w:type="dxa"/>
            <w:vAlign w:val="center"/>
          </w:tcPr>
          <w:p w14:paraId="070109B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1762" w:type="dxa"/>
            <w:vAlign w:val="center"/>
          </w:tcPr>
          <w:p w14:paraId="4DDF017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4</w:t>
            </w:r>
          </w:p>
          <w:p w14:paraId="7F48AE83"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5</w:t>
            </w:r>
          </w:p>
        </w:tc>
        <w:tc>
          <w:tcPr>
            <w:tcW w:w="830" w:type="dxa"/>
            <w:vAlign w:val="center"/>
          </w:tcPr>
          <w:p w14:paraId="225BC7D6"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三</w:t>
            </w:r>
            <w:r>
              <w:rPr>
                <w:rFonts w:ascii="Times New Roman" w:eastAsia="宋体" w:hAnsi="Times New Roman" w:cs="Times New Roman"/>
                <w:szCs w:val="21"/>
              </w:rPr>
              <w:t>章</w:t>
            </w:r>
          </w:p>
        </w:tc>
        <w:tc>
          <w:tcPr>
            <w:tcW w:w="2188" w:type="dxa"/>
            <w:vAlign w:val="center"/>
          </w:tcPr>
          <w:p w14:paraId="360E141D" w14:textId="77777777" w:rsidR="00657B1B" w:rsidRDefault="00A84262">
            <w:pPr>
              <w:widowControl/>
              <w:rPr>
                <w:rFonts w:ascii="Times New Roman" w:hAnsi="Times New Roman" w:cs="Times New Roman"/>
                <w:szCs w:val="21"/>
              </w:rPr>
            </w:pPr>
            <w:r>
              <w:rPr>
                <w:rFonts w:ascii="Times New Roman" w:hAnsi="Times New Roman" w:cs="Times New Roman"/>
                <w:szCs w:val="21"/>
              </w:rPr>
              <w:t>Blood Circulation</w:t>
            </w:r>
          </w:p>
        </w:tc>
        <w:tc>
          <w:tcPr>
            <w:tcW w:w="829" w:type="dxa"/>
            <w:vAlign w:val="center"/>
          </w:tcPr>
          <w:p w14:paraId="55267F4A"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1042" w:type="dxa"/>
            <w:vAlign w:val="center"/>
          </w:tcPr>
          <w:p w14:paraId="40EE2328"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0AC7973E"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657B1B" w14:paraId="59ACAA47" w14:textId="77777777">
        <w:trPr>
          <w:trHeight w:val="340"/>
          <w:jc w:val="center"/>
        </w:trPr>
        <w:tc>
          <w:tcPr>
            <w:tcW w:w="1159" w:type="dxa"/>
            <w:vAlign w:val="center"/>
          </w:tcPr>
          <w:p w14:paraId="2F1FAFFC"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1762" w:type="dxa"/>
            <w:vAlign w:val="center"/>
          </w:tcPr>
          <w:p w14:paraId="6DAF25BE"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11</w:t>
            </w:r>
          </w:p>
          <w:p w14:paraId="7347EA0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12</w:t>
            </w:r>
          </w:p>
        </w:tc>
        <w:tc>
          <w:tcPr>
            <w:tcW w:w="830" w:type="dxa"/>
            <w:vAlign w:val="center"/>
          </w:tcPr>
          <w:p w14:paraId="28E8E522"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四、</w:t>
            </w:r>
            <w:r>
              <w:rPr>
                <w:rFonts w:ascii="Times New Roman" w:eastAsia="宋体" w:hAnsi="Times New Roman" w:cs="Times New Roman"/>
                <w:szCs w:val="21"/>
              </w:rPr>
              <w:lastRenderedPageBreak/>
              <w:t>五、六</w:t>
            </w:r>
            <w:r>
              <w:rPr>
                <w:rFonts w:ascii="Times New Roman" w:eastAsia="宋体" w:hAnsi="Times New Roman" w:cs="Times New Roman"/>
                <w:szCs w:val="21"/>
              </w:rPr>
              <w:t>章</w:t>
            </w:r>
          </w:p>
        </w:tc>
        <w:tc>
          <w:tcPr>
            <w:tcW w:w="2188" w:type="dxa"/>
            <w:vAlign w:val="center"/>
          </w:tcPr>
          <w:p w14:paraId="09AB08D2" w14:textId="77777777" w:rsidR="00657B1B" w:rsidRDefault="00A84262">
            <w:pPr>
              <w:widowControl/>
              <w:rPr>
                <w:rFonts w:ascii="Times New Roman" w:eastAsia="宋体" w:hAnsi="Times New Roman" w:cs="Times New Roman"/>
                <w:szCs w:val="21"/>
              </w:rPr>
            </w:pPr>
            <w:r>
              <w:rPr>
                <w:rFonts w:ascii="Times New Roman" w:hAnsi="Times New Roman" w:cs="Times New Roman"/>
                <w:szCs w:val="21"/>
              </w:rPr>
              <w:lastRenderedPageBreak/>
              <w:t>Respiratory Physiology</w:t>
            </w:r>
            <w:r>
              <w:rPr>
                <w:rFonts w:ascii="Times New Roman" w:eastAsia="宋体" w:hAnsi="Times New Roman" w:cs="Times New Roman"/>
                <w:szCs w:val="21"/>
              </w:rPr>
              <w:t>//</w:t>
            </w:r>
            <w:r>
              <w:rPr>
                <w:rFonts w:ascii="Times New Roman" w:hAnsi="Times New Roman" w:cs="Times New Roman"/>
                <w:szCs w:val="21"/>
              </w:rPr>
              <w:t>Digestion and Absorption</w:t>
            </w:r>
            <w:r>
              <w:rPr>
                <w:rFonts w:ascii="Times New Roman" w:eastAsia="宋体" w:hAnsi="Times New Roman" w:cs="Times New Roman"/>
                <w:szCs w:val="21"/>
              </w:rPr>
              <w:t>//</w:t>
            </w:r>
            <w:r>
              <w:rPr>
                <w:rFonts w:ascii="Times New Roman" w:hAnsi="Times New Roman" w:cs="Times New Roman"/>
                <w:szCs w:val="21"/>
              </w:rPr>
              <w:t xml:space="preserve">Energy </w:t>
            </w:r>
            <w:r>
              <w:rPr>
                <w:rFonts w:ascii="Times New Roman" w:hAnsi="Times New Roman" w:cs="Times New Roman"/>
                <w:szCs w:val="21"/>
              </w:rPr>
              <w:lastRenderedPageBreak/>
              <w:t>Metabolism and Thermoregulation</w:t>
            </w:r>
          </w:p>
        </w:tc>
        <w:tc>
          <w:tcPr>
            <w:tcW w:w="829" w:type="dxa"/>
            <w:vAlign w:val="center"/>
          </w:tcPr>
          <w:p w14:paraId="017E0E0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5</w:t>
            </w:r>
          </w:p>
        </w:tc>
        <w:tc>
          <w:tcPr>
            <w:tcW w:w="1042" w:type="dxa"/>
            <w:vAlign w:val="center"/>
          </w:tcPr>
          <w:p w14:paraId="5BEBC1D5"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7E77EC2E"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w:t>
            </w:r>
            <w:r>
              <w:rPr>
                <w:rFonts w:ascii="Times New Roman" w:eastAsia="宋体" w:hAnsi="Times New Roman" w:cs="Times New Roman"/>
                <w:szCs w:val="21"/>
              </w:rPr>
              <w:lastRenderedPageBreak/>
              <w:t>化考核</w:t>
            </w:r>
          </w:p>
        </w:tc>
      </w:tr>
      <w:tr w:rsidR="00657B1B" w14:paraId="28179C52" w14:textId="77777777">
        <w:trPr>
          <w:trHeight w:val="340"/>
          <w:jc w:val="center"/>
        </w:trPr>
        <w:tc>
          <w:tcPr>
            <w:tcW w:w="1159" w:type="dxa"/>
            <w:vAlign w:val="center"/>
          </w:tcPr>
          <w:p w14:paraId="500D5283"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13</w:t>
            </w:r>
          </w:p>
        </w:tc>
        <w:tc>
          <w:tcPr>
            <w:tcW w:w="1762" w:type="dxa"/>
            <w:vAlign w:val="center"/>
          </w:tcPr>
          <w:p w14:paraId="2A235AEF"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-1</w:t>
            </w:r>
            <w:r>
              <w:rPr>
                <w:rFonts w:ascii="Times New Roman" w:eastAsia="宋体" w:hAnsi="Times New Roman" w:cs="Times New Roman"/>
                <w:szCs w:val="21"/>
              </w:rPr>
              <w:t>8</w:t>
            </w:r>
          </w:p>
        </w:tc>
        <w:tc>
          <w:tcPr>
            <w:tcW w:w="830" w:type="dxa"/>
            <w:vAlign w:val="center"/>
          </w:tcPr>
          <w:p w14:paraId="29645985"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七</w:t>
            </w:r>
            <w:r>
              <w:rPr>
                <w:rFonts w:ascii="Times New Roman" w:eastAsia="宋体" w:hAnsi="Times New Roman" w:cs="Times New Roman"/>
                <w:szCs w:val="21"/>
              </w:rPr>
              <w:t>章</w:t>
            </w:r>
          </w:p>
        </w:tc>
        <w:tc>
          <w:tcPr>
            <w:tcW w:w="2188" w:type="dxa"/>
            <w:vAlign w:val="center"/>
          </w:tcPr>
          <w:p w14:paraId="09CAFCDD" w14:textId="77777777" w:rsidR="00657B1B" w:rsidRDefault="00A84262">
            <w:pPr>
              <w:widowControl/>
              <w:rPr>
                <w:rFonts w:ascii="Times New Roman" w:eastAsia="宋体" w:hAnsi="Times New Roman" w:cs="Times New Roman"/>
                <w:szCs w:val="21"/>
              </w:rPr>
            </w:pPr>
            <w:r>
              <w:rPr>
                <w:rFonts w:ascii="Times New Roman" w:hAnsi="Times New Roman" w:cs="Times New Roman"/>
                <w:szCs w:val="21"/>
              </w:rPr>
              <w:t>Renal Excretion</w:t>
            </w:r>
          </w:p>
        </w:tc>
        <w:tc>
          <w:tcPr>
            <w:tcW w:w="829" w:type="dxa"/>
            <w:vAlign w:val="center"/>
          </w:tcPr>
          <w:p w14:paraId="4B5370F1"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042" w:type="dxa"/>
            <w:vAlign w:val="center"/>
          </w:tcPr>
          <w:p w14:paraId="5B20B267"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106905FE"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657B1B" w14:paraId="15FB8C38" w14:textId="77777777">
        <w:trPr>
          <w:trHeight w:val="340"/>
          <w:jc w:val="center"/>
        </w:trPr>
        <w:tc>
          <w:tcPr>
            <w:tcW w:w="1159" w:type="dxa"/>
            <w:vAlign w:val="center"/>
          </w:tcPr>
          <w:p w14:paraId="2CD4AE5D"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1762" w:type="dxa"/>
            <w:vAlign w:val="center"/>
          </w:tcPr>
          <w:p w14:paraId="7631DE94"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-2</w:t>
            </w:r>
            <w:r>
              <w:rPr>
                <w:rFonts w:ascii="Times New Roman" w:eastAsia="宋体" w:hAnsi="Times New Roman" w:cs="Times New Roman"/>
                <w:szCs w:val="21"/>
              </w:rPr>
              <w:t>5</w:t>
            </w:r>
          </w:p>
        </w:tc>
        <w:tc>
          <w:tcPr>
            <w:tcW w:w="830" w:type="dxa"/>
            <w:vAlign w:val="center"/>
          </w:tcPr>
          <w:p w14:paraId="7234C7D4"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八、</w:t>
            </w:r>
            <w:r>
              <w:rPr>
                <w:rFonts w:ascii="Times New Roman" w:eastAsia="宋体" w:hAnsi="Times New Roman" w:cs="Times New Roman"/>
                <w:szCs w:val="21"/>
              </w:rPr>
              <w:t>九、章</w:t>
            </w:r>
          </w:p>
        </w:tc>
        <w:tc>
          <w:tcPr>
            <w:tcW w:w="2188" w:type="dxa"/>
            <w:vAlign w:val="center"/>
          </w:tcPr>
          <w:p w14:paraId="6DE2F7CA" w14:textId="77777777" w:rsidR="00657B1B" w:rsidRDefault="00A84262">
            <w:pPr>
              <w:widowControl/>
              <w:rPr>
                <w:rFonts w:ascii="Times New Roman" w:eastAsia="宋体" w:hAnsi="Times New Roman" w:cs="Times New Roman"/>
                <w:szCs w:val="21"/>
              </w:rPr>
            </w:pPr>
            <w:r>
              <w:rPr>
                <w:rFonts w:ascii="Times New Roman" w:hAnsi="Times New Roman" w:cs="Times New Roman"/>
                <w:szCs w:val="21"/>
              </w:rPr>
              <w:t>Sensory Organ</w:t>
            </w:r>
            <w:r>
              <w:rPr>
                <w:rFonts w:ascii="Times New Roman" w:eastAsia="宋体" w:hAnsi="Times New Roman" w:cs="Times New Roman"/>
                <w:szCs w:val="21"/>
              </w:rPr>
              <w:t>//</w:t>
            </w:r>
            <w:r>
              <w:rPr>
                <w:rFonts w:ascii="Times New Roman" w:hAnsi="Times New Roman" w:cs="Times New Roman"/>
                <w:szCs w:val="21"/>
              </w:rPr>
              <w:t>Nervous System</w:t>
            </w:r>
          </w:p>
        </w:tc>
        <w:tc>
          <w:tcPr>
            <w:tcW w:w="829" w:type="dxa"/>
            <w:vAlign w:val="center"/>
          </w:tcPr>
          <w:p w14:paraId="3748F040"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1042" w:type="dxa"/>
            <w:vAlign w:val="center"/>
          </w:tcPr>
          <w:p w14:paraId="0435A870"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198B745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657B1B" w14:paraId="5F4187DA" w14:textId="77777777">
        <w:trPr>
          <w:trHeight w:val="340"/>
          <w:jc w:val="center"/>
        </w:trPr>
        <w:tc>
          <w:tcPr>
            <w:tcW w:w="1159" w:type="dxa"/>
            <w:vAlign w:val="center"/>
          </w:tcPr>
          <w:p w14:paraId="6E3F0CE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1762" w:type="dxa"/>
            <w:vAlign w:val="center"/>
          </w:tcPr>
          <w:p w14:paraId="03DF85A4"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1</w:t>
            </w:r>
          </w:p>
        </w:tc>
        <w:tc>
          <w:tcPr>
            <w:tcW w:w="830" w:type="dxa"/>
            <w:vAlign w:val="center"/>
          </w:tcPr>
          <w:p w14:paraId="31169834"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九</w:t>
            </w:r>
            <w:r>
              <w:rPr>
                <w:rFonts w:ascii="Times New Roman" w:eastAsia="宋体" w:hAnsi="Times New Roman" w:cs="Times New Roman"/>
                <w:szCs w:val="21"/>
              </w:rPr>
              <w:t>章</w:t>
            </w:r>
          </w:p>
        </w:tc>
        <w:tc>
          <w:tcPr>
            <w:tcW w:w="2188" w:type="dxa"/>
            <w:vAlign w:val="center"/>
          </w:tcPr>
          <w:p w14:paraId="4AD9E280" w14:textId="77777777" w:rsidR="00657B1B" w:rsidRDefault="00A84262">
            <w:pPr>
              <w:widowControl/>
              <w:rPr>
                <w:rFonts w:ascii="Times New Roman" w:hAnsi="Times New Roman" w:cs="Times New Roman"/>
                <w:szCs w:val="21"/>
              </w:rPr>
            </w:pPr>
            <w:r>
              <w:rPr>
                <w:rFonts w:ascii="Times New Roman" w:hAnsi="Times New Roman" w:cs="Times New Roman"/>
                <w:szCs w:val="21"/>
              </w:rPr>
              <w:t>Nervous System</w:t>
            </w:r>
            <w:r>
              <w:rPr>
                <w:rFonts w:ascii="Times New Roman" w:eastAsia="宋体" w:hAnsi="Times New Roman" w:cs="Times New Roman"/>
                <w:szCs w:val="21"/>
              </w:rPr>
              <w:t xml:space="preserve">           </w:t>
            </w:r>
          </w:p>
        </w:tc>
        <w:tc>
          <w:tcPr>
            <w:tcW w:w="829" w:type="dxa"/>
            <w:vAlign w:val="center"/>
          </w:tcPr>
          <w:p w14:paraId="23D319A6"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042" w:type="dxa"/>
            <w:vAlign w:val="center"/>
          </w:tcPr>
          <w:p w14:paraId="748BC447"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30F5C2DE"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657B1B" w14:paraId="7D411ED3" w14:textId="77777777">
        <w:trPr>
          <w:trHeight w:val="340"/>
          <w:jc w:val="center"/>
        </w:trPr>
        <w:tc>
          <w:tcPr>
            <w:tcW w:w="1159" w:type="dxa"/>
            <w:vAlign w:val="center"/>
          </w:tcPr>
          <w:p w14:paraId="7005A1CA" w14:textId="77777777" w:rsidR="00657B1B" w:rsidRDefault="00A84262">
            <w:pPr>
              <w:jc w:val="center"/>
              <w:rPr>
                <w:rFonts w:ascii="Times New Roman" w:eastAsia="宋体" w:hAnsi="Times New Roman" w:cs="Times New Roman"/>
                <w:szCs w:val="21"/>
              </w:rPr>
            </w:pPr>
            <w:r>
              <w:rPr>
                <w:rFonts w:ascii="Times New Roman" w:eastAsia="宋体" w:hAnsi="Times New Roman" w:cs="Times New Roman"/>
                <w:szCs w:val="21"/>
              </w:rPr>
              <w:t>16</w:t>
            </w:r>
          </w:p>
        </w:tc>
        <w:tc>
          <w:tcPr>
            <w:tcW w:w="1762" w:type="dxa"/>
            <w:vAlign w:val="center"/>
          </w:tcPr>
          <w:p w14:paraId="231CBC4B" w14:textId="77777777" w:rsidR="00657B1B" w:rsidRDefault="00A84262">
            <w:pPr>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8</w:t>
            </w:r>
          </w:p>
        </w:tc>
        <w:tc>
          <w:tcPr>
            <w:tcW w:w="830" w:type="dxa"/>
            <w:vAlign w:val="center"/>
          </w:tcPr>
          <w:p w14:paraId="2070511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十</w:t>
            </w:r>
            <w:r>
              <w:rPr>
                <w:rFonts w:ascii="Times New Roman" w:eastAsia="宋体" w:hAnsi="Times New Roman" w:cs="Times New Roman"/>
                <w:szCs w:val="21"/>
              </w:rPr>
              <w:t>章</w:t>
            </w:r>
          </w:p>
        </w:tc>
        <w:tc>
          <w:tcPr>
            <w:tcW w:w="2188" w:type="dxa"/>
            <w:vAlign w:val="center"/>
          </w:tcPr>
          <w:p w14:paraId="0FE433B5" w14:textId="77777777" w:rsidR="00657B1B" w:rsidRDefault="00A84262">
            <w:pPr>
              <w:widowControl/>
              <w:rPr>
                <w:rFonts w:ascii="Times New Roman" w:hAnsi="Times New Roman" w:cs="Times New Roman"/>
                <w:szCs w:val="21"/>
              </w:rPr>
            </w:pPr>
            <w:r>
              <w:rPr>
                <w:rFonts w:ascii="Times New Roman" w:hAnsi="Times New Roman" w:cs="Times New Roman"/>
                <w:szCs w:val="21"/>
              </w:rPr>
              <w:t>Endocrine and Reproductive Physiology</w:t>
            </w:r>
          </w:p>
        </w:tc>
        <w:tc>
          <w:tcPr>
            <w:tcW w:w="829" w:type="dxa"/>
            <w:vAlign w:val="center"/>
          </w:tcPr>
          <w:p w14:paraId="40A05163"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042" w:type="dxa"/>
            <w:vAlign w:val="center"/>
          </w:tcPr>
          <w:p w14:paraId="615F2A5D" w14:textId="77777777" w:rsidR="00657B1B" w:rsidRDefault="00657B1B">
            <w:pPr>
              <w:widowControl/>
              <w:spacing w:beforeLines="50" w:before="156" w:afterLines="50" w:after="156"/>
              <w:rPr>
                <w:rFonts w:ascii="Times New Roman" w:eastAsia="宋体" w:hAnsi="Times New Roman" w:cs="Times New Roman"/>
                <w:szCs w:val="21"/>
              </w:rPr>
            </w:pPr>
          </w:p>
        </w:tc>
        <w:tc>
          <w:tcPr>
            <w:tcW w:w="712" w:type="dxa"/>
            <w:vAlign w:val="center"/>
          </w:tcPr>
          <w:p w14:paraId="1AE9251A" w14:textId="77777777" w:rsidR="00657B1B" w:rsidRDefault="00657B1B">
            <w:pPr>
              <w:widowControl/>
              <w:spacing w:beforeLines="50" w:before="156" w:afterLines="50" w:after="156"/>
              <w:jc w:val="center"/>
              <w:rPr>
                <w:rFonts w:ascii="Times New Roman" w:eastAsia="宋体" w:hAnsi="Times New Roman" w:cs="Times New Roman"/>
                <w:szCs w:val="21"/>
              </w:rPr>
            </w:pPr>
          </w:p>
        </w:tc>
      </w:tr>
      <w:tr w:rsidR="00657B1B" w14:paraId="26FCA3CD" w14:textId="77777777">
        <w:trPr>
          <w:trHeight w:val="340"/>
          <w:jc w:val="center"/>
        </w:trPr>
        <w:tc>
          <w:tcPr>
            <w:tcW w:w="1159" w:type="dxa"/>
            <w:vAlign w:val="center"/>
          </w:tcPr>
          <w:p w14:paraId="46487053"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1762" w:type="dxa"/>
            <w:vAlign w:val="center"/>
          </w:tcPr>
          <w:p w14:paraId="6409FABD"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6</w:t>
            </w:r>
            <w:r>
              <w:rPr>
                <w:rFonts w:ascii="Times New Roman" w:eastAsia="宋体" w:hAnsi="Times New Roman" w:cs="Times New Roman"/>
                <w:szCs w:val="21"/>
              </w:rPr>
              <w:t>-1</w:t>
            </w:r>
            <w:r>
              <w:rPr>
                <w:rFonts w:ascii="Times New Roman" w:eastAsia="宋体" w:hAnsi="Times New Roman" w:cs="Times New Roman"/>
                <w:szCs w:val="21"/>
              </w:rPr>
              <w:t>5</w:t>
            </w:r>
          </w:p>
        </w:tc>
        <w:tc>
          <w:tcPr>
            <w:tcW w:w="830" w:type="dxa"/>
            <w:vAlign w:val="center"/>
          </w:tcPr>
          <w:p w14:paraId="6DE515A6"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十</w:t>
            </w:r>
            <w:r>
              <w:rPr>
                <w:rFonts w:ascii="Times New Roman" w:eastAsia="宋体" w:hAnsi="Times New Roman" w:cs="Times New Roman"/>
                <w:szCs w:val="21"/>
              </w:rPr>
              <w:t>章</w:t>
            </w:r>
          </w:p>
        </w:tc>
        <w:tc>
          <w:tcPr>
            <w:tcW w:w="2188" w:type="dxa"/>
            <w:vAlign w:val="center"/>
          </w:tcPr>
          <w:p w14:paraId="087C7E37" w14:textId="77777777" w:rsidR="00657B1B" w:rsidRDefault="00A84262">
            <w:pPr>
              <w:widowControl/>
              <w:rPr>
                <w:rFonts w:ascii="Times New Roman" w:hAnsi="Times New Roman" w:cs="Times New Roman"/>
                <w:szCs w:val="21"/>
              </w:rPr>
            </w:pPr>
            <w:r>
              <w:rPr>
                <w:rFonts w:ascii="Times New Roman" w:hAnsi="Times New Roman" w:cs="Times New Roman"/>
                <w:szCs w:val="21"/>
              </w:rPr>
              <w:t>Endocrine and Reproductive Physiology</w:t>
            </w:r>
          </w:p>
        </w:tc>
        <w:tc>
          <w:tcPr>
            <w:tcW w:w="829" w:type="dxa"/>
            <w:vAlign w:val="center"/>
          </w:tcPr>
          <w:p w14:paraId="2B02AFAA"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042" w:type="dxa"/>
            <w:vAlign w:val="center"/>
          </w:tcPr>
          <w:p w14:paraId="2119E2A1" w14:textId="77777777" w:rsidR="00657B1B" w:rsidRDefault="00A8426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课后作业思考与提交</w:t>
            </w:r>
          </w:p>
        </w:tc>
        <w:tc>
          <w:tcPr>
            <w:tcW w:w="712" w:type="dxa"/>
            <w:vAlign w:val="center"/>
          </w:tcPr>
          <w:p w14:paraId="7917F41B"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657B1B" w14:paraId="325CAD44" w14:textId="77777777">
        <w:trPr>
          <w:trHeight w:val="340"/>
          <w:jc w:val="center"/>
        </w:trPr>
        <w:tc>
          <w:tcPr>
            <w:tcW w:w="1159" w:type="dxa"/>
            <w:vAlign w:val="center"/>
          </w:tcPr>
          <w:p w14:paraId="4524A9D8" w14:textId="77777777" w:rsidR="00657B1B" w:rsidRDefault="00657B1B">
            <w:pPr>
              <w:widowControl/>
              <w:spacing w:beforeLines="50" w:before="156" w:afterLines="50" w:after="156"/>
              <w:jc w:val="center"/>
              <w:rPr>
                <w:rFonts w:ascii="Times New Roman" w:eastAsia="宋体" w:hAnsi="Times New Roman" w:cs="Times New Roman"/>
                <w:szCs w:val="21"/>
              </w:rPr>
            </w:pPr>
          </w:p>
        </w:tc>
        <w:tc>
          <w:tcPr>
            <w:tcW w:w="1762" w:type="dxa"/>
            <w:vAlign w:val="center"/>
          </w:tcPr>
          <w:p w14:paraId="2A948A0E" w14:textId="77777777" w:rsidR="00657B1B" w:rsidRDefault="00657B1B">
            <w:pPr>
              <w:widowControl/>
              <w:spacing w:beforeLines="50" w:before="156" w:afterLines="50" w:after="156"/>
              <w:jc w:val="center"/>
              <w:rPr>
                <w:rFonts w:ascii="Times New Roman" w:eastAsia="宋体" w:hAnsi="Times New Roman" w:cs="Times New Roman"/>
                <w:szCs w:val="21"/>
              </w:rPr>
            </w:pPr>
          </w:p>
        </w:tc>
        <w:tc>
          <w:tcPr>
            <w:tcW w:w="830" w:type="dxa"/>
            <w:vAlign w:val="center"/>
          </w:tcPr>
          <w:p w14:paraId="1F80F29C" w14:textId="77777777" w:rsidR="00657B1B" w:rsidRDefault="00657B1B">
            <w:pPr>
              <w:widowControl/>
              <w:spacing w:beforeLines="50" w:before="156" w:afterLines="50" w:after="156"/>
              <w:jc w:val="center"/>
              <w:rPr>
                <w:rFonts w:ascii="Times New Roman" w:eastAsia="宋体" w:hAnsi="Times New Roman" w:cs="Times New Roman"/>
                <w:szCs w:val="21"/>
              </w:rPr>
            </w:pPr>
          </w:p>
        </w:tc>
        <w:tc>
          <w:tcPr>
            <w:tcW w:w="2188" w:type="dxa"/>
            <w:vAlign w:val="center"/>
          </w:tcPr>
          <w:p w14:paraId="30E81501" w14:textId="77777777" w:rsidR="00657B1B" w:rsidRDefault="00657B1B">
            <w:pPr>
              <w:widowControl/>
              <w:spacing w:beforeLines="50" w:before="156" w:afterLines="50" w:after="156"/>
              <w:jc w:val="center"/>
              <w:rPr>
                <w:rFonts w:ascii="Times New Roman" w:eastAsia="宋体" w:hAnsi="Times New Roman" w:cs="Times New Roman"/>
                <w:szCs w:val="21"/>
              </w:rPr>
            </w:pPr>
          </w:p>
        </w:tc>
        <w:tc>
          <w:tcPr>
            <w:tcW w:w="829" w:type="dxa"/>
            <w:vAlign w:val="center"/>
          </w:tcPr>
          <w:p w14:paraId="527A8208" w14:textId="77777777" w:rsidR="00657B1B" w:rsidRDefault="00A8426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27</w:t>
            </w:r>
          </w:p>
        </w:tc>
        <w:tc>
          <w:tcPr>
            <w:tcW w:w="1042" w:type="dxa"/>
            <w:vAlign w:val="center"/>
          </w:tcPr>
          <w:p w14:paraId="40DB4F5D" w14:textId="77777777" w:rsidR="00657B1B" w:rsidRDefault="00657B1B">
            <w:pPr>
              <w:widowControl/>
              <w:spacing w:beforeLines="50" w:before="156" w:afterLines="50" w:after="156"/>
              <w:jc w:val="center"/>
              <w:rPr>
                <w:rFonts w:ascii="Times New Roman" w:eastAsia="宋体" w:hAnsi="Times New Roman" w:cs="Times New Roman"/>
                <w:szCs w:val="21"/>
              </w:rPr>
            </w:pPr>
          </w:p>
        </w:tc>
        <w:tc>
          <w:tcPr>
            <w:tcW w:w="712" w:type="dxa"/>
            <w:vAlign w:val="center"/>
          </w:tcPr>
          <w:p w14:paraId="38807030" w14:textId="77777777" w:rsidR="00657B1B" w:rsidRDefault="00657B1B">
            <w:pPr>
              <w:widowControl/>
              <w:spacing w:beforeLines="50" w:before="156" w:afterLines="50" w:after="156"/>
              <w:jc w:val="center"/>
              <w:rPr>
                <w:rFonts w:ascii="Times New Roman" w:eastAsia="宋体" w:hAnsi="Times New Roman" w:cs="Times New Roman"/>
                <w:szCs w:val="21"/>
              </w:rPr>
            </w:pPr>
          </w:p>
        </w:tc>
      </w:tr>
    </w:tbl>
    <w:p w14:paraId="0B12C613" w14:textId="77777777" w:rsidR="00657B1B" w:rsidRDefault="00A84262">
      <w:pPr>
        <w:widowControl/>
        <w:numPr>
          <w:ilvl w:val="0"/>
          <w:numId w:val="70"/>
        </w:numPr>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教材及参考书目</w:t>
      </w:r>
    </w:p>
    <w:p w14:paraId="6A4572A9" w14:textId="77777777" w:rsidR="00657B1B" w:rsidRDefault="00A84262">
      <w:pPr>
        <w:numPr>
          <w:ilvl w:val="0"/>
          <w:numId w:val="71"/>
        </w:numPr>
        <w:tabs>
          <w:tab w:val="left" w:pos="5220"/>
        </w:tabs>
        <w:rPr>
          <w:rFonts w:ascii="Times New Roman" w:hAnsi="Times New Roman" w:cs="Times New Roman"/>
          <w:bCs/>
          <w:szCs w:val="21"/>
        </w:rPr>
      </w:pPr>
      <w:r>
        <w:rPr>
          <w:rFonts w:ascii="Times New Roman" w:hAnsi="Times New Roman" w:cs="Times New Roman"/>
          <w:bCs/>
          <w:szCs w:val="21"/>
        </w:rPr>
        <w:t>Textbook of Medical Physiology, edited by John E. Hall &amp; Arthur C. Guyton, 13th Ed, Peking University Medical Press, 2015.</w:t>
      </w:r>
    </w:p>
    <w:p w14:paraId="054C9A3C"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bCs/>
          <w:szCs w:val="21"/>
        </w:rPr>
        <w:t>2</w:t>
      </w:r>
      <w:r>
        <w:rPr>
          <w:rFonts w:ascii="Times New Roman" w:hAnsi="Times New Roman" w:cs="Times New Roman"/>
          <w:bCs/>
          <w:szCs w:val="21"/>
        </w:rPr>
        <w:t xml:space="preserve">. Physiology, edited by Zhu </w:t>
      </w:r>
      <w:proofErr w:type="spellStart"/>
      <w:r>
        <w:rPr>
          <w:rFonts w:ascii="Times New Roman" w:hAnsi="Times New Roman" w:cs="Times New Roman"/>
          <w:bCs/>
          <w:szCs w:val="21"/>
        </w:rPr>
        <w:t>Danian</w:t>
      </w:r>
      <w:proofErr w:type="spellEnd"/>
      <w:r>
        <w:rPr>
          <w:rFonts w:ascii="Times New Roman" w:hAnsi="Times New Roman" w:cs="Times New Roman"/>
          <w:bCs/>
          <w:szCs w:val="21"/>
        </w:rPr>
        <w:t>, 8th edition, published by People`s Medical Publishing House, 2013.</w:t>
      </w:r>
    </w:p>
    <w:p w14:paraId="66C5A54B"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bCs/>
          <w:szCs w:val="21"/>
        </w:rPr>
        <w:t>3</w:t>
      </w:r>
      <w:r>
        <w:rPr>
          <w:rFonts w:ascii="Times New Roman" w:hAnsi="Times New Roman" w:cs="Times New Roman"/>
          <w:bCs/>
          <w:szCs w:val="21"/>
        </w:rPr>
        <w:t xml:space="preserve">. TEXTBOOK OF PHYSIOLOGY, edited by Yan </w:t>
      </w:r>
      <w:proofErr w:type="spellStart"/>
      <w:r>
        <w:rPr>
          <w:rFonts w:ascii="Times New Roman" w:hAnsi="Times New Roman" w:cs="Times New Roman"/>
          <w:bCs/>
          <w:szCs w:val="21"/>
        </w:rPr>
        <w:t>Jianqun</w:t>
      </w:r>
      <w:proofErr w:type="spellEnd"/>
      <w:r>
        <w:rPr>
          <w:rFonts w:ascii="Times New Roman" w:hAnsi="Times New Roman" w:cs="Times New Roman"/>
          <w:bCs/>
          <w:szCs w:val="21"/>
        </w:rPr>
        <w:t xml:space="preserve"> &amp; Wu </w:t>
      </w:r>
      <w:proofErr w:type="spellStart"/>
      <w:r>
        <w:rPr>
          <w:rFonts w:ascii="Times New Roman" w:hAnsi="Times New Roman" w:cs="Times New Roman"/>
          <w:bCs/>
          <w:szCs w:val="21"/>
        </w:rPr>
        <w:t>Bowei</w:t>
      </w:r>
      <w:proofErr w:type="spellEnd"/>
      <w:r>
        <w:rPr>
          <w:rFonts w:ascii="Times New Roman" w:hAnsi="Times New Roman" w:cs="Times New Roman"/>
          <w:bCs/>
          <w:szCs w:val="21"/>
        </w:rPr>
        <w:t>, published by Science Publishing Company, 2006.</w:t>
      </w:r>
    </w:p>
    <w:p w14:paraId="4763229C"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bCs/>
          <w:szCs w:val="21"/>
        </w:rPr>
        <w:t>4</w:t>
      </w:r>
      <w:r>
        <w:rPr>
          <w:rFonts w:ascii="Times New Roman" w:hAnsi="Times New Roman" w:cs="Times New Roman"/>
          <w:bCs/>
          <w:szCs w:val="21"/>
        </w:rPr>
        <w:t>. TEXTBOOK OF PHYSIOLOGY, edited by Yao Tai, published by People`s Medic</w:t>
      </w:r>
      <w:r>
        <w:rPr>
          <w:rFonts w:ascii="Times New Roman" w:hAnsi="Times New Roman" w:cs="Times New Roman"/>
          <w:bCs/>
          <w:szCs w:val="21"/>
        </w:rPr>
        <w:t>al Publishing House, 2008.</w:t>
      </w:r>
    </w:p>
    <w:p w14:paraId="413397E2"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bCs/>
          <w:szCs w:val="21"/>
        </w:rPr>
        <w:t>5</w:t>
      </w:r>
      <w:r>
        <w:rPr>
          <w:rFonts w:ascii="Times New Roman" w:hAnsi="Times New Roman" w:cs="Times New Roman"/>
          <w:bCs/>
          <w:szCs w:val="21"/>
        </w:rPr>
        <w:t>. Charles Seidel. BASIC CONCEPTS IN Physiology, The McGraw-Hill Companies, Inc, 2012.</w:t>
      </w:r>
    </w:p>
    <w:p w14:paraId="73569170"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bCs/>
          <w:szCs w:val="21"/>
        </w:rPr>
        <w:t>6</w:t>
      </w:r>
      <w:r>
        <w:rPr>
          <w:rFonts w:ascii="Times New Roman" w:hAnsi="Times New Roman" w:cs="Times New Roman"/>
          <w:bCs/>
          <w:szCs w:val="21"/>
        </w:rPr>
        <w:t xml:space="preserve">. Functional Experimental Science, edited by </w:t>
      </w:r>
      <w:proofErr w:type="spellStart"/>
      <w:r>
        <w:rPr>
          <w:rFonts w:ascii="Times New Roman" w:hAnsi="Times New Roman" w:cs="Times New Roman"/>
          <w:bCs/>
          <w:szCs w:val="21"/>
        </w:rPr>
        <w:t>Xie</w:t>
      </w:r>
      <w:proofErr w:type="spellEnd"/>
      <w:r>
        <w:rPr>
          <w:rFonts w:ascii="Times New Roman" w:hAnsi="Times New Roman" w:cs="Times New Roman"/>
          <w:bCs/>
          <w:szCs w:val="21"/>
        </w:rPr>
        <w:t xml:space="preserve"> </w:t>
      </w:r>
      <w:proofErr w:type="spellStart"/>
      <w:r>
        <w:rPr>
          <w:rFonts w:ascii="Times New Roman" w:hAnsi="Times New Roman" w:cs="Times New Roman"/>
          <w:bCs/>
          <w:szCs w:val="21"/>
        </w:rPr>
        <w:t>Keming</w:t>
      </w:r>
      <w:proofErr w:type="spellEnd"/>
      <w:r>
        <w:rPr>
          <w:rFonts w:ascii="Times New Roman" w:hAnsi="Times New Roman" w:cs="Times New Roman"/>
          <w:bCs/>
          <w:szCs w:val="21"/>
        </w:rPr>
        <w:t xml:space="preserve"> Wang </w:t>
      </w:r>
      <w:proofErr w:type="spellStart"/>
      <w:r>
        <w:rPr>
          <w:rFonts w:ascii="Times New Roman" w:hAnsi="Times New Roman" w:cs="Times New Roman"/>
          <w:bCs/>
          <w:szCs w:val="21"/>
        </w:rPr>
        <w:t>Guoqing</w:t>
      </w:r>
      <w:proofErr w:type="spellEnd"/>
      <w:r>
        <w:rPr>
          <w:rFonts w:ascii="Times New Roman" w:hAnsi="Times New Roman" w:cs="Times New Roman"/>
          <w:bCs/>
          <w:szCs w:val="21"/>
        </w:rPr>
        <w:t xml:space="preserve"> et al., Higher Education Publishing Company</w:t>
      </w:r>
      <w:r>
        <w:rPr>
          <w:rFonts w:ascii="Times New Roman" w:hAnsi="Times New Roman" w:cs="Times New Roman"/>
          <w:bCs/>
          <w:szCs w:val="21"/>
        </w:rPr>
        <w:t>，</w:t>
      </w:r>
      <w:r>
        <w:rPr>
          <w:rFonts w:ascii="Times New Roman" w:hAnsi="Times New Roman" w:cs="Times New Roman"/>
          <w:bCs/>
          <w:szCs w:val="21"/>
        </w:rPr>
        <w:t>2014, 03.</w:t>
      </w:r>
    </w:p>
    <w:p w14:paraId="5B167BCF"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hint="eastAsia"/>
          <w:bCs/>
          <w:szCs w:val="21"/>
        </w:rPr>
        <w:t>7.</w:t>
      </w:r>
      <w:r>
        <w:rPr>
          <w:rFonts w:ascii="Times New Roman" w:hAnsi="Times New Roman" w:cs="Times New Roman"/>
          <w:bCs/>
          <w:szCs w:val="21"/>
        </w:rPr>
        <w:t>丁文龙、刘学政主编</w:t>
      </w:r>
      <w:r>
        <w:rPr>
          <w:rFonts w:ascii="Times New Roman" w:hAnsi="Times New Roman" w:cs="Times New Roman"/>
          <w:bCs/>
          <w:szCs w:val="21"/>
        </w:rPr>
        <w:t xml:space="preserve">  </w:t>
      </w:r>
      <w:r>
        <w:rPr>
          <w:rFonts w:ascii="Times New Roman" w:hAnsi="Times New Roman" w:cs="Times New Roman"/>
          <w:bCs/>
          <w:szCs w:val="21"/>
        </w:rPr>
        <w:t>系统解剖学</w:t>
      </w:r>
      <w:r>
        <w:rPr>
          <w:rFonts w:ascii="Times New Roman" w:hAnsi="Times New Roman" w:cs="Times New Roman"/>
          <w:bCs/>
          <w:szCs w:val="21"/>
        </w:rPr>
        <w:t>（第</w:t>
      </w:r>
      <w:r>
        <w:rPr>
          <w:rFonts w:ascii="Times New Roman" w:hAnsi="Times New Roman" w:cs="Times New Roman"/>
          <w:bCs/>
          <w:szCs w:val="21"/>
        </w:rPr>
        <w:t>9</w:t>
      </w:r>
      <w:r>
        <w:rPr>
          <w:rFonts w:ascii="Times New Roman" w:hAnsi="Times New Roman" w:cs="Times New Roman"/>
          <w:bCs/>
          <w:szCs w:val="21"/>
        </w:rPr>
        <w:t>版）北京：人民卫生出版社</w:t>
      </w:r>
      <w:r>
        <w:rPr>
          <w:rFonts w:ascii="Times New Roman" w:hAnsi="Times New Roman" w:cs="Times New Roman"/>
          <w:bCs/>
          <w:szCs w:val="21"/>
        </w:rPr>
        <w:t xml:space="preserve"> 2019</w:t>
      </w:r>
    </w:p>
    <w:p w14:paraId="08989370"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hint="eastAsia"/>
          <w:bCs/>
          <w:szCs w:val="21"/>
        </w:rPr>
        <w:t>8.</w:t>
      </w:r>
      <w:r>
        <w:rPr>
          <w:rFonts w:ascii="Times New Roman" w:hAnsi="Times New Roman" w:cs="Times New Roman"/>
          <w:bCs/>
          <w:szCs w:val="21"/>
        </w:rPr>
        <w:t>顾晓松主编</w:t>
      </w:r>
      <w:r>
        <w:rPr>
          <w:rFonts w:ascii="Times New Roman" w:hAnsi="Times New Roman" w:cs="Times New Roman"/>
          <w:bCs/>
          <w:szCs w:val="21"/>
        </w:rPr>
        <w:t xml:space="preserve">  </w:t>
      </w:r>
      <w:r>
        <w:rPr>
          <w:rFonts w:ascii="Times New Roman" w:hAnsi="Times New Roman" w:cs="Times New Roman"/>
          <w:bCs/>
          <w:szCs w:val="21"/>
        </w:rPr>
        <w:t>人体解剖学（第</w:t>
      </w:r>
      <w:r>
        <w:rPr>
          <w:rFonts w:ascii="Times New Roman" w:hAnsi="Times New Roman" w:cs="Times New Roman"/>
          <w:bCs/>
          <w:szCs w:val="21"/>
        </w:rPr>
        <w:t>4</w:t>
      </w:r>
      <w:r>
        <w:rPr>
          <w:rFonts w:ascii="Times New Roman" w:hAnsi="Times New Roman" w:cs="Times New Roman"/>
          <w:bCs/>
          <w:szCs w:val="21"/>
        </w:rPr>
        <w:t>版）北京：科学出版社</w:t>
      </w:r>
      <w:r>
        <w:rPr>
          <w:rFonts w:ascii="Times New Roman" w:hAnsi="Times New Roman" w:cs="Times New Roman"/>
          <w:bCs/>
          <w:szCs w:val="21"/>
        </w:rPr>
        <w:t xml:space="preserve"> 2016</w:t>
      </w:r>
      <w:r>
        <w:rPr>
          <w:rFonts w:ascii="Times New Roman" w:hAnsi="Times New Roman" w:cs="Times New Roman" w:hint="eastAsia"/>
          <w:bCs/>
          <w:szCs w:val="21"/>
        </w:rPr>
        <w:t xml:space="preserve"> </w:t>
      </w:r>
      <w:r>
        <w:rPr>
          <w:rFonts w:ascii="Times New Roman" w:hAnsi="Times New Roman" w:cs="Times New Roman"/>
          <w:bCs/>
          <w:szCs w:val="21"/>
        </w:rPr>
        <w:t xml:space="preserve">   </w:t>
      </w:r>
    </w:p>
    <w:p w14:paraId="605CDDFE" w14:textId="77777777" w:rsidR="00657B1B" w:rsidRDefault="00A84262">
      <w:pPr>
        <w:tabs>
          <w:tab w:val="left" w:pos="5220"/>
        </w:tabs>
        <w:rPr>
          <w:rFonts w:ascii="Times New Roman" w:hAnsi="Times New Roman" w:cs="Times New Roman"/>
          <w:bCs/>
          <w:szCs w:val="21"/>
        </w:rPr>
      </w:pPr>
      <w:r>
        <w:rPr>
          <w:rFonts w:ascii="Times New Roman" w:hAnsi="Times New Roman" w:cs="Times New Roman" w:hint="eastAsia"/>
          <w:bCs/>
          <w:szCs w:val="21"/>
        </w:rPr>
        <w:t>9</w:t>
      </w:r>
      <w:r>
        <w:rPr>
          <w:rFonts w:ascii="Times New Roman" w:hAnsi="Times New Roman" w:cs="Times New Roman"/>
          <w:bCs/>
          <w:szCs w:val="21"/>
        </w:rPr>
        <w:t xml:space="preserve">.  Gu </w:t>
      </w:r>
      <w:proofErr w:type="spellStart"/>
      <w:r>
        <w:rPr>
          <w:rFonts w:ascii="Times New Roman" w:hAnsi="Times New Roman" w:cs="Times New Roman"/>
          <w:bCs/>
          <w:szCs w:val="21"/>
        </w:rPr>
        <w:t>X</w:t>
      </w:r>
      <w:r>
        <w:rPr>
          <w:rFonts w:ascii="Times New Roman" w:hAnsi="Times New Roman" w:cs="Times New Roman" w:hint="eastAsia"/>
          <w:bCs/>
          <w:szCs w:val="21"/>
        </w:rPr>
        <w:t>iaosong</w:t>
      </w:r>
      <w:proofErr w:type="spellEnd"/>
      <w:r>
        <w:rPr>
          <w:rFonts w:ascii="Times New Roman" w:hAnsi="Times New Roman" w:cs="Times New Roman" w:hint="eastAsia"/>
          <w:bCs/>
          <w:szCs w:val="21"/>
        </w:rPr>
        <w:t>（</w:t>
      </w:r>
      <w:r>
        <w:rPr>
          <w:rFonts w:ascii="Times New Roman" w:hAnsi="Times New Roman" w:cs="Times New Roman"/>
          <w:bCs/>
          <w:szCs w:val="21"/>
        </w:rPr>
        <w:t>C</w:t>
      </w:r>
      <w:r>
        <w:rPr>
          <w:rFonts w:ascii="Times New Roman" w:hAnsi="Times New Roman" w:cs="Times New Roman" w:hint="eastAsia"/>
          <w:bCs/>
          <w:szCs w:val="21"/>
        </w:rPr>
        <w:t>hi</w:t>
      </w:r>
      <w:r>
        <w:rPr>
          <w:rFonts w:ascii="Times New Roman" w:hAnsi="Times New Roman" w:cs="Times New Roman"/>
          <w:bCs/>
          <w:szCs w:val="21"/>
        </w:rPr>
        <w:t>ef Editor</w:t>
      </w:r>
      <w:r>
        <w:rPr>
          <w:rFonts w:ascii="Times New Roman" w:hAnsi="Times New Roman" w:cs="Times New Roman" w:hint="eastAsia"/>
          <w:bCs/>
          <w:szCs w:val="21"/>
        </w:rPr>
        <w:t>）</w:t>
      </w:r>
      <w:r>
        <w:rPr>
          <w:rFonts w:ascii="Times New Roman" w:hAnsi="Times New Roman" w:cs="Times New Roman" w:hint="eastAsia"/>
          <w:bCs/>
          <w:szCs w:val="21"/>
        </w:rPr>
        <w:t>H</w:t>
      </w:r>
      <w:r>
        <w:rPr>
          <w:rFonts w:ascii="Times New Roman" w:hAnsi="Times New Roman" w:cs="Times New Roman"/>
          <w:bCs/>
          <w:szCs w:val="21"/>
        </w:rPr>
        <w:t>UMAN ANATOMY(Second Edition) SCIENCE PRESS</w:t>
      </w:r>
    </w:p>
    <w:p w14:paraId="65BD3CDA" w14:textId="77777777" w:rsidR="00657B1B" w:rsidRDefault="00657B1B">
      <w:pPr>
        <w:tabs>
          <w:tab w:val="left" w:pos="5220"/>
        </w:tabs>
        <w:rPr>
          <w:rFonts w:ascii="Times New Roman" w:hAnsi="Times New Roman" w:cs="Times New Roman"/>
          <w:bCs/>
          <w:szCs w:val="21"/>
        </w:rPr>
      </w:pPr>
    </w:p>
    <w:p w14:paraId="27D46065" w14:textId="77777777" w:rsidR="00657B1B" w:rsidRDefault="00A84262">
      <w:pPr>
        <w:spacing w:line="360" w:lineRule="auto"/>
        <w:jc w:val="left"/>
        <w:rPr>
          <w:rFonts w:ascii="Times New Roman" w:eastAsia="宋体" w:hAnsi="Times New Roman" w:cs="Times New Roman"/>
          <w:szCs w:val="21"/>
        </w:rPr>
      </w:pPr>
      <w:r>
        <w:rPr>
          <w:rFonts w:ascii="Times New Roman" w:hAnsi="Times New Roman" w:cs="Times New Roman"/>
          <w:b/>
          <w:szCs w:val="21"/>
        </w:rPr>
        <w:t xml:space="preserve">Textbook </w:t>
      </w:r>
      <w:r>
        <w:rPr>
          <w:rFonts w:ascii="Times New Roman" w:hAnsi="Times New Roman" w:cs="Times New Roman" w:hint="eastAsia"/>
          <w:b/>
          <w:szCs w:val="21"/>
        </w:rPr>
        <w:t>for</w:t>
      </w:r>
      <w:r>
        <w:rPr>
          <w:rFonts w:ascii="Times New Roman" w:hAnsi="Times New Roman" w:cs="Times New Roman"/>
          <w:b/>
          <w:szCs w:val="21"/>
        </w:rPr>
        <w:t xml:space="preserve"> Physiology</w:t>
      </w:r>
      <w:r>
        <w:rPr>
          <w:rFonts w:ascii="Times New Roman" w:hAnsi="Times New Roman" w:cs="Times New Roman" w:hint="eastAsia"/>
          <w:b/>
          <w:szCs w:val="21"/>
        </w:rPr>
        <w:t xml:space="preserve"> Experiment </w:t>
      </w:r>
      <w:r>
        <w:rPr>
          <w:rFonts w:ascii="Times New Roman" w:eastAsia="宋体" w:hAnsi="Times New Roman" w:cs="Times New Roman" w:hint="eastAsia"/>
          <w:szCs w:val="21"/>
        </w:rPr>
        <w:t>：</w:t>
      </w:r>
    </w:p>
    <w:p w14:paraId="1982DD6F" w14:textId="77777777" w:rsidR="00657B1B" w:rsidRDefault="00A8426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《机能实验学（双语）》王国卿等主编，高教出版社，</w:t>
      </w:r>
      <w:r>
        <w:rPr>
          <w:rFonts w:ascii="Times New Roman" w:eastAsia="宋体" w:hAnsi="Times New Roman" w:cs="Times New Roman"/>
          <w:szCs w:val="21"/>
        </w:rPr>
        <w:t>2014</w:t>
      </w:r>
    </w:p>
    <w:p w14:paraId="4C759D87" w14:textId="77777777" w:rsidR="00657B1B" w:rsidRDefault="00A84262">
      <w:pPr>
        <w:snapToGrid w:val="0"/>
        <w:spacing w:line="360" w:lineRule="exact"/>
        <w:rPr>
          <w:rFonts w:ascii="Times New Roman" w:eastAsia="宋体" w:hAnsi="宋体" w:cs="Times New Roman"/>
          <w:szCs w:val="21"/>
        </w:rPr>
      </w:pPr>
      <w:r>
        <w:rPr>
          <w:rFonts w:ascii="Times New Roman" w:eastAsia="宋体" w:hAnsi="宋体" w:cs="Times New Roman" w:hint="eastAsia"/>
          <w:szCs w:val="21"/>
        </w:rPr>
        <w:t>实验参考书目：</w:t>
      </w:r>
    </w:p>
    <w:p w14:paraId="57291258" w14:textId="77777777" w:rsidR="00657B1B" w:rsidRDefault="00A84262">
      <w:pPr>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1</w:t>
      </w:r>
      <w:r>
        <w:rPr>
          <w:rFonts w:ascii="Times New Roman" w:eastAsia="宋体" w:hAnsi="宋体" w:cs="Times New Roman"/>
          <w:szCs w:val="21"/>
        </w:rPr>
        <w:t>）</w:t>
      </w:r>
      <w:r>
        <w:rPr>
          <w:rStyle w:val="gray1"/>
          <w:rFonts w:ascii="Times New Roman" w:eastAsia="宋体" w:hAnsi="宋体" w:cs="Times New Roman"/>
          <w:color w:val="auto"/>
          <w:szCs w:val="21"/>
        </w:rPr>
        <w:t>于海玲</w:t>
      </w:r>
      <w:r>
        <w:rPr>
          <w:rFonts w:ascii="Times New Roman" w:eastAsia="宋体" w:hAnsi="宋体" w:cs="Times New Roman"/>
          <w:szCs w:val="21"/>
        </w:rPr>
        <w:t>著译</w:t>
      </w:r>
      <w:r>
        <w:rPr>
          <w:rFonts w:ascii="Times New Roman" w:eastAsia="宋体" w:hAnsi="Times New Roman" w:cs="Times New Roman"/>
          <w:szCs w:val="21"/>
        </w:rPr>
        <w:t xml:space="preserve">. </w:t>
      </w:r>
      <w:r>
        <w:rPr>
          <w:rFonts w:ascii="Times New Roman" w:eastAsia="宋体" w:hAnsi="宋体" w:cs="Times New Roman"/>
          <w:szCs w:val="21"/>
        </w:rPr>
        <w:t>医学机能实验学</w:t>
      </w:r>
      <w:r>
        <w:rPr>
          <w:rFonts w:ascii="Times New Roman" w:eastAsia="宋体" w:hAnsi="Times New Roman" w:cs="Times New Roman"/>
          <w:szCs w:val="21"/>
        </w:rPr>
        <w:t xml:space="preserve">. </w:t>
      </w:r>
      <w:r>
        <w:rPr>
          <w:rFonts w:ascii="Times New Roman" w:eastAsia="宋体" w:hAnsi="宋体" w:cs="Times New Roman"/>
          <w:szCs w:val="21"/>
        </w:rPr>
        <w:t>科学出版社</w:t>
      </w:r>
      <w:r>
        <w:rPr>
          <w:rFonts w:ascii="Times New Roman" w:eastAsia="宋体" w:hAnsi="Times New Roman" w:cs="Times New Roman"/>
          <w:szCs w:val="21"/>
        </w:rPr>
        <w:t>, 2010</w:t>
      </w:r>
      <w:r>
        <w:rPr>
          <w:rFonts w:ascii="Times New Roman" w:eastAsia="宋体" w:hAnsi="宋体" w:cs="Times New Roman"/>
          <w:szCs w:val="21"/>
        </w:rPr>
        <w:t>年</w:t>
      </w:r>
      <w:r>
        <w:rPr>
          <w:rFonts w:ascii="Times New Roman" w:eastAsia="宋体" w:hAnsi="Times New Roman" w:cs="Times New Roman"/>
          <w:szCs w:val="21"/>
        </w:rPr>
        <w:t>6</w:t>
      </w:r>
      <w:r>
        <w:rPr>
          <w:rFonts w:ascii="Times New Roman" w:eastAsia="宋体" w:hAnsi="宋体" w:cs="Times New Roman"/>
          <w:szCs w:val="21"/>
        </w:rPr>
        <w:t>月</w:t>
      </w:r>
      <w:r>
        <w:rPr>
          <w:rFonts w:ascii="Times New Roman" w:eastAsia="宋体" w:hAnsi="Times New Roman" w:cs="Times New Roman"/>
          <w:szCs w:val="21"/>
        </w:rPr>
        <w:t>.</w:t>
      </w:r>
    </w:p>
    <w:p w14:paraId="5DB18CB0" w14:textId="77777777" w:rsidR="00657B1B" w:rsidRDefault="00A84262">
      <w:pPr>
        <w:tabs>
          <w:tab w:val="left" w:pos="1440"/>
        </w:tabs>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2</w:t>
      </w:r>
      <w:r>
        <w:rPr>
          <w:rFonts w:ascii="Times New Roman" w:eastAsia="宋体" w:hAnsi="宋体" w:cs="Times New Roman"/>
          <w:szCs w:val="21"/>
        </w:rPr>
        <w:t>）</w:t>
      </w:r>
      <w:proofErr w:type="gramStart"/>
      <w:r>
        <w:rPr>
          <w:rStyle w:val="gray1"/>
          <w:rFonts w:ascii="Times New Roman" w:eastAsia="宋体" w:hAnsi="宋体" w:cs="Times New Roman"/>
          <w:color w:val="auto"/>
          <w:szCs w:val="21"/>
        </w:rPr>
        <w:t>严杰</w:t>
      </w:r>
      <w:r>
        <w:rPr>
          <w:rFonts w:ascii="Times New Roman" w:eastAsia="宋体" w:hAnsi="宋体" w:cs="Times New Roman"/>
          <w:szCs w:val="21"/>
        </w:rPr>
        <w:t>著译</w:t>
      </w:r>
      <w:proofErr w:type="gramEnd"/>
      <w:r>
        <w:rPr>
          <w:rFonts w:ascii="Times New Roman" w:eastAsia="宋体" w:hAnsi="Times New Roman" w:cs="Times New Roman"/>
          <w:szCs w:val="21"/>
        </w:rPr>
        <w:t xml:space="preserve">. </w:t>
      </w:r>
      <w:r>
        <w:rPr>
          <w:rFonts w:ascii="Times New Roman" w:eastAsia="宋体" w:hAnsi="宋体" w:cs="Times New Roman"/>
          <w:szCs w:val="21"/>
        </w:rPr>
        <w:t>医学机能学实验教程</w:t>
      </w:r>
      <w:r>
        <w:rPr>
          <w:rFonts w:ascii="Times New Roman" w:eastAsia="宋体" w:hAnsi="Times New Roman" w:cs="Times New Roman"/>
          <w:szCs w:val="21"/>
        </w:rPr>
        <w:t xml:space="preserve">. </w:t>
      </w:r>
      <w:r>
        <w:rPr>
          <w:rStyle w:val="gray1"/>
          <w:rFonts w:ascii="Times New Roman" w:eastAsia="宋体" w:hAnsi="宋体" w:cs="Times New Roman"/>
          <w:color w:val="auto"/>
          <w:szCs w:val="21"/>
        </w:rPr>
        <w:t>人民军医出版社</w:t>
      </w:r>
      <w:r>
        <w:rPr>
          <w:rFonts w:ascii="Times New Roman" w:eastAsia="宋体" w:hAnsi="Times New Roman" w:cs="Times New Roman"/>
          <w:szCs w:val="21"/>
        </w:rPr>
        <w:t>, 2010</w:t>
      </w:r>
      <w:r>
        <w:rPr>
          <w:rFonts w:ascii="Times New Roman" w:eastAsia="宋体" w:hAnsi="宋体" w:cs="Times New Roman"/>
          <w:szCs w:val="21"/>
        </w:rPr>
        <w:t>年</w:t>
      </w:r>
      <w:r>
        <w:rPr>
          <w:rFonts w:ascii="Times New Roman" w:eastAsia="宋体" w:hAnsi="Times New Roman" w:cs="Times New Roman"/>
          <w:szCs w:val="21"/>
        </w:rPr>
        <w:t>3</w:t>
      </w:r>
      <w:r>
        <w:rPr>
          <w:rFonts w:ascii="Times New Roman" w:eastAsia="宋体" w:hAnsi="宋体" w:cs="Times New Roman"/>
          <w:szCs w:val="21"/>
        </w:rPr>
        <w:t>月</w:t>
      </w:r>
      <w:r>
        <w:rPr>
          <w:rFonts w:ascii="Times New Roman" w:eastAsia="宋体" w:hAnsi="Times New Roman" w:cs="Times New Roman"/>
          <w:szCs w:val="21"/>
        </w:rPr>
        <w:t>.</w:t>
      </w:r>
    </w:p>
    <w:p w14:paraId="7F6F2A27" w14:textId="77777777" w:rsidR="00657B1B" w:rsidRDefault="00A84262">
      <w:pPr>
        <w:tabs>
          <w:tab w:val="left" w:pos="1440"/>
        </w:tabs>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3</w:t>
      </w:r>
      <w:r>
        <w:rPr>
          <w:rFonts w:ascii="Times New Roman" w:eastAsia="宋体" w:hAnsi="宋体" w:cs="Times New Roman"/>
          <w:szCs w:val="21"/>
        </w:rPr>
        <w:t>）白波、刘善庭主编</w:t>
      </w:r>
      <w:r>
        <w:rPr>
          <w:rFonts w:ascii="Times New Roman" w:eastAsia="宋体" w:hAnsi="Times New Roman" w:cs="Times New Roman"/>
          <w:szCs w:val="21"/>
        </w:rPr>
        <w:t xml:space="preserve">. </w:t>
      </w:r>
      <w:r>
        <w:rPr>
          <w:rFonts w:ascii="Times New Roman" w:eastAsia="宋体" w:hAnsi="宋体" w:cs="Times New Roman"/>
          <w:bCs/>
          <w:kern w:val="36"/>
          <w:szCs w:val="21"/>
        </w:rPr>
        <w:t>医学机能学实验教程</w:t>
      </w:r>
      <w:r>
        <w:rPr>
          <w:rFonts w:ascii="Times New Roman" w:eastAsia="宋体" w:hAnsi="Times New Roman" w:cs="Times New Roman"/>
          <w:szCs w:val="21"/>
        </w:rPr>
        <w:t xml:space="preserve">. </w:t>
      </w:r>
      <w:r>
        <w:rPr>
          <w:rFonts w:ascii="Times New Roman" w:eastAsia="宋体" w:hAnsi="宋体" w:cs="Times New Roman"/>
          <w:szCs w:val="21"/>
        </w:rPr>
        <w:t>第</w:t>
      </w:r>
      <w:r>
        <w:rPr>
          <w:rFonts w:ascii="Times New Roman" w:eastAsia="宋体" w:hAnsi="Times New Roman" w:cs="Times New Roman"/>
          <w:szCs w:val="21"/>
        </w:rPr>
        <w:t>2</w:t>
      </w:r>
      <w:r>
        <w:rPr>
          <w:rFonts w:ascii="Times New Roman" w:eastAsia="宋体" w:hAnsi="宋体" w:cs="Times New Roman"/>
          <w:szCs w:val="21"/>
        </w:rPr>
        <w:t>版</w:t>
      </w:r>
      <w:r>
        <w:rPr>
          <w:rFonts w:ascii="Times New Roman" w:eastAsia="宋体" w:hAnsi="Times New Roman" w:cs="Times New Roman"/>
          <w:szCs w:val="21"/>
        </w:rPr>
        <w:t xml:space="preserve">, </w:t>
      </w:r>
      <w:r>
        <w:rPr>
          <w:rFonts w:ascii="Times New Roman" w:eastAsia="宋体" w:hAnsi="宋体" w:cs="Times New Roman"/>
          <w:szCs w:val="21"/>
        </w:rPr>
        <w:t>人民卫生出版社</w:t>
      </w:r>
      <w:r>
        <w:rPr>
          <w:rFonts w:ascii="Times New Roman" w:eastAsia="宋体" w:hAnsi="Times New Roman" w:cs="Times New Roman"/>
          <w:szCs w:val="21"/>
        </w:rPr>
        <w:t>, 2010</w:t>
      </w:r>
      <w:r>
        <w:rPr>
          <w:rFonts w:ascii="Times New Roman" w:eastAsia="宋体" w:hAnsi="宋体" w:cs="Times New Roman"/>
          <w:szCs w:val="21"/>
        </w:rPr>
        <w:t>年</w:t>
      </w:r>
      <w:r>
        <w:rPr>
          <w:rFonts w:ascii="Times New Roman" w:eastAsia="宋体" w:hAnsi="Times New Roman" w:cs="Times New Roman"/>
          <w:szCs w:val="21"/>
        </w:rPr>
        <w:t>7</w:t>
      </w:r>
      <w:r>
        <w:rPr>
          <w:rFonts w:ascii="Times New Roman" w:eastAsia="宋体" w:hAnsi="宋体" w:cs="Times New Roman"/>
          <w:szCs w:val="21"/>
        </w:rPr>
        <w:t>月</w:t>
      </w:r>
      <w:r>
        <w:rPr>
          <w:rFonts w:ascii="Times New Roman" w:eastAsia="宋体" w:hAnsi="Times New Roman" w:cs="Times New Roman"/>
          <w:szCs w:val="21"/>
        </w:rPr>
        <w:t>.</w:t>
      </w:r>
    </w:p>
    <w:p w14:paraId="66B121C9" w14:textId="77777777" w:rsidR="00657B1B" w:rsidRDefault="00A84262">
      <w:pPr>
        <w:tabs>
          <w:tab w:val="left" w:pos="1440"/>
        </w:tabs>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4</w:t>
      </w:r>
      <w:r>
        <w:rPr>
          <w:rFonts w:ascii="Times New Roman" w:eastAsia="宋体" w:hAnsi="宋体" w:cs="Times New Roman"/>
          <w:szCs w:val="21"/>
        </w:rPr>
        <w:t>）</w:t>
      </w:r>
      <w:proofErr w:type="gramStart"/>
      <w:r>
        <w:rPr>
          <w:rFonts w:ascii="Times New Roman" w:eastAsia="宋体" w:hAnsi="宋体" w:cs="Times New Roman"/>
          <w:szCs w:val="21"/>
        </w:rPr>
        <w:t>解景田</w:t>
      </w:r>
      <w:proofErr w:type="gramEnd"/>
      <w:r>
        <w:rPr>
          <w:rFonts w:ascii="Times New Roman" w:eastAsia="宋体" w:hAnsi="Times New Roman" w:cs="Times New Roman"/>
          <w:szCs w:val="21"/>
        </w:rPr>
        <w:t xml:space="preserve"> </w:t>
      </w:r>
      <w:r>
        <w:rPr>
          <w:rFonts w:ascii="Times New Roman" w:eastAsia="宋体" w:hAnsi="宋体" w:cs="Times New Roman"/>
          <w:szCs w:val="21"/>
        </w:rPr>
        <w:t>等主编</w:t>
      </w:r>
      <w:r>
        <w:rPr>
          <w:rFonts w:ascii="Times New Roman" w:eastAsia="宋体" w:hAnsi="Times New Roman" w:cs="Times New Roman"/>
          <w:szCs w:val="21"/>
        </w:rPr>
        <w:t xml:space="preserve">. </w:t>
      </w:r>
      <w:r>
        <w:rPr>
          <w:rFonts w:ascii="Times New Roman" w:eastAsia="宋体" w:hAnsi="宋体" w:cs="Times New Roman"/>
          <w:szCs w:val="21"/>
        </w:rPr>
        <w:t>生理学实验</w:t>
      </w:r>
      <w:r>
        <w:rPr>
          <w:rFonts w:ascii="Times New Roman" w:eastAsia="宋体" w:hAnsi="Times New Roman" w:cs="Times New Roman"/>
          <w:szCs w:val="21"/>
        </w:rPr>
        <w:t xml:space="preserve">. </w:t>
      </w:r>
      <w:r>
        <w:rPr>
          <w:rFonts w:ascii="Times New Roman" w:eastAsia="宋体" w:hAnsi="宋体" w:cs="Times New Roman"/>
          <w:szCs w:val="21"/>
        </w:rPr>
        <w:t>第</w:t>
      </w:r>
      <w:r>
        <w:rPr>
          <w:rFonts w:ascii="Times New Roman" w:eastAsia="宋体" w:hAnsi="Times New Roman" w:cs="Times New Roman"/>
          <w:szCs w:val="21"/>
        </w:rPr>
        <w:t>3</w:t>
      </w:r>
      <w:r>
        <w:rPr>
          <w:rFonts w:ascii="Times New Roman" w:eastAsia="宋体" w:hAnsi="宋体" w:cs="Times New Roman"/>
          <w:szCs w:val="21"/>
        </w:rPr>
        <w:t>版</w:t>
      </w:r>
      <w:r>
        <w:rPr>
          <w:rFonts w:ascii="Times New Roman" w:eastAsia="宋体" w:hAnsi="Times New Roman" w:cs="Times New Roman"/>
          <w:szCs w:val="21"/>
        </w:rPr>
        <w:t xml:space="preserve">, </w:t>
      </w:r>
      <w:r>
        <w:rPr>
          <w:rFonts w:ascii="Times New Roman" w:eastAsia="宋体" w:hAnsi="宋体" w:cs="Times New Roman"/>
          <w:szCs w:val="21"/>
        </w:rPr>
        <w:t>高等教育出版社</w:t>
      </w:r>
      <w:r>
        <w:rPr>
          <w:rFonts w:ascii="Times New Roman" w:eastAsia="宋体" w:hAnsi="Times New Roman" w:cs="Times New Roman"/>
          <w:szCs w:val="21"/>
        </w:rPr>
        <w:t>, 2009</w:t>
      </w:r>
      <w:r>
        <w:rPr>
          <w:rFonts w:ascii="Times New Roman" w:eastAsia="宋体" w:hAnsi="宋体" w:cs="Times New Roman"/>
          <w:szCs w:val="21"/>
        </w:rPr>
        <w:t>年</w:t>
      </w:r>
      <w:r>
        <w:rPr>
          <w:rFonts w:ascii="Times New Roman" w:eastAsia="宋体" w:hAnsi="Times New Roman" w:cs="Times New Roman"/>
          <w:szCs w:val="21"/>
        </w:rPr>
        <w:t>6</w:t>
      </w:r>
      <w:r>
        <w:rPr>
          <w:rFonts w:ascii="Times New Roman" w:eastAsia="宋体" w:hAnsi="宋体" w:cs="Times New Roman"/>
          <w:szCs w:val="21"/>
        </w:rPr>
        <w:t>月</w:t>
      </w:r>
      <w:r>
        <w:rPr>
          <w:rFonts w:ascii="Times New Roman" w:eastAsia="宋体" w:hAnsi="Times New Roman" w:cs="Times New Roman"/>
          <w:szCs w:val="21"/>
        </w:rPr>
        <w:t>.</w:t>
      </w:r>
    </w:p>
    <w:p w14:paraId="346A1388" w14:textId="77777777" w:rsidR="00657B1B" w:rsidRDefault="00657B1B">
      <w:pPr>
        <w:snapToGrid w:val="0"/>
        <w:spacing w:line="360" w:lineRule="exact"/>
        <w:rPr>
          <w:rFonts w:ascii="Times New Roman" w:eastAsia="宋体" w:hAnsi="宋体" w:cs="Times New Roman"/>
          <w:szCs w:val="21"/>
        </w:rPr>
      </w:pPr>
    </w:p>
    <w:p w14:paraId="647C1761" w14:textId="77777777" w:rsidR="00657B1B" w:rsidRDefault="00A84262">
      <w:pPr>
        <w:snapToGrid w:val="0"/>
        <w:spacing w:line="360" w:lineRule="exact"/>
        <w:rPr>
          <w:rFonts w:ascii="Times New Roman" w:eastAsia="宋体" w:hAnsi="Times New Roman" w:cs="Times New Roman"/>
          <w:szCs w:val="21"/>
        </w:rPr>
      </w:pPr>
      <w:r>
        <w:rPr>
          <w:rFonts w:ascii="Times New Roman" w:eastAsia="宋体" w:hAnsi="宋体" w:cs="Times New Roman"/>
          <w:szCs w:val="21"/>
        </w:rPr>
        <w:t>网站链接：</w:t>
      </w:r>
    </w:p>
    <w:p w14:paraId="0799CF51" w14:textId="77777777" w:rsidR="00657B1B" w:rsidRDefault="00A84262">
      <w:pPr>
        <w:snapToGrid w:val="0"/>
        <w:spacing w:line="360" w:lineRule="exact"/>
        <w:rPr>
          <w:rFonts w:ascii="Times New Roman" w:eastAsia="宋体" w:hAnsi="Times New Roman" w:cs="Times New Roman"/>
          <w:szCs w:val="21"/>
        </w:rPr>
      </w:pPr>
      <w:r>
        <w:rPr>
          <w:rFonts w:ascii="Times New Roman" w:eastAsia="宋体" w:hAnsi="宋体" w:cs="Times New Roman"/>
          <w:szCs w:val="21"/>
        </w:rPr>
        <w:t>国内：</w:t>
      </w:r>
      <w:r>
        <w:rPr>
          <w:rFonts w:ascii="Times New Roman" w:eastAsia="宋体" w:hAnsi="Times New Roman" w:cs="Times New Roman"/>
          <w:szCs w:val="21"/>
        </w:rPr>
        <w:t>1.http://basic.shsmu.edu.cn/</w:t>
      </w:r>
      <w:proofErr w:type="spellStart"/>
      <w:r>
        <w:rPr>
          <w:rFonts w:ascii="Times New Roman" w:eastAsia="宋体" w:hAnsi="Times New Roman" w:cs="Times New Roman"/>
          <w:szCs w:val="21"/>
        </w:rPr>
        <w:t>hisemb</w:t>
      </w:r>
      <w:proofErr w:type="spellEnd"/>
    </w:p>
    <w:p w14:paraId="32B2F932" w14:textId="77777777" w:rsidR="00657B1B" w:rsidRDefault="00A8426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 xml:space="preserve">      2.http://zupei.xjtu.edu.cn/sy.asp</w:t>
      </w:r>
    </w:p>
    <w:p w14:paraId="170EB16F" w14:textId="77777777" w:rsidR="00657B1B" w:rsidRDefault="00A8426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 xml:space="preserve">      3.http://jpkc.bjmu.cn/</w:t>
      </w:r>
      <w:proofErr w:type="spellStart"/>
      <w:r>
        <w:rPr>
          <w:rFonts w:ascii="Times New Roman" w:eastAsia="宋体" w:hAnsi="Times New Roman" w:cs="Times New Roman"/>
          <w:szCs w:val="21"/>
        </w:rPr>
        <w:t>zupei</w:t>
      </w:r>
      <w:proofErr w:type="spellEnd"/>
      <w:r>
        <w:rPr>
          <w:rFonts w:ascii="Times New Roman" w:eastAsia="宋体" w:hAnsi="Times New Roman" w:cs="Times New Roman"/>
          <w:szCs w:val="21"/>
        </w:rPr>
        <w:t>/Index.htm</w:t>
      </w:r>
    </w:p>
    <w:p w14:paraId="29B9A0A1" w14:textId="77777777" w:rsidR="00657B1B" w:rsidRDefault="00A8426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宋体" w:cs="Times New Roman"/>
          <w:szCs w:val="21"/>
        </w:rPr>
        <w:t>国外：</w:t>
      </w:r>
    </w:p>
    <w:p w14:paraId="515407E5"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http://www.siumed.edu/~dking2/index.htm</w:t>
      </w:r>
    </w:p>
    <w:p w14:paraId="1FBFBA01"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r>
        <w:rPr>
          <w:rFonts w:ascii="Times New Roman" w:eastAsia="宋体" w:hAnsi="Times New Roman" w:cs="Times New Roman"/>
          <w:szCs w:val="21"/>
        </w:rPr>
        <w:t>.</w:t>
      </w:r>
      <w:hyperlink r:id="rId5" w:tgtFrame="_parent" w:history="1">
        <w:r>
          <w:rPr>
            <w:rStyle w:val="af1"/>
            <w:rFonts w:ascii="Times New Roman" w:eastAsia="宋体" w:hAnsi="Times New Roman" w:cs="Times New Roman"/>
            <w:color w:val="auto"/>
            <w:szCs w:val="21"/>
          </w:rPr>
          <w:t>http://www.mfi.ku.dk/ppaulev/content.htm</w:t>
        </w:r>
      </w:hyperlink>
      <w:hyperlink r:id="rId6" w:tgtFrame="_parent" w:history="1"/>
    </w:p>
    <w:p w14:paraId="194F7BBA"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hyperlink r:id="rId7" w:tgtFrame="_parent" w:history="1">
        <w:r>
          <w:rPr>
            <w:rStyle w:val="af1"/>
            <w:rFonts w:ascii="Times New Roman" w:eastAsia="宋体" w:hAnsi="Times New Roman" w:cs="Times New Roman"/>
            <w:color w:val="auto"/>
            <w:szCs w:val="21"/>
          </w:rPr>
          <w:t>http://www.windrug.com/book/book17.php</w:t>
        </w:r>
      </w:hyperlink>
      <w:hyperlink r:id="rId8" w:tgtFrame="_parent" w:history="1"/>
    </w:p>
    <w:p w14:paraId="194A4D5D"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r>
        <w:rPr>
          <w:rFonts w:ascii="Times New Roman" w:eastAsia="宋体" w:hAnsi="Times New Roman" w:cs="Times New Roman"/>
          <w:szCs w:val="21"/>
        </w:rPr>
        <w:t>.</w:t>
      </w:r>
      <w:hyperlink r:id="rId9" w:tgtFrame="_parent" w:history="1">
        <w:r>
          <w:rPr>
            <w:rStyle w:val="af1"/>
            <w:rFonts w:ascii="Times New Roman" w:eastAsia="宋体" w:hAnsi="Times New Roman" w:cs="Times New Roman"/>
            <w:color w:val="auto"/>
            <w:szCs w:val="21"/>
          </w:rPr>
          <w:t>http://lgyy.363.net/zlk/yxll/slx.htm</w:t>
        </w:r>
      </w:hyperlink>
      <w:hyperlink r:id="rId10" w:tgtFrame="_parent" w:history="1"/>
    </w:p>
    <w:p w14:paraId="5286A481"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rPr>
      </w:pPr>
      <w:hyperlink r:id="rId11" w:tgtFrame="_parent" w:history="1">
        <w:r>
          <w:rPr>
            <w:rStyle w:val="af1"/>
            <w:rFonts w:ascii="Times New Roman" w:eastAsia="宋体" w:hAnsi="Times New Roman" w:cs="Times New Roman"/>
            <w:color w:val="auto"/>
            <w:szCs w:val="21"/>
          </w:rPr>
          <w:t>http://www.100md.com/</w:t>
        </w:r>
        <w:r>
          <w:rPr>
            <w:rStyle w:val="af1"/>
            <w:rFonts w:ascii="Times New Roman" w:eastAsia="宋体" w:hAnsi="Times New Roman" w:cs="Times New Roman"/>
            <w:color w:val="auto"/>
            <w:szCs w:val="21"/>
          </w:rPr>
          <w:t>index/WestMed/book/003/</w:t>
        </w:r>
      </w:hyperlink>
    </w:p>
    <w:p w14:paraId="1261B9CA"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hyperlink r:id="rId12" w:tgtFrame="_parent" w:history="1">
        <w:r>
          <w:rPr>
            <w:rStyle w:val="af1"/>
            <w:rFonts w:ascii="Times New Roman" w:eastAsia="宋体" w:hAnsi="Times New Roman" w:cs="Times New Roman"/>
            <w:color w:val="auto"/>
            <w:szCs w:val="21"/>
          </w:rPr>
          <w:t>http://bioresearch.ac.uk/browse/mesh/detail/</w:t>
        </w:r>
      </w:hyperlink>
      <w:hyperlink r:id="rId13" w:tgtFrame="_parent" w:history="1">
        <w:r>
          <w:rPr>
            <w:rStyle w:val="af1"/>
            <w:rFonts w:ascii="Times New Roman" w:eastAsia="宋体" w:hAnsi="Times New Roman" w:cs="Times New Roman"/>
            <w:color w:val="auto"/>
            <w:szCs w:val="21"/>
          </w:rPr>
          <w:t>c0005811L0005811.html</w:t>
        </w:r>
      </w:hyperlink>
      <w:hyperlink r:id="rId14" w:tgtFrame="_parent" w:history="1"/>
    </w:p>
    <w:p w14:paraId="4A213474"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hyperlink r:id="rId15" w:tgtFrame="_parent" w:history="1">
        <w:r>
          <w:rPr>
            <w:rStyle w:val="af1"/>
            <w:rFonts w:ascii="Times New Roman" w:eastAsia="宋体" w:hAnsi="Times New Roman" w:cs="Times New Roman"/>
            <w:color w:val="auto"/>
            <w:szCs w:val="21"/>
          </w:rPr>
          <w:t>http://www.inform.umd.edu/EdRes/Colleges/H</w:t>
        </w:r>
      </w:hyperlink>
      <w:hyperlink r:id="rId16" w:tgtFrame="_parent" w:history="1">
        <w:r>
          <w:rPr>
            <w:rStyle w:val="af1"/>
            <w:rFonts w:ascii="Times New Roman" w:eastAsia="宋体" w:hAnsi="Times New Roman" w:cs="Times New Roman"/>
            <w:color w:val="auto"/>
            <w:szCs w:val="21"/>
          </w:rPr>
          <w:t>ONR/HONR269U/Jenn/</w:t>
        </w:r>
      </w:hyperlink>
      <w:hyperlink r:id="rId17" w:tgtFrame="_parent" w:history="1"/>
    </w:p>
    <w:p w14:paraId="76E61736"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hyperlink r:id="rId18" w:tgtFrame="_parent" w:history="1">
        <w:r>
          <w:rPr>
            <w:rStyle w:val="af1"/>
            <w:rFonts w:ascii="Times New Roman" w:eastAsia="宋体" w:hAnsi="Times New Roman" w:cs="Times New Roman"/>
            <w:color w:val="auto"/>
            <w:szCs w:val="21"/>
          </w:rPr>
          <w:t>http://www.ohsu.edu/cliniweb/G9/G9.188.htm</w:t>
        </w:r>
      </w:hyperlink>
      <w:hyperlink r:id="rId19" w:tgtFrame="_parent" w:history="1">
        <w:r>
          <w:rPr>
            <w:rStyle w:val="af1"/>
            <w:rFonts w:ascii="Times New Roman" w:eastAsia="宋体" w:hAnsi="Times New Roman" w:cs="Times New Roman"/>
            <w:color w:val="auto"/>
            <w:szCs w:val="21"/>
          </w:rPr>
          <w:t>l</w:t>
        </w:r>
      </w:hyperlink>
      <w:hyperlink r:id="rId20" w:tgtFrame="_parent" w:history="1"/>
    </w:p>
    <w:p w14:paraId="741560FC"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u w:val="single"/>
        </w:rPr>
      </w:pPr>
      <w:hyperlink r:id="rId21" w:tgtFrame="_parent" w:history="1">
        <w:r>
          <w:rPr>
            <w:rStyle w:val="af1"/>
            <w:rFonts w:ascii="Times New Roman" w:eastAsia="宋体" w:hAnsi="Times New Roman" w:cs="Times New Roman"/>
            <w:color w:val="auto"/>
            <w:szCs w:val="21"/>
          </w:rPr>
          <w:t>http://www.mednote.co.kr/PHYSIOLOGY%20B</w:t>
        </w:r>
      </w:hyperlink>
      <w:hyperlink r:id="rId22" w:tgtFrame="_parent" w:history="1">
        <w:r>
          <w:rPr>
            <w:rStyle w:val="af1"/>
            <w:rFonts w:ascii="Times New Roman" w:eastAsia="宋体" w:hAnsi="Times New Roman" w:cs="Times New Roman"/>
            <w:color w:val="auto"/>
            <w:szCs w:val="21"/>
          </w:rPr>
          <w:t>LUE.htm</w:t>
        </w:r>
      </w:hyperlink>
      <w:hyperlink r:id="rId23" w:tgtFrame="_parent" w:history="1"/>
    </w:p>
    <w:p w14:paraId="733692D0" w14:textId="77777777" w:rsidR="00657B1B" w:rsidRDefault="00A84262">
      <w:pPr>
        <w:numPr>
          <w:ilvl w:val="0"/>
          <w:numId w:val="72"/>
        </w:numPr>
        <w:autoSpaceDE w:val="0"/>
        <w:autoSpaceDN w:val="0"/>
        <w:adjustRightInd w:val="0"/>
        <w:snapToGrid w:val="0"/>
        <w:spacing w:line="360" w:lineRule="exact"/>
        <w:rPr>
          <w:rFonts w:ascii="Times New Roman" w:eastAsia="宋体" w:hAnsi="Times New Roman" w:cs="Times New Roman"/>
          <w:szCs w:val="21"/>
        </w:rPr>
      </w:pPr>
      <w:hyperlink r:id="rId24" w:tgtFrame="_parent" w:history="1">
        <w:r>
          <w:rPr>
            <w:rStyle w:val="af1"/>
            <w:rFonts w:ascii="Times New Roman" w:eastAsia="宋体" w:hAnsi="Times New Roman" w:cs="Times New Roman"/>
            <w:color w:val="auto"/>
            <w:szCs w:val="21"/>
          </w:rPr>
          <w:t>http://www.fpnotebook.com/HEM38.htm</w:t>
        </w:r>
      </w:hyperlink>
    </w:p>
    <w:p w14:paraId="0FAB2BBA" w14:textId="77777777" w:rsidR="00657B1B" w:rsidRDefault="00A84262">
      <w:pPr>
        <w:widowControl/>
        <w:spacing w:beforeLines="50" w:before="156" w:afterLines="50" w:after="156"/>
        <w:jc w:val="left"/>
        <w:rPr>
          <w:rFonts w:ascii="宋体" w:eastAsia="宋体" w:hAnsi="宋体"/>
        </w:rPr>
      </w:pPr>
      <w:r>
        <w:rPr>
          <w:rFonts w:ascii="宋体" w:eastAsia="宋体" w:hAnsi="宋体"/>
        </w:rPr>
        <w:t xml:space="preserve">  </w:t>
      </w:r>
    </w:p>
    <w:p w14:paraId="34B94348" w14:textId="77777777" w:rsidR="00657B1B" w:rsidRDefault="00A8426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4256EA49" w14:textId="77777777" w:rsidR="00657B1B" w:rsidRDefault="00A84262">
      <w:pPr>
        <w:widowControl/>
        <w:spacing w:line="360" w:lineRule="auto"/>
        <w:ind w:firstLineChars="200" w:firstLine="420"/>
        <w:jc w:val="left"/>
        <w:rPr>
          <w:rFonts w:ascii="Times New Roman" w:eastAsia="宋体" w:hAnsi="Times New Roman" w:cs="Times New Roman"/>
          <w:szCs w:val="21"/>
          <w:shd w:val="clear" w:color="auto" w:fill="FFFFFF"/>
        </w:rPr>
      </w:pPr>
      <w:r>
        <w:rPr>
          <w:rFonts w:ascii="Times New Roman" w:eastAsia="宋体" w:hAnsi="Times New Roman" w:cs="Times New Roman"/>
          <w:szCs w:val="21"/>
          <w:shd w:val="clear" w:color="auto" w:fill="FFFFFF"/>
        </w:rPr>
        <w:t>1.</w:t>
      </w:r>
      <w:r>
        <w:rPr>
          <w:rFonts w:ascii="Times New Roman" w:eastAsia="宋体" w:hAnsi="Times New Roman" w:cs="Times New Roman"/>
          <w:szCs w:val="21"/>
          <w:shd w:val="clear" w:color="auto" w:fill="FFFFFF"/>
        </w:rPr>
        <w:t>指导思想：传授知识、</w:t>
      </w:r>
      <w:r>
        <w:rPr>
          <w:rFonts w:ascii="Times New Roman" w:eastAsia="宋体" w:hAnsi="Times New Roman" w:cs="Times New Roman"/>
          <w:szCs w:val="21"/>
          <w:shd w:val="clear" w:color="auto" w:fill="FFFFFF"/>
        </w:rPr>
        <w:t>改善英语，</w:t>
      </w:r>
      <w:r>
        <w:rPr>
          <w:rFonts w:ascii="Times New Roman" w:eastAsia="宋体" w:hAnsi="Times New Roman" w:cs="Times New Roman"/>
          <w:szCs w:val="21"/>
          <w:shd w:val="clear" w:color="auto" w:fill="FFFFFF"/>
        </w:rPr>
        <w:t>重视应用、开拓思维、培养能力、注重创新、提高素质。</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2.</w:t>
      </w:r>
      <w:r>
        <w:rPr>
          <w:rFonts w:ascii="Times New Roman" w:eastAsia="宋体" w:hAnsi="Times New Roman" w:cs="Times New Roman"/>
          <w:szCs w:val="21"/>
          <w:shd w:val="clear" w:color="auto" w:fill="FFFFFF"/>
        </w:rPr>
        <w:t>教学理念：重视学生知识、能力、兴趣、习惯的协调发展。促进其自主性学习、研究性学习、发现性学习、终身性学习及个性发展，用好两个</w:t>
      </w:r>
      <w:r>
        <w:rPr>
          <w:rFonts w:ascii="Times New Roman" w:eastAsia="宋体" w:hAnsi="Times New Roman" w:cs="Times New Roman"/>
          <w:szCs w:val="21"/>
          <w:shd w:val="clear" w:color="auto" w:fill="FFFFFF"/>
        </w:rPr>
        <w:t>“H”</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Head and Hand</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创造性思维和科学性实践。</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3.</w:t>
      </w:r>
      <w:r>
        <w:rPr>
          <w:rFonts w:ascii="Times New Roman" w:eastAsia="宋体" w:hAnsi="Times New Roman" w:cs="Times New Roman"/>
          <w:szCs w:val="21"/>
          <w:shd w:val="clear" w:color="auto" w:fill="FFFFFF"/>
        </w:rPr>
        <w:t>谋划课前：对学生每课提前一周发给相应</w:t>
      </w:r>
      <w:r>
        <w:rPr>
          <w:rFonts w:ascii="Times New Roman" w:eastAsia="宋体" w:hAnsi="Times New Roman" w:cs="Times New Roman"/>
          <w:szCs w:val="21"/>
          <w:shd w:val="clear" w:color="auto" w:fill="FFFFFF"/>
        </w:rPr>
        <w:t>英文</w:t>
      </w:r>
      <w:r>
        <w:rPr>
          <w:rFonts w:ascii="Times New Roman" w:eastAsia="宋体" w:hAnsi="Times New Roman" w:cs="Times New Roman"/>
          <w:szCs w:val="21"/>
          <w:shd w:val="clear" w:color="auto" w:fill="FFFFFF"/>
        </w:rPr>
        <w:t>学习指导（包含讲座名称、教学内容、课时安排、教学大纲、重点</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难点、教学方法、任课教师、习题思考、参考资料、网络资源、知识</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学科支撑要求等），同时发给其相应导读简本资料；要求其提前预习，熟悉授</w:t>
      </w:r>
      <w:r>
        <w:rPr>
          <w:rFonts w:ascii="Times New Roman" w:eastAsia="宋体" w:hAnsi="Times New Roman" w:cs="Times New Roman"/>
          <w:szCs w:val="21"/>
          <w:shd w:val="clear" w:color="auto" w:fill="FFFFFF"/>
        </w:rPr>
        <w:lastRenderedPageBreak/>
        <w:t>课所要涉及的知识点、术语，加强授课效果。对教师</w:t>
      </w:r>
      <w:r>
        <w:rPr>
          <w:rFonts w:ascii="Times New Roman" w:eastAsia="宋体" w:hAnsi="Times New Roman" w:cs="Times New Roman"/>
          <w:szCs w:val="21"/>
          <w:shd w:val="clear" w:color="auto" w:fill="FFFFFF"/>
        </w:rPr>
        <w:t xml:space="preserve"> </w:t>
      </w:r>
      <w:r>
        <w:rPr>
          <w:rFonts w:ascii="Times New Roman" w:eastAsia="宋体" w:hAnsi="Times New Roman" w:cs="Times New Roman"/>
          <w:szCs w:val="21"/>
          <w:shd w:val="clear" w:color="auto" w:fill="FFFFFF"/>
        </w:rPr>
        <w:t>要求自我研究国内外资料</w:t>
      </w:r>
      <w:r>
        <w:rPr>
          <w:rFonts w:ascii="Times New Roman" w:eastAsia="宋体" w:hAnsi="Times New Roman" w:cs="Times New Roman"/>
          <w:szCs w:val="21"/>
          <w:shd w:val="clear" w:color="auto" w:fill="FFFFFF"/>
        </w:rPr>
        <w:t>，根据大纲，起草讲义，组织教案，制作课件，熟悉内容，精心备课，了解学生，因材施教，想象困难，应对预案，设计课堂。</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4.</w:t>
      </w:r>
      <w:r>
        <w:rPr>
          <w:rFonts w:ascii="Times New Roman" w:eastAsia="宋体" w:hAnsi="Times New Roman" w:cs="Times New Roman"/>
          <w:szCs w:val="21"/>
          <w:shd w:val="clear" w:color="auto" w:fill="FFFFFF"/>
        </w:rPr>
        <w:t>把握课中：</w:t>
      </w:r>
      <w:r>
        <w:rPr>
          <w:rFonts w:ascii="Times New Roman" w:eastAsia="宋体" w:hAnsi="Times New Roman" w:cs="Times New Roman"/>
          <w:szCs w:val="21"/>
          <w:shd w:val="clear" w:color="auto" w:fill="FFFFFF"/>
        </w:rPr>
        <w:t>全英</w:t>
      </w:r>
      <w:r>
        <w:rPr>
          <w:rFonts w:ascii="Times New Roman" w:eastAsia="宋体" w:hAnsi="Times New Roman" w:cs="Times New Roman"/>
          <w:szCs w:val="21"/>
          <w:shd w:val="clear" w:color="auto" w:fill="FFFFFF"/>
        </w:rPr>
        <w:t>教学突出</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三基、五性</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原则（基础理论、基本知识和基本技能训练和授课的思想性、科学性、启发性、先进性和适用性）；授课语言简练，由表及里，循循善诱，条理分明，表述严谨，说理透彻，突出重点，讲透难点，紧扣大纲，反映前沿，联系生活，精神饱满，师生互动，激发问题，活跃课堂，课件与板书辅助，结合图、表、动画、案例与学科史话，音像并茂，增强学生理解和记忆。</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5.</w:t>
      </w:r>
      <w:r>
        <w:rPr>
          <w:rFonts w:ascii="Times New Roman" w:eastAsia="宋体" w:hAnsi="Times New Roman" w:cs="Times New Roman"/>
          <w:szCs w:val="21"/>
          <w:shd w:val="clear" w:color="auto" w:fill="FFFFFF"/>
        </w:rPr>
        <w:t>抓好课后：要求学生</w:t>
      </w:r>
      <w:r>
        <w:rPr>
          <w:rFonts w:ascii="Times New Roman" w:eastAsia="宋体" w:hAnsi="Times New Roman" w:cs="Times New Roman"/>
          <w:szCs w:val="21"/>
          <w:shd w:val="clear" w:color="auto" w:fill="FFFFFF"/>
        </w:rPr>
        <w:t>趁热打铁式复习和阅读相关经典</w:t>
      </w:r>
      <w:r>
        <w:rPr>
          <w:rFonts w:ascii="Times New Roman" w:eastAsia="宋体" w:hAnsi="Times New Roman" w:cs="Times New Roman"/>
          <w:szCs w:val="21"/>
          <w:shd w:val="clear" w:color="auto" w:fill="FFFFFF"/>
        </w:rPr>
        <w:t>英文</w:t>
      </w:r>
      <w:r>
        <w:rPr>
          <w:rFonts w:ascii="Times New Roman" w:eastAsia="宋体" w:hAnsi="Times New Roman" w:cs="Times New Roman"/>
          <w:szCs w:val="21"/>
          <w:shd w:val="clear" w:color="auto" w:fill="FFFFFF"/>
        </w:rPr>
        <w:t>文献，总结所学，关注学科交叉和医学前沿，触类旁通，提出问题，头脑风暴，分析讨论，求证解决；同时加强师生互动交流，实时了解学生学习动态，及时指导与信息反馈，扩大学习收获。</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6.</w:t>
      </w:r>
      <w:r>
        <w:rPr>
          <w:rFonts w:ascii="Times New Roman" w:eastAsia="宋体" w:hAnsi="Times New Roman" w:cs="Times New Roman"/>
          <w:szCs w:val="21"/>
          <w:shd w:val="clear" w:color="auto" w:fill="FFFFFF"/>
        </w:rPr>
        <w:t>选择教法：根据所授内容、教学资源和对象，选择不同适用的教学方法，可在</w:t>
      </w:r>
      <w:r>
        <w:rPr>
          <w:rFonts w:ascii="Times New Roman" w:eastAsia="宋体" w:hAnsi="Times New Roman" w:cs="Times New Roman"/>
          <w:szCs w:val="21"/>
          <w:shd w:val="clear" w:color="auto" w:fill="FFFFFF"/>
        </w:rPr>
        <w:t>LBL</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Lecture Based Learning</w:t>
      </w:r>
      <w:r>
        <w:rPr>
          <w:rFonts w:ascii="Times New Roman" w:eastAsia="宋体" w:hAnsi="Times New Roman" w:cs="Times New Roman"/>
          <w:szCs w:val="21"/>
          <w:shd w:val="clear" w:color="auto" w:fill="FFFFFF"/>
        </w:rPr>
        <w:t>，基于讲授的学习）</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启发式教学基础上适度穿插</w:t>
      </w:r>
      <w:r>
        <w:rPr>
          <w:rFonts w:ascii="Times New Roman" w:eastAsia="宋体" w:hAnsi="Times New Roman" w:cs="Times New Roman"/>
          <w:szCs w:val="21"/>
          <w:shd w:val="clear" w:color="auto" w:fill="FFFFFF"/>
        </w:rPr>
        <w:t>PBL</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Problem Based Learning</w:t>
      </w:r>
      <w:r>
        <w:rPr>
          <w:rFonts w:ascii="Times New Roman" w:eastAsia="宋体" w:hAnsi="Times New Roman" w:cs="Times New Roman"/>
          <w:szCs w:val="21"/>
          <w:shd w:val="clear" w:color="auto" w:fill="FFFFFF"/>
        </w:rPr>
        <w:t>，</w:t>
      </w:r>
      <w:proofErr w:type="gramStart"/>
      <w:r>
        <w:rPr>
          <w:rFonts w:ascii="Times New Roman" w:eastAsia="宋体" w:hAnsi="Times New Roman" w:cs="Times New Roman"/>
          <w:szCs w:val="21"/>
          <w:shd w:val="clear" w:color="auto" w:fill="FFFFFF"/>
        </w:rPr>
        <w:t>基于问题</w:t>
      </w:r>
      <w:proofErr w:type="gramEnd"/>
      <w:r>
        <w:rPr>
          <w:rFonts w:ascii="Times New Roman" w:eastAsia="宋体" w:hAnsi="Times New Roman" w:cs="Times New Roman"/>
          <w:szCs w:val="21"/>
          <w:shd w:val="clear" w:color="auto" w:fill="FFFFFF"/>
        </w:rPr>
        <w:t>的学习）</w:t>
      </w:r>
      <w:r>
        <w:rPr>
          <w:rFonts w:ascii="Times New Roman" w:eastAsia="宋体" w:hAnsi="Times New Roman" w:cs="Times New Roman"/>
          <w:szCs w:val="21"/>
          <w:shd w:val="clear" w:color="auto" w:fill="FFFFFF"/>
        </w:rPr>
        <w:t>—Flipped Classroom</w:t>
      </w:r>
      <w:r>
        <w:rPr>
          <w:rFonts w:ascii="Times New Roman" w:eastAsia="宋体" w:hAnsi="Times New Roman" w:cs="Times New Roman"/>
          <w:szCs w:val="21"/>
          <w:shd w:val="clear" w:color="auto" w:fill="FFFFFF"/>
        </w:rPr>
        <w:t>（翻转课堂）</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自修式教学等教法</w:t>
      </w:r>
      <w:r>
        <w:rPr>
          <w:rFonts w:ascii="Times New Roman" w:eastAsia="宋体" w:hAnsi="Times New Roman" w:cs="Times New Roman"/>
          <w:szCs w:val="21"/>
          <w:shd w:val="clear" w:color="auto" w:fill="FFFFFF"/>
        </w:rPr>
        <w:t>中合理切换，争取最优教学效果，即努力实现学生由</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要我学</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到</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我要学</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的角色转换，激发学生学习兴趣和学习动力。</w:t>
      </w:r>
    </w:p>
    <w:p w14:paraId="1B66D727" w14:textId="77777777" w:rsidR="00657B1B" w:rsidRDefault="00A84262">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szCs w:val="21"/>
          <w:shd w:val="clear" w:color="auto" w:fill="FFFFFF"/>
        </w:rPr>
        <w:t>7. PBL</w:t>
      </w:r>
      <w:r>
        <w:rPr>
          <w:rFonts w:ascii="Times New Roman" w:eastAsia="宋体" w:hAnsi="Times New Roman" w:cs="Times New Roman"/>
          <w:szCs w:val="21"/>
          <w:shd w:val="clear" w:color="auto" w:fill="FFFFFF"/>
        </w:rPr>
        <w:t>教学法：</w:t>
      </w:r>
    </w:p>
    <w:p w14:paraId="5358A478" w14:textId="77777777" w:rsidR="00657B1B" w:rsidRDefault="00A84262">
      <w:pPr>
        <w:widowControl/>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bCs/>
          <w:szCs w:val="21"/>
        </w:rPr>
        <w:t>在课程教学中穿插进行。团队已</w:t>
      </w:r>
      <w:r>
        <w:rPr>
          <w:rFonts w:ascii="Times New Roman" w:eastAsia="宋体" w:hAnsi="Times New Roman" w:cs="Times New Roman"/>
          <w:szCs w:val="21"/>
        </w:rPr>
        <w:t>原创构建、优化和应用了</w:t>
      </w:r>
      <w:r>
        <w:rPr>
          <w:rFonts w:ascii="Times New Roman" w:eastAsia="宋体" w:hAnsi="Times New Roman" w:cs="Times New Roman"/>
          <w:szCs w:val="21"/>
        </w:rPr>
        <w:t>2</w:t>
      </w:r>
      <w:r>
        <w:rPr>
          <w:rFonts w:ascii="Times New Roman" w:eastAsia="宋体" w:hAnsi="Times New Roman" w:cs="Times New Roman"/>
          <w:szCs w:val="21"/>
        </w:rPr>
        <w:t>个</w:t>
      </w:r>
      <w:r>
        <w:rPr>
          <w:rFonts w:ascii="Times New Roman" w:eastAsia="宋体" w:hAnsi="Times New Roman" w:cs="Times New Roman"/>
          <w:szCs w:val="21"/>
        </w:rPr>
        <w:t>全</w:t>
      </w:r>
      <w:proofErr w:type="gramStart"/>
      <w:r>
        <w:rPr>
          <w:rFonts w:ascii="Times New Roman" w:eastAsia="宋体" w:hAnsi="Times New Roman" w:cs="Times New Roman"/>
          <w:szCs w:val="21"/>
        </w:rPr>
        <w:t>英</w:t>
      </w:r>
      <w:r>
        <w:rPr>
          <w:rFonts w:ascii="Times New Roman" w:eastAsia="宋体" w:hAnsi="Times New Roman" w:cs="Times New Roman"/>
          <w:szCs w:val="21"/>
        </w:rPr>
        <w:t>讨论</w:t>
      </w:r>
      <w:proofErr w:type="gramEnd"/>
      <w:r>
        <w:rPr>
          <w:rFonts w:ascii="Times New Roman" w:eastAsia="宋体" w:hAnsi="Times New Roman" w:cs="Times New Roman"/>
          <w:szCs w:val="21"/>
        </w:rPr>
        <w:t>病案（学生学习版和教师指导版），用于指导学生分组讨论。团队将继续增多案例服务成人学生的</w:t>
      </w:r>
      <w:r>
        <w:rPr>
          <w:rFonts w:ascii="Times New Roman" w:eastAsia="宋体" w:hAnsi="Times New Roman" w:cs="Times New Roman"/>
          <w:szCs w:val="21"/>
        </w:rPr>
        <w:t>PBL</w:t>
      </w:r>
      <w:r>
        <w:rPr>
          <w:rFonts w:ascii="Times New Roman" w:eastAsia="宋体" w:hAnsi="Times New Roman" w:cs="Times New Roman"/>
          <w:szCs w:val="21"/>
        </w:rPr>
        <w:t>讨论。</w:t>
      </w:r>
    </w:p>
    <w:p w14:paraId="0AAA7D5E" w14:textId="77777777" w:rsidR="00657B1B" w:rsidRDefault="00A84262">
      <w:pPr>
        <w:widowControl/>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小组</w:t>
      </w:r>
      <w:r>
        <w:rPr>
          <w:rFonts w:ascii="Times New Roman" w:eastAsia="宋体" w:hAnsi="Times New Roman" w:cs="Times New Roman"/>
          <w:szCs w:val="21"/>
        </w:rPr>
        <w:t>PBL</w:t>
      </w:r>
      <w:r>
        <w:rPr>
          <w:rFonts w:ascii="Times New Roman" w:eastAsia="宋体" w:hAnsi="Times New Roman" w:cs="Times New Roman"/>
          <w:szCs w:val="21"/>
        </w:rPr>
        <w:t>案例讨论课的实施法：安排两次讨论课，每课</w:t>
      </w:r>
      <w:r>
        <w:rPr>
          <w:rFonts w:ascii="Times New Roman" w:eastAsia="宋体" w:hAnsi="Times New Roman" w:cs="Times New Roman"/>
          <w:szCs w:val="21"/>
        </w:rPr>
        <w:t>3</w:t>
      </w:r>
      <w:r>
        <w:rPr>
          <w:rFonts w:ascii="Times New Roman" w:eastAsia="宋体" w:hAnsi="Times New Roman" w:cs="Times New Roman"/>
          <w:szCs w:val="21"/>
        </w:rPr>
        <w:t>学时，两课间隔一周（用于学生自主性学习）。专用教室</w:t>
      </w:r>
      <w:r>
        <w:rPr>
          <w:rFonts w:ascii="Times New Roman" w:eastAsia="宋体" w:hAnsi="Times New Roman" w:cs="Times New Roman"/>
          <w:szCs w:val="21"/>
        </w:rPr>
        <w:t>10</w:t>
      </w:r>
      <w:r>
        <w:rPr>
          <w:rFonts w:ascii="Times New Roman" w:eastAsia="宋体" w:hAnsi="Times New Roman" w:cs="Times New Roman"/>
          <w:szCs w:val="21"/>
        </w:rPr>
        <w:t>人一组</w:t>
      </w:r>
      <w:r>
        <w:rPr>
          <w:rFonts w:ascii="Times New Roman" w:eastAsia="宋体" w:hAnsi="Times New Roman" w:cs="Times New Roman"/>
          <w:szCs w:val="21"/>
        </w:rPr>
        <w:t>→</w:t>
      </w:r>
      <w:r>
        <w:rPr>
          <w:rFonts w:ascii="Times New Roman" w:eastAsia="宋体" w:hAnsi="Times New Roman" w:cs="Times New Roman"/>
          <w:szCs w:val="21"/>
        </w:rPr>
        <w:t>确定学生</w:t>
      </w:r>
      <w:r>
        <w:rPr>
          <w:rFonts w:ascii="Times New Roman" w:eastAsia="宋体" w:hAnsi="Times New Roman" w:cs="Times New Roman"/>
          <w:szCs w:val="21"/>
        </w:rPr>
        <w:t>Leader</w:t>
      </w:r>
      <w:r>
        <w:rPr>
          <w:rFonts w:ascii="Times New Roman" w:eastAsia="宋体" w:hAnsi="Times New Roman" w:cs="Times New Roman"/>
          <w:szCs w:val="21"/>
        </w:rPr>
        <w:t>和</w:t>
      </w:r>
      <w:r>
        <w:rPr>
          <w:rFonts w:ascii="Times New Roman" w:eastAsia="宋体" w:hAnsi="Times New Roman" w:cs="Times New Roman"/>
          <w:szCs w:val="21"/>
        </w:rPr>
        <w:t>Writer</w:t>
      </w:r>
      <w:r>
        <w:rPr>
          <w:rFonts w:ascii="Times New Roman" w:eastAsia="宋体" w:hAnsi="Times New Roman" w:cs="Times New Roman"/>
          <w:szCs w:val="21"/>
        </w:rPr>
        <w:t>（轮值）</w:t>
      </w:r>
      <w:r>
        <w:rPr>
          <w:rFonts w:ascii="Times New Roman" w:eastAsia="宋体" w:hAnsi="Times New Roman" w:cs="Times New Roman"/>
          <w:szCs w:val="21"/>
        </w:rPr>
        <w:t>→</w:t>
      </w:r>
      <w:r>
        <w:rPr>
          <w:rFonts w:ascii="Times New Roman" w:eastAsia="宋体" w:hAnsi="Times New Roman" w:cs="Times New Roman"/>
          <w:szCs w:val="21"/>
        </w:rPr>
        <w:t>按照病人资料、推理假设、行动计划、问题学习的架构，使病案信息一幕幕展开</w:t>
      </w:r>
      <w:r>
        <w:rPr>
          <w:rFonts w:ascii="Times New Roman" w:eastAsia="宋体" w:hAnsi="Times New Roman" w:cs="Times New Roman"/>
          <w:szCs w:val="21"/>
        </w:rPr>
        <w:t>→</w:t>
      </w:r>
      <w:r>
        <w:rPr>
          <w:rFonts w:ascii="Times New Roman" w:eastAsia="宋体" w:hAnsi="Times New Roman" w:cs="Times New Roman"/>
          <w:szCs w:val="21"/>
        </w:rPr>
        <w:t>学生每</w:t>
      </w:r>
      <w:proofErr w:type="gramStart"/>
      <w:r>
        <w:rPr>
          <w:rFonts w:ascii="Times New Roman" w:eastAsia="宋体" w:hAnsi="Times New Roman" w:cs="Times New Roman"/>
          <w:szCs w:val="21"/>
        </w:rPr>
        <w:t>幕发现</w:t>
      </w:r>
      <w:proofErr w:type="gramEnd"/>
      <w:r>
        <w:rPr>
          <w:rFonts w:ascii="Times New Roman" w:eastAsia="宋体" w:hAnsi="Times New Roman" w:cs="Times New Roman"/>
          <w:szCs w:val="21"/>
        </w:rPr>
        <w:t>和分析问题</w:t>
      </w:r>
      <w:r>
        <w:rPr>
          <w:rFonts w:ascii="Times New Roman" w:eastAsia="宋体" w:hAnsi="Times New Roman" w:cs="Times New Roman"/>
          <w:szCs w:val="21"/>
        </w:rPr>
        <w:t>→</w:t>
      </w:r>
      <w:r>
        <w:rPr>
          <w:rFonts w:ascii="Times New Roman" w:eastAsia="宋体" w:hAnsi="Times New Roman" w:cs="Times New Roman"/>
          <w:szCs w:val="21"/>
        </w:rPr>
        <w:t>自我讨论、归纳、凝练学习要点（</w:t>
      </w:r>
      <w:r>
        <w:rPr>
          <w:rFonts w:ascii="Times New Roman" w:eastAsia="宋体" w:hAnsi="Times New Roman" w:cs="Times New Roman"/>
          <w:szCs w:val="21"/>
        </w:rPr>
        <w:t>learning issue, LI</w:t>
      </w:r>
      <w:r>
        <w:rPr>
          <w:rFonts w:ascii="Times New Roman" w:eastAsia="宋体" w:hAnsi="Times New Roman" w:cs="Times New Roman"/>
          <w:szCs w:val="21"/>
        </w:rPr>
        <w:t>）</w:t>
      </w:r>
      <w:r>
        <w:rPr>
          <w:rFonts w:ascii="Times New Roman" w:eastAsia="宋体" w:hAnsi="Times New Roman" w:cs="Times New Roman"/>
          <w:szCs w:val="21"/>
        </w:rPr>
        <w:t>→Leader</w:t>
      </w:r>
      <w:r>
        <w:rPr>
          <w:rFonts w:ascii="Times New Roman" w:eastAsia="宋体" w:hAnsi="Times New Roman" w:cs="Times New Roman"/>
          <w:szCs w:val="21"/>
        </w:rPr>
        <w:t>小组小结</w:t>
      </w:r>
      <w:r>
        <w:rPr>
          <w:rFonts w:ascii="Times New Roman" w:eastAsia="宋体" w:hAnsi="Times New Roman" w:cs="Times New Roman"/>
          <w:szCs w:val="21"/>
        </w:rPr>
        <w:t>→</w:t>
      </w:r>
      <w:r>
        <w:rPr>
          <w:rFonts w:ascii="Times New Roman" w:eastAsia="宋体" w:hAnsi="Times New Roman" w:cs="Times New Roman"/>
          <w:szCs w:val="21"/>
        </w:rPr>
        <w:t>分配</w:t>
      </w:r>
      <w:r>
        <w:rPr>
          <w:rFonts w:ascii="Times New Roman" w:eastAsia="宋体" w:hAnsi="Times New Roman" w:cs="Times New Roman"/>
          <w:szCs w:val="21"/>
        </w:rPr>
        <w:t>LI</w:t>
      </w:r>
      <w:r>
        <w:rPr>
          <w:rFonts w:ascii="Times New Roman" w:eastAsia="宋体" w:hAnsi="Times New Roman" w:cs="Times New Roman"/>
          <w:szCs w:val="21"/>
        </w:rPr>
        <w:t>任务</w:t>
      </w:r>
      <w:r>
        <w:rPr>
          <w:rFonts w:ascii="Times New Roman" w:eastAsia="宋体" w:hAnsi="Times New Roman" w:cs="Times New Roman"/>
          <w:szCs w:val="21"/>
        </w:rPr>
        <w:t>→</w:t>
      </w:r>
      <w:r>
        <w:rPr>
          <w:rFonts w:ascii="Times New Roman" w:eastAsia="宋体" w:hAnsi="Times New Roman" w:cs="Times New Roman"/>
          <w:szCs w:val="21"/>
        </w:rPr>
        <w:t>课后学习</w:t>
      </w:r>
      <w:r>
        <w:rPr>
          <w:rFonts w:ascii="Times New Roman" w:eastAsia="宋体" w:hAnsi="Times New Roman" w:cs="Times New Roman"/>
          <w:szCs w:val="21"/>
        </w:rPr>
        <w:t>→</w:t>
      </w:r>
      <w:r>
        <w:rPr>
          <w:rFonts w:ascii="Times New Roman" w:eastAsia="宋体" w:hAnsi="Times New Roman" w:cs="Times New Roman"/>
          <w:szCs w:val="21"/>
        </w:rPr>
        <w:t>上传</w:t>
      </w:r>
      <w:r>
        <w:rPr>
          <w:rFonts w:ascii="Times New Roman" w:eastAsia="宋体" w:hAnsi="Times New Roman" w:cs="Times New Roman"/>
          <w:szCs w:val="21"/>
        </w:rPr>
        <w:t>Tutor</w:t>
      </w:r>
      <w:r>
        <w:rPr>
          <w:rFonts w:ascii="Times New Roman" w:eastAsia="宋体" w:hAnsi="Times New Roman" w:cs="Times New Roman"/>
          <w:szCs w:val="21"/>
        </w:rPr>
        <w:t>其</w:t>
      </w:r>
      <w:r>
        <w:rPr>
          <w:rFonts w:ascii="Times New Roman" w:eastAsia="宋体" w:hAnsi="Times New Roman" w:cs="Times New Roman"/>
          <w:szCs w:val="21"/>
        </w:rPr>
        <w:t>LI</w:t>
      </w:r>
      <w:r>
        <w:rPr>
          <w:rFonts w:ascii="Times New Roman" w:eastAsia="宋体" w:hAnsi="Times New Roman" w:cs="Times New Roman"/>
          <w:szCs w:val="21"/>
        </w:rPr>
        <w:t>作业</w:t>
      </w:r>
      <w:r>
        <w:rPr>
          <w:rFonts w:ascii="Times New Roman" w:eastAsia="宋体" w:hAnsi="Times New Roman" w:cs="Times New Roman"/>
          <w:szCs w:val="21"/>
        </w:rPr>
        <w:t>→</w:t>
      </w:r>
      <w:r>
        <w:rPr>
          <w:rFonts w:ascii="Times New Roman" w:eastAsia="宋体" w:hAnsi="Times New Roman" w:cs="Times New Roman"/>
          <w:szCs w:val="21"/>
        </w:rPr>
        <w:t>集体分享学习汇报</w:t>
      </w:r>
      <w:r>
        <w:rPr>
          <w:rFonts w:ascii="Times New Roman" w:eastAsia="宋体" w:hAnsi="Times New Roman" w:cs="Times New Roman"/>
          <w:szCs w:val="21"/>
        </w:rPr>
        <w:t>→</w:t>
      </w:r>
      <w:r>
        <w:rPr>
          <w:rFonts w:ascii="Times New Roman" w:eastAsia="宋体" w:hAnsi="Times New Roman" w:cs="Times New Roman"/>
          <w:szCs w:val="21"/>
        </w:rPr>
        <w:t>循环挖掘信息</w:t>
      </w:r>
      <w:r>
        <w:rPr>
          <w:rFonts w:ascii="Times New Roman" w:eastAsia="宋体" w:hAnsi="Times New Roman" w:cs="Times New Roman"/>
          <w:szCs w:val="21"/>
        </w:rPr>
        <w:t>→</w:t>
      </w:r>
      <w:r>
        <w:rPr>
          <w:rFonts w:ascii="Times New Roman" w:eastAsia="宋体" w:hAnsi="Times New Roman" w:cs="Times New Roman"/>
          <w:szCs w:val="21"/>
        </w:rPr>
        <w:t>分析、讨论和归纳新</w:t>
      </w:r>
      <w:proofErr w:type="spellStart"/>
      <w:r>
        <w:rPr>
          <w:rFonts w:ascii="Times New Roman" w:eastAsia="宋体" w:hAnsi="Times New Roman" w:cs="Times New Roman"/>
          <w:szCs w:val="21"/>
        </w:rPr>
        <w:t>LI→Tutor</w:t>
      </w:r>
      <w:proofErr w:type="spellEnd"/>
      <w:r>
        <w:rPr>
          <w:rFonts w:ascii="Times New Roman" w:eastAsia="宋体" w:hAnsi="Times New Roman" w:cs="Times New Roman"/>
          <w:szCs w:val="21"/>
        </w:rPr>
        <w:t>讲评小组和学生</w:t>
      </w:r>
      <w:r>
        <w:rPr>
          <w:rFonts w:ascii="Times New Roman" w:eastAsia="宋体" w:hAnsi="Times New Roman" w:cs="Times New Roman"/>
          <w:szCs w:val="21"/>
        </w:rPr>
        <w:t>→</w:t>
      </w:r>
      <w:r>
        <w:rPr>
          <w:rFonts w:ascii="Times New Roman" w:eastAsia="宋体" w:hAnsi="Times New Roman" w:cs="Times New Roman"/>
          <w:szCs w:val="21"/>
        </w:rPr>
        <w:t>再次上传</w:t>
      </w:r>
      <w:r>
        <w:rPr>
          <w:rFonts w:ascii="Times New Roman" w:eastAsia="宋体" w:hAnsi="Times New Roman" w:cs="Times New Roman"/>
          <w:szCs w:val="21"/>
        </w:rPr>
        <w:t>LI</w:t>
      </w:r>
      <w:r>
        <w:rPr>
          <w:rFonts w:ascii="Times New Roman" w:eastAsia="宋体" w:hAnsi="Times New Roman" w:cs="Times New Roman"/>
          <w:szCs w:val="21"/>
        </w:rPr>
        <w:t>作业</w:t>
      </w:r>
      <w:r>
        <w:rPr>
          <w:rFonts w:ascii="Times New Roman" w:eastAsia="宋体" w:hAnsi="Times New Roman" w:cs="Times New Roman"/>
          <w:szCs w:val="21"/>
        </w:rPr>
        <w:t>→</w:t>
      </w:r>
      <w:r>
        <w:rPr>
          <w:rFonts w:ascii="Times New Roman" w:eastAsia="宋体" w:hAnsi="Times New Roman" w:cs="Times New Roman"/>
          <w:szCs w:val="21"/>
        </w:rPr>
        <w:t>再次分享学习汇报</w:t>
      </w:r>
      <w:r>
        <w:rPr>
          <w:rFonts w:ascii="Times New Roman" w:eastAsia="宋体" w:hAnsi="Times New Roman" w:cs="Times New Roman"/>
          <w:szCs w:val="21"/>
        </w:rPr>
        <w:t>→</w:t>
      </w:r>
      <w:r>
        <w:rPr>
          <w:rFonts w:ascii="Times New Roman" w:eastAsia="宋体" w:hAnsi="Times New Roman" w:cs="Times New Roman"/>
          <w:szCs w:val="21"/>
        </w:rPr>
        <w:t>各自</w:t>
      </w:r>
      <w:proofErr w:type="gramStart"/>
      <w:r>
        <w:rPr>
          <w:rFonts w:ascii="Times New Roman" w:eastAsia="宋体" w:hAnsi="Times New Roman" w:cs="Times New Roman"/>
          <w:szCs w:val="21"/>
        </w:rPr>
        <w:t>扼要总结</w:t>
      </w:r>
      <w:proofErr w:type="gramEnd"/>
      <w:r>
        <w:rPr>
          <w:rFonts w:ascii="Times New Roman" w:eastAsia="宋体" w:hAnsi="Times New Roman" w:cs="Times New Roman"/>
          <w:szCs w:val="21"/>
        </w:rPr>
        <w:t>学习收获</w:t>
      </w:r>
      <w:r>
        <w:rPr>
          <w:rFonts w:ascii="Times New Roman" w:eastAsia="宋体" w:hAnsi="Times New Roman" w:cs="Times New Roman"/>
          <w:szCs w:val="21"/>
        </w:rPr>
        <w:t>→Tutor</w:t>
      </w:r>
      <w:r>
        <w:rPr>
          <w:rFonts w:ascii="Times New Roman" w:eastAsia="宋体" w:hAnsi="Times New Roman" w:cs="Times New Roman"/>
          <w:szCs w:val="21"/>
        </w:rPr>
        <w:t>给出小组和学生成绩，并通过总结病案讨论，告诉学生病案的目的和应该掌握的知识内容。</w:t>
      </w:r>
    </w:p>
    <w:p w14:paraId="49983698" w14:textId="77777777" w:rsidR="00657B1B" w:rsidRDefault="00A84262">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8. </w:t>
      </w:r>
      <w:r>
        <w:rPr>
          <w:rFonts w:ascii="Times New Roman" w:eastAsia="宋体" w:hAnsi="Times New Roman" w:cs="Times New Roman"/>
          <w:szCs w:val="21"/>
        </w:rPr>
        <w:t>翻转课堂教学法</w:t>
      </w:r>
    </w:p>
    <w:p w14:paraId="6F734EF1" w14:textId="77777777" w:rsidR="00657B1B" w:rsidRDefault="00A84262">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翻转课堂实施方案：本着先学后思、先知后议、</w:t>
      </w:r>
      <w:proofErr w:type="gramStart"/>
      <w:r>
        <w:rPr>
          <w:rFonts w:ascii="Times New Roman" w:eastAsia="宋体" w:hAnsi="Times New Roman" w:cs="Times New Roman"/>
          <w:szCs w:val="21"/>
        </w:rPr>
        <w:t>以求定教</w:t>
      </w:r>
      <w:proofErr w:type="gramEnd"/>
      <w:r>
        <w:rPr>
          <w:rFonts w:ascii="Times New Roman" w:eastAsia="宋体" w:hAnsi="Times New Roman" w:cs="Times New Roman"/>
          <w:szCs w:val="21"/>
        </w:rPr>
        <w:t>、重在过程、达成收获的原则。教师节选部分教学内容</w:t>
      </w:r>
      <w:r>
        <w:rPr>
          <w:rFonts w:ascii="Times New Roman" w:eastAsia="宋体" w:hAnsi="Times New Roman" w:cs="Times New Roman"/>
          <w:szCs w:val="21"/>
        </w:rPr>
        <w:t>→</w:t>
      </w:r>
      <w:r>
        <w:rPr>
          <w:rFonts w:ascii="Times New Roman" w:eastAsia="宋体" w:hAnsi="Times New Roman" w:cs="Times New Roman"/>
          <w:szCs w:val="21"/>
        </w:rPr>
        <w:t>学生课外依据教师提供的学习指导</w:t>
      </w:r>
      <w:r>
        <w:rPr>
          <w:rFonts w:ascii="Times New Roman" w:eastAsia="宋体" w:hAnsi="Times New Roman" w:cs="Times New Roman"/>
          <w:szCs w:val="21"/>
        </w:rPr>
        <w:t>→</w:t>
      </w:r>
      <w:r>
        <w:rPr>
          <w:rFonts w:ascii="Times New Roman" w:eastAsia="宋体" w:hAnsi="Times New Roman" w:cs="Times New Roman"/>
          <w:szCs w:val="21"/>
        </w:rPr>
        <w:t>借助教材、多媒体网站、视频、参考资料等多种渠道</w:t>
      </w:r>
      <w:r>
        <w:rPr>
          <w:rFonts w:ascii="Times New Roman" w:eastAsia="宋体" w:hAnsi="Times New Roman" w:cs="Times New Roman"/>
          <w:szCs w:val="21"/>
        </w:rPr>
        <w:t>→</w:t>
      </w:r>
      <w:r>
        <w:rPr>
          <w:rFonts w:ascii="Times New Roman" w:eastAsia="宋体" w:hAnsi="Times New Roman" w:cs="Times New Roman"/>
          <w:szCs w:val="21"/>
        </w:rPr>
        <w:t>以合作小组为学习单位</w:t>
      </w:r>
      <w:r>
        <w:rPr>
          <w:rFonts w:ascii="Times New Roman" w:eastAsia="宋体" w:hAnsi="Times New Roman" w:cs="Times New Roman"/>
          <w:szCs w:val="21"/>
        </w:rPr>
        <w:t>→</w:t>
      </w:r>
      <w:r>
        <w:rPr>
          <w:rFonts w:ascii="Times New Roman" w:eastAsia="宋体" w:hAnsi="Times New Roman" w:cs="Times New Roman"/>
          <w:szCs w:val="21"/>
        </w:rPr>
        <w:t>开展同伴式自主学习</w:t>
      </w:r>
      <w:r>
        <w:rPr>
          <w:rFonts w:ascii="Times New Roman" w:eastAsia="宋体" w:hAnsi="Times New Roman" w:cs="Times New Roman"/>
          <w:szCs w:val="21"/>
        </w:rPr>
        <w:t>→</w:t>
      </w:r>
      <w:r>
        <w:rPr>
          <w:rFonts w:ascii="Times New Roman" w:eastAsia="宋体" w:hAnsi="Times New Roman" w:cs="Times New Roman"/>
          <w:szCs w:val="21"/>
        </w:rPr>
        <w:t>完成知识的获取（其时间、内容、程度、进度以及节奏等都由学生掌握）；课堂</w:t>
      </w:r>
      <w:r>
        <w:rPr>
          <w:rFonts w:ascii="Times New Roman" w:eastAsia="宋体" w:hAnsi="Times New Roman" w:cs="Times New Roman"/>
          <w:szCs w:val="21"/>
        </w:rPr>
        <w:t>→</w:t>
      </w:r>
      <w:r>
        <w:rPr>
          <w:rFonts w:ascii="Times New Roman" w:eastAsia="宋体" w:hAnsi="Times New Roman" w:cs="Times New Roman"/>
          <w:szCs w:val="21"/>
        </w:rPr>
        <w:t>组织</w:t>
      </w:r>
      <w:r>
        <w:rPr>
          <w:rFonts w:ascii="Times New Roman" w:eastAsia="宋体" w:hAnsi="Times New Roman" w:cs="Times New Roman"/>
          <w:szCs w:val="21"/>
        </w:rPr>
        <w:t>全英</w:t>
      </w:r>
      <w:r>
        <w:rPr>
          <w:rFonts w:ascii="Times New Roman" w:eastAsia="宋体" w:hAnsi="Times New Roman" w:cs="Times New Roman"/>
          <w:szCs w:val="21"/>
        </w:rPr>
        <w:t>分享学习收获汇报</w:t>
      </w:r>
      <w:r>
        <w:rPr>
          <w:rFonts w:ascii="Times New Roman" w:eastAsia="宋体" w:hAnsi="Times New Roman" w:cs="Times New Roman"/>
          <w:szCs w:val="21"/>
        </w:rPr>
        <w:t>→</w:t>
      </w:r>
      <w:r>
        <w:rPr>
          <w:rFonts w:ascii="Times New Roman" w:eastAsia="宋体" w:hAnsi="Times New Roman" w:cs="Times New Roman"/>
          <w:szCs w:val="21"/>
        </w:rPr>
        <w:t>辩论</w:t>
      </w:r>
      <w:r>
        <w:rPr>
          <w:rFonts w:ascii="Times New Roman" w:eastAsia="宋体" w:hAnsi="Times New Roman" w:cs="Times New Roman"/>
          <w:szCs w:val="21"/>
        </w:rPr>
        <w:t>→</w:t>
      </w:r>
      <w:r>
        <w:rPr>
          <w:rFonts w:ascii="Times New Roman" w:eastAsia="宋体" w:hAnsi="Times New Roman" w:cs="Times New Roman"/>
          <w:szCs w:val="21"/>
        </w:rPr>
        <w:t>检验所学</w:t>
      </w:r>
      <w:r>
        <w:rPr>
          <w:rFonts w:ascii="Times New Roman" w:eastAsia="宋体" w:hAnsi="Times New Roman" w:cs="Times New Roman"/>
          <w:szCs w:val="21"/>
        </w:rPr>
        <w:t>→</w:t>
      </w:r>
      <w:r>
        <w:rPr>
          <w:rFonts w:ascii="Times New Roman" w:eastAsia="宋体" w:hAnsi="Times New Roman" w:cs="Times New Roman"/>
          <w:szCs w:val="21"/>
        </w:rPr>
        <w:t>师生互动（答疑、纠错、总结、个性化指导</w:t>
      </w:r>
      <w:r>
        <w:rPr>
          <w:rFonts w:ascii="Times New Roman" w:eastAsia="宋体" w:hAnsi="Times New Roman" w:cs="Times New Roman"/>
          <w:szCs w:val="21"/>
        </w:rPr>
        <w:t>、学习风采展示等）。</w:t>
      </w:r>
    </w:p>
    <w:p w14:paraId="35A858B4" w14:textId="77777777" w:rsidR="00657B1B" w:rsidRDefault="00A84262">
      <w:pPr>
        <w:widowControl/>
        <w:spacing w:line="360" w:lineRule="auto"/>
        <w:ind w:firstLineChars="200" w:firstLine="420"/>
        <w:jc w:val="left"/>
        <w:rPr>
          <w:rFonts w:ascii="宋体" w:eastAsia="宋体" w:hAnsi="宋体" w:cs="Times New Roman"/>
          <w:kern w:val="0"/>
          <w:szCs w:val="21"/>
        </w:rPr>
      </w:pPr>
      <w:r>
        <w:rPr>
          <w:rFonts w:ascii="Times New Roman" w:eastAsia="宋体" w:hAnsi="Times New Roman" w:cs="Times New Roman"/>
          <w:kern w:val="0"/>
          <w:szCs w:val="21"/>
        </w:rPr>
        <w:lastRenderedPageBreak/>
        <w:t>学生课程读书报告会</w:t>
      </w:r>
      <w:r>
        <w:rPr>
          <w:rFonts w:ascii="Times New Roman" w:eastAsia="宋体" w:hAnsi="Times New Roman" w:cs="Times New Roman"/>
          <w:kern w:val="0"/>
          <w:szCs w:val="21"/>
        </w:rPr>
        <w:t>+</w:t>
      </w:r>
      <w:r>
        <w:rPr>
          <w:rFonts w:ascii="Times New Roman" w:eastAsia="宋体" w:hAnsi="Times New Roman" w:cs="Times New Roman"/>
          <w:kern w:val="0"/>
          <w:szCs w:val="21"/>
        </w:rPr>
        <w:t>翻转课堂：提前</w:t>
      </w:r>
      <w:r>
        <w:rPr>
          <w:rFonts w:ascii="Times New Roman" w:eastAsia="宋体" w:hAnsi="Times New Roman" w:cs="Times New Roman"/>
          <w:kern w:val="0"/>
          <w:szCs w:val="21"/>
        </w:rPr>
        <w:t>2</w:t>
      </w:r>
      <w:r>
        <w:rPr>
          <w:rFonts w:ascii="Times New Roman" w:eastAsia="宋体" w:hAnsi="Times New Roman" w:cs="Times New Roman"/>
          <w:kern w:val="0"/>
          <w:szCs w:val="21"/>
        </w:rPr>
        <w:t>周布置</w:t>
      </w:r>
      <w:r>
        <w:rPr>
          <w:rFonts w:ascii="Times New Roman" w:eastAsia="宋体" w:hAnsi="Times New Roman" w:cs="Times New Roman"/>
          <w:kern w:val="0"/>
          <w:szCs w:val="21"/>
        </w:rPr>
        <w:t>→</w:t>
      </w:r>
      <w:r>
        <w:rPr>
          <w:rFonts w:ascii="Times New Roman" w:eastAsia="宋体" w:hAnsi="Times New Roman" w:cs="Times New Roman"/>
          <w:kern w:val="0"/>
          <w:szCs w:val="21"/>
        </w:rPr>
        <w:t>围绕给定学习任务</w:t>
      </w:r>
      <w:r>
        <w:rPr>
          <w:rFonts w:ascii="Times New Roman" w:eastAsia="宋体" w:hAnsi="Times New Roman" w:cs="Times New Roman"/>
          <w:kern w:val="0"/>
          <w:szCs w:val="21"/>
        </w:rPr>
        <w:t>→</w:t>
      </w:r>
      <w:r>
        <w:rPr>
          <w:rFonts w:ascii="Times New Roman" w:eastAsia="宋体" w:hAnsi="Times New Roman" w:cs="Times New Roman"/>
          <w:kern w:val="0"/>
          <w:szCs w:val="21"/>
        </w:rPr>
        <w:t>课后学生</w:t>
      </w:r>
      <w:r>
        <w:rPr>
          <w:rFonts w:ascii="Times New Roman" w:eastAsia="宋体" w:hAnsi="Times New Roman" w:cs="Times New Roman"/>
          <w:kern w:val="0"/>
          <w:szCs w:val="21"/>
        </w:rPr>
        <w:t>10</w:t>
      </w:r>
      <w:r>
        <w:rPr>
          <w:rFonts w:ascii="Times New Roman" w:eastAsia="宋体" w:hAnsi="Times New Roman" w:cs="Times New Roman"/>
          <w:kern w:val="0"/>
          <w:szCs w:val="21"/>
        </w:rPr>
        <w:t>人成组阅读、讨论文献</w:t>
      </w:r>
      <w:r>
        <w:rPr>
          <w:rFonts w:ascii="Times New Roman" w:eastAsia="宋体" w:hAnsi="Times New Roman" w:cs="Times New Roman"/>
          <w:kern w:val="0"/>
          <w:szCs w:val="21"/>
        </w:rPr>
        <w:t>→</w:t>
      </w:r>
      <w:r>
        <w:rPr>
          <w:rFonts w:ascii="Times New Roman" w:eastAsia="宋体" w:hAnsi="Times New Roman" w:cs="Times New Roman"/>
          <w:kern w:val="0"/>
          <w:szCs w:val="21"/>
        </w:rPr>
        <w:t>集体自主学习</w:t>
      </w:r>
      <w:r>
        <w:rPr>
          <w:rFonts w:ascii="Times New Roman" w:eastAsia="宋体" w:hAnsi="Times New Roman" w:cs="Times New Roman"/>
          <w:kern w:val="0"/>
          <w:szCs w:val="21"/>
        </w:rPr>
        <w:t>→</w:t>
      </w:r>
      <w:r>
        <w:rPr>
          <w:rFonts w:ascii="Times New Roman" w:eastAsia="宋体" w:hAnsi="Times New Roman" w:cs="Times New Roman"/>
          <w:kern w:val="0"/>
          <w:szCs w:val="21"/>
        </w:rPr>
        <w:t>委派代表课上</w:t>
      </w:r>
      <w:r>
        <w:rPr>
          <w:rFonts w:ascii="Times New Roman" w:eastAsia="宋体" w:hAnsi="Times New Roman" w:cs="Times New Roman"/>
          <w:kern w:val="0"/>
          <w:szCs w:val="21"/>
        </w:rPr>
        <w:t>ppt</w:t>
      </w:r>
      <w:r>
        <w:rPr>
          <w:rFonts w:ascii="Times New Roman" w:eastAsia="宋体" w:hAnsi="Times New Roman" w:cs="Times New Roman"/>
          <w:kern w:val="0"/>
          <w:szCs w:val="21"/>
        </w:rPr>
        <w:t>报告，</w:t>
      </w:r>
      <w:r>
        <w:rPr>
          <w:rFonts w:ascii="Times New Roman" w:eastAsia="宋体" w:hAnsi="Times New Roman" w:cs="Times New Roman"/>
          <w:kern w:val="0"/>
          <w:szCs w:val="21"/>
        </w:rPr>
        <w:t>8-10 min/</w:t>
      </w:r>
      <w:r>
        <w:rPr>
          <w:rFonts w:ascii="Times New Roman" w:eastAsia="宋体" w:hAnsi="Times New Roman" w:cs="Times New Roman"/>
          <w:kern w:val="0"/>
          <w:szCs w:val="21"/>
        </w:rPr>
        <w:t>每组，他组提问、交流</w:t>
      </w:r>
      <w:r>
        <w:rPr>
          <w:rFonts w:ascii="Times New Roman" w:eastAsia="宋体" w:hAnsi="Times New Roman" w:cs="Times New Roman"/>
          <w:kern w:val="0"/>
          <w:szCs w:val="21"/>
        </w:rPr>
        <w:t>2 min→</w:t>
      </w:r>
      <w:r>
        <w:rPr>
          <w:rFonts w:ascii="Times New Roman" w:eastAsia="宋体" w:hAnsi="Times New Roman" w:cs="Times New Roman"/>
          <w:kern w:val="0"/>
          <w:szCs w:val="21"/>
        </w:rPr>
        <w:t>师生量表评价。形式：自主学习式合作与分享</w:t>
      </w:r>
      <w:r>
        <w:rPr>
          <w:rFonts w:ascii="Times New Roman" w:eastAsia="宋体" w:hAnsi="Times New Roman" w:cs="Times New Roman" w:hint="eastAsia"/>
          <w:kern w:val="0"/>
          <w:szCs w:val="21"/>
        </w:rPr>
        <w:t>.</w:t>
      </w:r>
      <w:r>
        <w:rPr>
          <w:rFonts w:ascii="Times New Roman" w:eastAsia="宋体" w:hAnsi="Times New Roman" w:cs="Times New Roman"/>
          <w:kern w:val="0"/>
          <w:szCs w:val="21"/>
        </w:rPr>
        <w:br/>
      </w:r>
    </w:p>
    <w:p w14:paraId="165FD3A0" w14:textId="77777777" w:rsidR="00657B1B" w:rsidRDefault="00A84262">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7546599E" w14:textId="77777777" w:rsidR="00657B1B" w:rsidRDefault="00A8426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26E900F4" w14:textId="77777777" w:rsidR="00657B1B" w:rsidRDefault="00A8426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57B1B" w14:paraId="26553283" w14:textId="77777777">
        <w:trPr>
          <w:trHeight w:val="567"/>
          <w:jc w:val="center"/>
        </w:trPr>
        <w:tc>
          <w:tcPr>
            <w:tcW w:w="2847" w:type="dxa"/>
            <w:vAlign w:val="center"/>
          </w:tcPr>
          <w:p w14:paraId="53D66289" w14:textId="77777777" w:rsidR="00657B1B" w:rsidRDefault="00A84262">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628F1010" w14:textId="77777777" w:rsidR="00657B1B" w:rsidRDefault="00A84262">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25681E0A" w14:textId="77777777" w:rsidR="00657B1B" w:rsidRDefault="00A84262">
            <w:pPr>
              <w:pStyle w:val="a5"/>
              <w:spacing w:beforeLines="50" w:before="156" w:afterLines="50" w:after="156"/>
              <w:jc w:val="center"/>
              <w:rPr>
                <w:rFonts w:hAnsi="宋体"/>
                <w:b/>
              </w:rPr>
            </w:pPr>
            <w:r>
              <w:rPr>
                <w:rFonts w:hAnsi="宋体" w:hint="eastAsia"/>
                <w:b/>
              </w:rPr>
              <w:t>考核方式</w:t>
            </w:r>
          </w:p>
        </w:tc>
      </w:tr>
      <w:tr w:rsidR="00657B1B" w14:paraId="416544A6" w14:textId="77777777">
        <w:trPr>
          <w:trHeight w:val="567"/>
          <w:jc w:val="center"/>
        </w:trPr>
        <w:tc>
          <w:tcPr>
            <w:tcW w:w="2847" w:type="dxa"/>
            <w:vAlign w:val="center"/>
          </w:tcPr>
          <w:p w14:paraId="2D7F8D01" w14:textId="77777777" w:rsidR="00657B1B" w:rsidRDefault="00A84262">
            <w:pPr>
              <w:pStyle w:val="a5"/>
              <w:spacing w:beforeLines="50" w:before="156" w:afterLines="50" w:after="156"/>
              <w:jc w:val="center"/>
              <w:rPr>
                <w:rFonts w:hAnsi="宋体"/>
              </w:rPr>
            </w:pPr>
            <w:r>
              <w:rPr>
                <w:rFonts w:hAnsi="宋体" w:hint="eastAsia"/>
              </w:rPr>
              <w:t>理论</w:t>
            </w:r>
          </w:p>
        </w:tc>
        <w:tc>
          <w:tcPr>
            <w:tcW w:w="2849" w:type="dxa"/>
            <w:vAlign w:val="center"/>
          </w:tcPr>
          <w:p w14:paraId="115128CC" w14:textId="77777777" w:rsidR="00657B1B" w:rsidRDefault="00A84262">
            <w:pPr>
              <w:pStyle w:val="a5"/>
              <w:spacing w:beforeLines="50" w:before="156" w:afterLines="50" w:after="156"/>
              <w:jc w:val="center"/>
              <w:rPr>
                <w:rFonts w:hAnsi="宋体"/>
                <w:bCs/>
              </w:rPr>
            </w:pPr>
            <w:r>
              <w:rPr>
                <w:rFonts w:hAnsi="宋体" w:hint="eastAsia"/>
                <w:bCs/>
              </w:rPr>
              <w:t>知识点掌握程度</w:t>
            </w:r>
          </w:p>
        </w:tc>
        <w:tc>
          <w:tcPr>
            <w:tcW w:w="2849" w:type="dxa"/>
            <w:vAlign w:val="center"/>
          </w:tcPr>
          <w:p w14:paraId="7196CDE2" w14:textId="77777777" w:rsidR="00657B1B" w:rsidRDefault="00A84262">
            <w:pPr>
              <w:pStyle w:val="a5"/>
              <w:spacing w:beforeLines="50" w:before="156" w:afterLines="50" w:after="156"/>
              <w:jc w:val="center"/>
              <w:rPr>
                <w:rFonts w:hAnsi="宋体"/>
                <w:bCs/>
              </w:rPr>
            </w:pPr>
            <w:r>
              <w:rPr>
                <w:rFonts w:hAnsi="宋体" w:hint="eastAsia"/>
                <w:bCs/>
              </w:rPr>
              <w:t>闭卷理论考核</w:t>
            </w:r>
          </w:p>
        </w:tc>
      </w:tr>
      <w:tr w:rsidR="00657B1B" w14:paraId="3F181CE7" w14:textId="77777777">
        <w:trPr>
          <w:trHeight w:val="567"/>
          <w:jc w:val="center"/>
        </w:trPr>
        <w:tc>
          <w:tcPr>
            <w:tcW w:w="2847" w:type="dxa"/>
            <w:vAlign w:val="center"/>
          </w:tcPr>
          <w:p w14:paraId="65075D5C" w14:textId="77777777" w:rsidR="00657B1B" w:rsidRDefault="00A84262">
            <w:pPr>
              <w:pStyle w:val="a5"/>
              <w:spacing w:beforeLines="50" w:before="156" w:afterLines="50" w:after="156"/>
              <w:jc w:val="center"/>
              <w:rPr>
                <w:rFonts w:hAnsi="宋体"/>
              </w:rPr>
            </w:pPr>
            <w:r>
              <w:rPr>
                <w:rFonts w:hAnsi="宋体" w:hint="eastAsia"/>
              </w:rPr>
              <w:t>实验</w:t>
            </w:r>
          </w:p>
        </w:tc>
        <w:tc>
          <w:tcPr>
            <w:tcW w:w="2849" w:type="dxa"/>
            <w:vAlign w:val="center"/>
          </w:tcPr>
          <w:p w14:paraId="66957015" w14:textId="77777777" w:rsidR="00657B1B" w:rsidRDefault="00A84262">
            <w:pPr>
              <w:pStyle w:val="a5"/>
              <w:spacing w:beforeLines="50" w:before="156" w:afterLines="50" w:after="156"/>
              <w:jc w:val="center"/>
              <w:rPr>
                <w:rFonts w:hAnsi="宋体"/>
                <w:bCs/>
              </w:rPr>
            </w:pPr>
            <w:r>
              <w:rPr>
                <w:rFonts w:hAnsi="宋体" w:hint="eastAsia"/>
                <w:bCs/>
              </w:rPr>
              <w:t>对解剖结构细节的理解掌握程度</w:t>
            </w:r>
          </w:p>
        </w:tc>
        <w:tc>
          <w:tcPr>
            <w:tcW w:w="2849" w:type="dxa"/>
            <w:vAlign w:val="center"/>
          </w:tcPr>
          <w:p w14:paraId="0DF9B16B" w14:textId="77777777" w:rsidR="00657B1B" w:rsidRDefault="00A84262">
            <w:pPr>
              <w:pStyle w:val="a5"/>
              <w:spacing w:beforeLines="50" w:before="156" w:afterLines="50" w:after="156"/>
              <w:jc w:val="center"/>
              <w:rPr>
                <w:rFonts w:hAnsi="宋体"/>
                <w:bCs/>
              </w:rPr>
            </w:pPr>
            <w:r>
              <w:rPr>
                <w:rFonts w:hAnsi="宋体" w:hint="eastAsia"/>
                <w:bCs/>
              </w:rPr>
              <w:t>实验报告</w:t>
            </w:r>
          </w:p>
        </w:tc>
      </w:tr>
      <w:tr w:rsidR="00657B1B" w14:paraId="405252AB" w14:textId="77777777">
        <w:trPr>
          <w:trHeight w:val="567"/>
          <w:jc w:val="center"/>
        </w:trPr>
        <w:tc>
          <w:tcPr>
            <w:tcW w:w="2847" w:type="dxa"/>
            <w:vAlign w:val="center"/>
          </w:tcPr>
          <w:p w14:paraId="1B19AB41" w14:textId="77777777" w:rsidR="00657B1B" w:rsidRDefault="00A84262">
            <w:pPr>
              <w:pStyle w:val="a5"/>
              <w:spacing w:beforeLines="50" w:before="156" w:afterLines="50" w:after="156"/>
              <w:jc w:val="center"/>
              <w:rPr>
                <w:rFonts w:hAnsi="宋体"/>
              </w:rPr>
            </w:pPr>
            <w:r>
              <w:rPr>
                <w:rFonts w:hAnsi="宋体" w:hint="eastAsia"/>
              </w:rPr>
              <w:t>平时成绩</w:t>
            </w:r>
          </w:p>
        </w:tc>
        <w:tc>
          <w:tcPr>
            <w:tcW w:w="2849" w:type="dxa"/>
            <w:vAlign w:val="center"/>
          </w:tcPr>
          <w:p w14:paraId="42CB8E37" w14:textId="77777777" w:rsidR="00657B1B" w:rsidRDefault="00A84262">
            <w:pPr>
              <w:pStyle w:val="a5"/>
              <w:spacing w:beforeLines="50" w:before="156" w:afterLines="50" w:after="156"/>
              <w:jc w:val="center"/>
              <w:rPr>
                <w:rFonts w:hAnsi="宋体"/>
                <w:bCs/>
              </w:rPr>
            </w:pPr>
            <w:r>
              <w:rPr>
                <w:rFonts w:hAnsi="宋体" w:hint="eastAsia"/>
                <w:bCs/>
              </w:rPr>
              <w:t>学习态度</w:t>
            </w:r>
          </w:p>
        </w:tc>
        <w:tc>
          <w:tcPr>
            <w:tcW w:w="2849" w:type="dxa"/>
            <w:vAlign w:val="center"/>
          </w:tcPr>
          <w:p w14:paraId="161BB743" w14:textId="77777777" w:rsidR="00657B1B" w:rsidRDefault="00A84262">
            <w:pPr>
              <w:pStyle w:val="a5"/>
              <w:spacing w:beforeLines="50" w:before="156" w:afterLines="50" w:after="156"/>
              <w:jc w:val="center"/>
              <w:rPr>
                <w:rFonts w:hAnsi="宋体"/>
                <w:bCs/>
              </w:rPr>
            </w:pPr>
            <w:r>
              <w:rPr>
                <w:rFonts w:hAnsi="宋体" w:hint="eastAsia"/>
                <w:bCs/>
              </w:rPr>
              <w:t>点名</w:t>
            </w:r>
          </w:p>
        </w:tc>
      </w:tr>
    </w:tbl>
    <w:p w14:paraId="313A2EFB" w14:textId="77777777" w:rsidR="00657B1B" w:rsidRDefault="00A8426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20292A41" w14:textId="77777777" w:rsidR="00657B1B" w:rsidRDefault="00A84262">
      <w:pPr>
        <w:widowControl/>
        <w:spacing w:beforeLines="50" w:before="156" w:afterLines="50" w:after="156"/>
        <w:ind w:firstLineChars="200" w:firstLine="422"/>
        <w:jc w:val="left"/>
        <w:rPr>
          <w:rFonts w:ascii="黑体" w:eastAsia="宋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b/>
        </w:rPr>
        <w:t>（</w:t>
      </w:r>
      <w:r>
        <w:rPr>
          <w:rFonts w:ascii="宋体" w:eastAsia="宋体" w:hAnsi="宋体" w:hint="eastAsia"/>
          <w:b/>
        </w:rPr>
        <w:t>解剖部分</w:t>
      </w:r>
      <w:r>
        <w:rPr>
          <w:rFonts w:ascii="宋体" w:eastAsia="宋体" w:hAnsi="宋体" w:hint="eastAsia"/>
          <w:b/>
        </w:rPr>
        <w:t>）</w:t>
      </w:r>
    </w:p>
    <w:p w14:paraId="6646B5A2" w14:textId="77777777" w:rsidR="00657B1B" w:rsidRDefault="00A84262">
      <w:pPr>
        <w:widowControl/>
        <w:spacing w:beforeLines="50" w:before="156" w:afterLines="50" w:after="156"/>
        <w:ind w:firstLine="420"/>
        <w:jc w:val="left"/>
        <w:rPr>
          <w:rFonts w:ascii="宋体" w:eastAsia="宋体" w:hAnsi="宋体"/>
        </w:rPr>
      </w:pPr>
      <w:r>
        <w:rPr>
          <w:rFonts w:ascii="宋体" w:eastAsia="宋体" w:hAnsi="宋体" w:hint="eastAsia"/>
        </w:rPr>
        <w:t>平时成绩：</w:t>
      </w:r>
      <w:r>
        <w:rPr>
          <w:rFonts w:ascii="宋体" w:eastAsia="宋体" w:hAnsi="宋体" w:hint="eastAsia"/>
        </w:rPr>
        <w:t>1</w:t>
      </w:r>
      <w:r>
        <w:rPr>
          <w:rFonts w:ascii="宋体" w:eastAsia="宋体" w:hAnsi="宋体"/>
        </w:rPr>
        <w:t>0%</w:t>
      </w:r>
    </w:p>
    <w:p w14:paraId="41B306A1" w14:textId="77777777" w:rsidR="00657B1B" w:rsidRDefault="00A84262">
      <w:pPr>
        <w:widowControl/>
        <w:spacing w:beforeLines="50" w:before="156" w:afterLines="50" w:after="156"/>
        <w:ind w:firstLine="420"/>
        <w:jc w:val="left"/>
        <w:rPr>
          <w:rFonts w:ascii="宋体" w:eastAsia="宋体" w:hAnsi="宋体"/>
        </w:rPr>
      </w:pPr>
      <w:r>
        <w:rPr>
          <w:rFonts w:ascii="宋体" w:eastAsia="宋体" w:hAnsi="宋体" w:hint="eastAsia"/>
        </w:rPr>
        <w:t>实验模型考试：</w:t>
      </w:r>
      <w:r>
        <w:rPr>
          <w:rFonts w:ascii="宋体" w:eastAsia="宋体" w:hAnsi="宋体" w:hint="eastAsia"/>
        </w:rPr>
        <w:t>3</w:t>
      </w:r>
      <w:r>
        <w:rPr>
          <w:rFonts w:ascii="宋体" w:eastAsia="宋体" w:hAnsi="宋体"/>
        </w:rPr>
        <w:t>0%</w:t>
      </w:r>
    </w:p>
    <w:p w14:paraId="0C123538" w14:textId="77777777" w:rsidR="00657B1B" w:rsidRDefault="00A84262">
      <w:pPr>
        <w:widowControl/>
        <w:spacing w:beforeLines="50" w:before="156" w:afterLines="50" w:after="156"/>
        <w:ind w:firstLine="420"/>
        <w:jc w:val="left"/>
        <w:rPr>
          <w:rFonts w:ascii="宋体" w:eastAsia="宋体" w:hAnsi="宋体"/>
        </w:rPr>
      </w:pPr>
      <w:r>
        <w:rPr>
          <w:rFonts w:ascii="宋体" w:eastAsia="宋体" w:hAnsi="宋体" w:hint="eastAsia"/>
        </w:rPr>
        <w:t>期末考试</w:t>
      </w:r>
      <w:r>
        <w:rPr>
          <w:rFonts w:ascii="宋体" w:eastAsia="宋体" w:hAnsi="宋体" w:hint="eastAsia"/>
        </w:rPr>
        <w:t>6</w:t>
      </w:r>
      <w:r>
        <w:rPr>
          <w:rFonts w:ascii="宋体" w:eastAsia="宋体" w:hAnsi="宋体"/>
        </w:rPr>
        <w:t>0%</w:t>
      </w:r>
    </w:p>
    <w:p w14:paraId="319059F2" w14:textId="77777777" w:rsidR="00657B1B" w:rsidRDefault="00A84262">
      <w:pPr>
        <w:widowControl/>
        <w:spacing w:beforeLines="50" w:before="156" w:afterLines="50" w:after="156"/>
        <w:ind w:firstLine="420"/>
        <w:jc w:val="left"/>
        <w:rPr>
          <w:rFonts w:ascii="宋体" w:eastAsia="宋体" w:hAnsi="宋体"/>
          <w:b/>
        </w:rPr>
      </w:pP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b/>
        </w:rPr>
        <w:t>（</w:t>
      </w:r>
      <w:r>
        <w:rPr>
          <w:rFonts w:ascii="宋体" w:eastAsia="宋体" w:hAnsi="宋体" w:hint="eastAsia"/>
          <w:b/>
        </w:rPr>
        <w:t>生理部分</w:t>
      </w:r>
      <w:r>
        <w:rPr>
          <w:rFonts w:ascii="宋体" w:eastAsia="宋体" w:hAnsi="宋体" w:hint="eastAsia"/>
          <w:b/>
        </w:rPr>
        <w:t>）</w:t>
      </w:r>
    </w:p>
    <w:p w14:paraId="09D76006" w14:textId="77777777" w:rsidR="00657B1B" w:rsidRDefault="00A84262">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平时成绩（过程化考核）占总成绩的</w:t>
      </w:r>
      <w:r>
        <w:rPr>
          <w:rFonts w:ascii="宋体" w:eastAsia="宋体" w:hAnsi="宋体" w:hint="eastAsia"/>
        </w:rPr>
        <w:t>70%</w:t>
      </w:r>
      <w:r>
        <w:rPr>
          <w:rFonts w:ascii="宋体" w:eastAsia="宋体" w:hAnsi="宋体" w:hint="eastAsia"/>
        </w:rPr>
        <w:t>，包括课堂</w:t>
      </w:r>
      <w:r>
        <w:rPr>
          <w:rFonts w:ascii="宋体" w:eastAsia="宋体" w:hAnsi="宋体" w:hint="eastAsia"/>
        </w:rPr>
        <w:t>英文</w:t>
      </w:r>
      <w:r>
        <w:rPr>
          <w:rFonts w:ascii="宋体" w:eastAsia="宋体" w:hAnsi="宋体" w:hint="eastAsia"/>
        </w:rPr>
        <w:t>提问</w:t>
      </w:r>
      <w:r>
        <w:rPr>
          <w:rFonts w:ascii="宋体" w:eastAsia="宋体" w:hAnsi="宋体" w:hint="eastAsia"/>
        </w:rPr>
        <w:t>5%</w:t>
      </w:r>
      <w:r>
        <w:rPr>
          <w:rFonts w:ascii="宋体" w:eastAsia="宋体" w:hAnsi="宋体" w:hint="eastAsia"/>
        </w:rPr>
        <w:t>，课后</w:t>
      </w:r>
      <w:r>
        <w:rPr>
          <w:rFonts w:ascii="宋体" w:eastAsia="宋体" w:hAnsi="宋体" w:hint="eastAsia"/>
        </w:rPr>
        <w:t>英文</w:t>
      </w:r>
      <w:r>
        <w:rPr>
          <w:rFonts w:ascii="宋体" w:eastAsia="宋体" w:hAnsi="宋体" w:hint="eastAsia"/>
        </w:rPr>
        <w:t>作业</w:t>
      </w:r>
      <w:r>
        <w:rPr>
          <w:rFonts w:ascii="宋体" w:eastAsia="宋体" w:hAnsi="宋体" w:hint="eastAsia"/>
        </w:rPr>
        <w:t>5%</w:t>
      </w:r>
      <w:r>
        <w:rPr>
          <w:rFonts w:ascii="宋体" w:eastAsia="宋体" w:hAnsi="宋体" w:hint="eastAsia"/>
        </w:rPr>
        <w:t>，阶段性</w:t>
      </w:r>
      <w:r>
        <w:rPr>
          <w:rFonts w:ascii="宋体" w:eastAsia="宋体" w:hAnsi="宋体" w:hint="eastAsia"/>
        </w:rPr>
        <w:t>英文</w:t>
      </w:r>
      <w:r>
        <w:rPr>
          <w:rFonts w:ascii="宋体" w:eastAsia="宋体" w:hAnsi="宋体" w:hint="eastAsia"/>
        </w:rPr>
        <w:t>考核</w:t>
      </w:r>
      <w:r>
        <w:rPr>
          <w:rFonts w:ascii="宋体" w:eastAsia="宋体" w:hAnsi="宋体" w:hint="eastAsia"/>
        </w:rPr>
        <w:t>4</w:t>
      </w:r>
      <w:r>
        <w:rPr>
          <w:rFonts w:ascii="宋体" w:eastAsia="宋体" w:hAnsi="宋体" w:hint="eastAsia"/>
        </w:rPr>
        <w:t>0%</w:t>
      </w:r>
      <w:r>
        <w:rPr>
          <w:rFonts w:ascii="宋体" w:eastAsia="宋体" w:hAnsi="宋体" w:hint="eastAsia"/>
        </w:rPr>
        <w:t>，</w:t>
      </w:r>
      <w:r>
        <w:rPr>
          <w:rFonts w:ascii="宋体" w:eastAsia="宋体" w:hAnsi="宋体" w:hint="eastAsia"/>
        </w:rPr>
        <w:t>英文</w:t>
      </w:r>
      <w:r>
        <w:rPr>
          <w:rFonts w:ascii="宋体" w:eastAsia="宋体" w:hAnsi="宋体" w:hint="eastAsia"/>
        </w:rPr>
        <w:t>读书报告会</w:t>
      </w:r>
      <w:r>
        <w:rPr>
          <w:rFonts w:ascii="宋体" w:eastAsia="宋体" w:hAnsi="宋体" w:hint="eastAsia"/>
        </w:rPr>
        <w:t>(5%,</w:t>
      </w:r>
      <w:r>
        <w:rPr>
          <w:rFonts w:ascii="宋体" w:eastAsia="宋体" w:hAnsi="宋体" w:hint="eastAsia"/>
        </w:rPr>
        <w:t>量表评价），</w:t>
      </w:r>
      <w:r>
        <w:rPr>
          <w:rFonts w:ascii="宋体" w:eastAsia="宋体" w:hAnsi="宋体" w:hint="eastAsia"/>
        </w:rPr>
        <w:t>英文</w:t>
      </w:r>
      <w:r>
        <w:rPr>
          <w:rFonts w:ascii="宋体" w:eastAsia="宋体" w:hAnsi="宋体" w:hint="eastAsia"/>
        </w:rPr>
        <w:t>翻转课堂</w:t>
      </w:r>
      <w:r>
        <w:rPr>
          <w:rFonts w:ascii="宋体" w:eastAsia="宋体" w:hAnsi="宋体" w:hint="eastAsia"/>
        </w:rPr>
        <w:t>(5%,</w:t>
      </w:r>
      <w:r>
        <w:rPr>
          <w:rFonts w:ascii="宋体" w:eastAsia="宋体" w:hAnsi="宋体" w:hint="eastAsia"/>
        </w:rPr>
        <w:t>量表评价），</w:t>
      </w:r>
      <w:r>
        <w:rPr>
          <w:rFonts w:ascii="宋体" w:eastAsia="宋体" w:hAnsi="宋体" w:hint="eastAsia"/>
        </w:rPr>
        <w:t>PBL(10%,</w:t>
      </w:r>
      <w:r>
        <w:rPr>
          <w:rFonts w:ascii="宋体" w:eastAsia="宋体" w:hAnsi="宋体" w:hint="eastAsia"/>
        </w:rPr>
        <w:t>量表评价）。</w:t>
      </w:r>
      <w:r>
        <w:rPr>
          <w:rFonts w:ascii="宋体" w:eastAsia="宋体" w:hAnsi="宋体" w:hint="eastAsia"/>
        </w:rPr>
        <w:t>英文</w:t>
      </w:r>
      <w:r>
        <w:rPr>
          <w:rFonts w:ascii="宋体" w:eastAsia="宋体" w:hAnsi="宋体" w:hint="eastAsia"/>
        </w:rPr>
        <w:t>期末</w:t>
      </w:r>
      <w:proofErr w:type="gramStart"/>
      <w:r>
        <w:rPr>
          <w:rFonts w:ascii="宋体" w:eastAsia="宋体" w:hAnsi="宋体" w:hint="eastAsia"/>
        </w:rPr>
        <w:t>考试占</w:t>
      </w:r>
      <w:proofErr w:type="gramEnd"/>
      <w:r>
        <w:rPr>
          <w:rFonts w:ascii="宋体" w:eastAsia="宋体" w:hAnsi="宋体" w:hint="eastAsia"/>
        </w:rPr>
        <w:t>总成绩的</w:t>
      </w:r>
      <w:r>
        <w:rPr>
          <w:rFonts w:ascii="宋体" w:eastAsia="宋体" w:hAnsi="宋体" w:hint="eastAsia"/>
        </w:rPr>
        <w:t>30%</w:t>
      </w:r>
      <w:r>
        <w:rPr>
          <w:rFonts w:ascii="宋体" w:eastAsia="宋体" w:hAnsi="宋体" w:hint="eastAsia"/>
        </w:rPr>
        <w:t>（闭卷）。</w:t>
      </w:r>
    </w:p>
    <w:p w14:paraId="268B881E" w14:textId="77777777" w:rsidR="00657B1B" w:rsidRDefault="00657B1B">
      <w:pPr>
        <w:widowControl/>
        <w:spacing w:beforeLines="50" w:before="156" w:afterLines="50" w:after="156"/>
        <w:ind w:firstLine="420"/>
        <w:jc w:val="left"/>
        <w:rPr>
          <w:rFonts w:ascii="宋体" w:eastAsia="宋体" w:hAnsi="宋体"/>
          <w:b/>
        </w:rPr>
      </w:pPr>
    </w:p>
    <w:p w14:paraId="51F1BABE" w14:textId="77777777" w:rsidR="00657B1B" w:rsidRDefault="00A84262">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4195EEAE" w14:textId="77777777" w:rsidR="00657B1B" w:rsidRDefault="00A8426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p w14:paraId="2FF25304" w14:textId="2AE25E2F" w:rsidR="00657B1B" w:rsidRDefault="00A8426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657B1B" w14:paraId="78699A4B" w14:textId="77777777">
        <w:trPr>
          <w:jc w:val="center"/>
        </w:trPr>
        <w:tc>
          <w:tcPr>
            <w:tcW w:w="2122" w:type="dxa"/>
            <w:tcBorders>
              <w:tl2br w:val="single" w:sz="4" w:space="0" w:color="auto"/>
            </w:tcBorders>
            <w:shd w:val="clear" w:color="auto" w:fill="auto"/>
            <w:vAlign w:val="center"/>
          </w:tcPr>
          <w:p w14:paraId="7E679711" w14:textId="77777777" w:rsidR="00657B1B" w:rsidRDefault="00A8426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71B667A" w14:textId="77777777" w:rsidR="00657B1B" w:rsidRDefault="00A8426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137478A" w14:textId="77777777" w:rsidR="00657B1B" w:rsidRDefault="00A8426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0C03E37" w14:textId="77777777" w:rsidR="00657B1B" w:rsidRDefault="00A8426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A1FAFF4" w14:textId="77777777" w:rsidR="00657B1B" w:rsidRDefault="00A8426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CADF3AA" w14:textId="77777777" w:rsidR="00657B1B" w:rsidRDefault="00A8426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57B1B" w14:paraId="76B7F316" w14:textId="77777777">
        <w:trPr>
          <w:trHeight w:val="620"/>
          <w:jc w:val="center"/>
        </w:trPr>
        <w:tc>
          <w:tcPr>
            <w:tcW w:w="2122" w:type="dxa"/>
            <w:shd w:val="clear" w:color="auto" w:fill="auto"/>
            <w:vAlign w:val="center"/>
          </w:tcPr>
          <w:p w14:paraId="065131C6"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1</w:t>
            </w:r>
          </w:p>
        </w:tc>
        <w:tc>
          <w:tcPr>
            <w:tcW w:w="858" w:type="dxa"/>
            <w:shd w:val="clear" w:color="auto" w:fill="auto"/>
            <w:vAlign w:val="center"/>
          </w:tcPr>
          <w:p w14:paraId="73EF3C96"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hint="eastAsia"/>
                <w:kern w:val="0"/>
                <w:szCs w:val="21"/>
              </w:rPr>
              <w:t>5</w:t>
            </w:r>
          </w:p>
        </w:tc>
        <w:tc>
          <w:tcPr>
            <w:tcW w:w="1134" w:type="dxa"/>
            <w:shd w:val="clear" w:color="auto" w:fill="auto"/>
            <w:vAlign w:val="center"/>
          </w:tcPr>
          <w:p w14:paraId="3BF44785"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5688B11"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2627" w:type="dxa"/>
            <w:vMerge w:val="restart"/>
            <w:shd w:val="clear" w:color="auto" w:fill="auto"/>
            <w:vAlign w:val="center"/>
          </w:tcPr>
          <w:p w14:paraId="36ABC52C" w14:textId="5204A8F2" w:rsidR="00657B1B" w:rsidRDefault="00A8426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657B1B" w14:paraId="6AB2FE49" w14:textId="77777777">
        <w:trPr>
          <w:trHeight w:val="679"/>
          <w:jc w:val="center"/>
        </w:trPr>
        <w:tc>
          <w:tcPr>
            <w:tcW w:w="2122" w:type="dxa"/>
            <w:shd w:val="clear" w:color="auto" w:fill="auto"/>
            <w:vAlign w:val="center"/>
          </w:tcPr>
          <w:p w14:paraId="09F5857C"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B0EAE81"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hint="eastAsia"/>
                <w:kern w:val="0"/>
                <w:szCs w:val="21"/>
              </w:rPr>
              <w:t>1</w:t>
            </w:r>
          </w:p>
        </w:tc>
        <w:tc>
          <w:tcPr>
            <w:tcW w:w="1134" w:type="dxa"/>
            <w:shd w:val="clear" w:color="auto" w:fill="auto"/>
            <w:vAlign w:val="center"/>
          </w:tcPr>
          <w:p w14:paraId="6D495723"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1A0D679"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2627" w:type="dxa"/>
            <w:vMerge/>
            <w:shd w:val="clear" w:color="auto" w:fill="auto"/>
            <w:vAlign w:val="center"/>
          </w:tcPr>
          <w:p w14:paraId="0250A412" w14:textId="77777777" w:rsidR="00657B1B" w:rsidRDefault="00657B1B">
            <w:pPr>
              <w:spacing w:beforeLines="50" w:before="156" w:afterLines="50" w:after="156"/>
              <w:rPr>
                <w:rFonts w:ascii="宋体" w:eastAsia="宋体" w:hAnsi="宋体"/>
                <w:kern w:val="0"/>
                <w:szCs w:val="21"/>
              </w:rPr>
            </w:pPr>
          </w:p>
        </w:tc>
      </w:tr>
      <w:tr w:rsidR="00657B1B" w14:paraId="745211EC" w14:textId="77777777">
        <w:trPr>
          <w:trHeight w:val="755"/>
          <w:jc w:val="center"/>
        </w:trPr>
        <w:tc>
          <w:tcPr>
            <w:tcW w:w="2122" w:type="dxa"/>
            <w:shd w:val="clear" w:color="auto" w:fill="auto"/>
            <w:vAlign w:val="center"/>
          </w:tcPr>
          <w:p w14:paraId="6FD215C1"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99978C8"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shd w:val="clear" w:color="auto" w:fill="auto"/>
            <w:vAlign w:val="center"/>
          </w:tcPr>
          <w:p w14:paraId="3FBB919C"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9CDD84E" w14:textId="77777777" w:rsidR="00657B1B" w:rsidRDefault="00A8426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08EFD885" w14:textId="77777777" w:rsidR="00657B1B" w:rsidRDefault="00657B1B">
            <w:pPr>
              <w:spacing w:beforeLines="50" w:before="156" w:afterLines="50" w:after="156"/>
              <w:rPr>
                <w:rFonts w:ascii="宋体" w:eastAsia="宋体" w:hAnsi="宋体"/>
                <w:kern w:val="0"/>
                <w:szCs w:val="21"/>
              </w:rPr>
            </w:pPr>
          </w:p>
        </w:tc>
      </w:tr>
    </w:tbl>
    <w:p w14:paraId="222005C8" w14:textId="77777777" w:rsidR="00657B1B" w:rsidRDefault="00657B1B">
      <w:pPr>
        <w:widowControl/>
        <w:spacing w:beforeLines="50" w:before="156" w:afterLines="50" w:after="156"/>
        <w:ind w:firstLineChars="200" w:firstLine="422"/>
        <w:jc w:val="center"/>
        <w:rPr>
          <w:rFonts w:ascii="宋体" w:eastAsia="宋体" w:hAnsi="宋体"/>
          <w:b/>
        </w:rPr>
      </w:pPr>
    </w:p>
    <w:p w14:paraId="418A9868" w14:textId="77777777" w:rsidR="00657B1B" w:rsidRDefault="00A8426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657B1B" w14:paraId="2CB23FA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05A3F2"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C6F76C5"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B2C4726"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57B1B" w14:paraId="4901D48C" w14:textId="77777777">
        <w:trPr>
          <w:trHeight w:val="454"/>
          <w:tblHeader/>
          <w:jc w:val="center"/>
        </w:trPr>
        <w:tc>
          <w:tcPr>
            <w:tcW w:w="993" w:type="dxa"/>
            <w:vMerge/>
            <w:tcBorders>
              <w:left w:val="single" w:sz="4" w:space="0" w:color="auto"/>
              <w:right w:val="single" w:sz="4" w:space="0" w:color="auto"/>
            </w:tcBorders>
            <w:vAlign w:val="center"/>
          </w:tcPr>
          <w:p w14:paraId="4D405151" w14:textId="77777777" w:rsidR="00657B1B" w:rsidRDefault="00657B1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7C68FE"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AD4A693"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072820"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C9B1B7C"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57A1EF1"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657B1B" w14:paraId="072F7DB0" w14:textId="77777777">
        <w:trPr>
          <w:trHeight w:val="449"/>
          <w:tblHeader/>
          <w:jc w:val="center"/>
        </w:trPr>
        <w:tc>
          <w:tcPr>
            <w:tcW w:w="993" w:type="dxa"/>
            <w:vMerge/>
            <w:tcBorders>
              <w:left w:val="single" w:sz="4" w:space="0" w:color="auto"/>
              <w:right w:val="single" w:sz="4" w:space="0" w:color="auto"/>
            </w:tcBorders>
            <w:vAlign w:val="center"/>
          </w:tcPr>
          <w:p w14:paraId="6643E642" w14:textId="77777777" w:rsidR="00657B1B" w:rsidRDefault="00657B1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E5654A"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C6BB6A0"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B4A03CC"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180839F"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A4654C9" w14:textId="77777777" w:rsidR="00657B1B" w:rsidRDefault="00A8426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57B1B" w14:paraId="58969163" w14:textId="77777777" w:rsidTr="007A16A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F5742C" w14:textId="77777777" w:rsidR="00657B1B" w:rsidRDefault="00657B1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768E68" w14:textId="77777777" w:rsidR="00657B1B" w:rsidRDefault="00A8426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141FE20" w14:textId="77777777" w:rsidR="00657B1B" w:rsidRDefault="00A8426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BBF035F" w14:textId="77777777" w:rsidR="00657B1B" w:rsidRDefault="00A8426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9F0FCCC" w14:textId="77777777" w:rsidR="00657B1B" w:rsidRDefault="00A8426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D1EFB2B" w14:textId="77777777" w:rsidR="00657B1B" w:rsidRDefault="00A8426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57B1B" w14:paraId="5476CFCD" w14:textId="77777777" w:rsidTr="007A16A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3546B0B" w14:textId="77777777" w:rsidR="00657B1B" w:rsidRDefault="00657B1B">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789B43EF" w14:textId="77777777" w:rsidR="00657B1B" w:rsidRDefault="00A84262">
            <w:pPr>
              <w:spacing w:beforeLines="50" w:before="156" w:afterLines="50" w:after="156"/>
              <w:rPr>
                <w:rFonts w:ascii="宋体" w:eastAsia="宋体" w:hAnsi="宋体"/>
                <w:szCs w:val="21"/>
              </w:rPr>
            </w:pPr>
            <w:r>
              <w:rPr>
                <w:rFonts w:ascii="宋体" w:eastAsia="宋体" w:hAnsi="宋体" w:hint="eastAsia"/>
                <w:szCs w:val="21"/>
              </w:rPr>
              <w:t>完全掌握解剖基础知识、并能运用解答相关医学问题。</w:t>
            </w:r>
          </w:p>
        </w:tc>
        <w:tc>
          <w:tcPr>
            <w:tcW w:w="1984" w:type="dxa"/>
            <w:tcBorders>
              <w:top w:val="single" w:sz="4" w:space="0" w:color="auto"/>
              <w:left w:val="single" w:sz="4" w:space="0" w:color="auto"/>
              <w:bottom w:val="single" w:sz="4" w:space="0" w:color="auto"/>
              <w:right w:val="single" w:sz="4" w:space="0" w:color="auto"/>
            </w:tcBorders>
          </w:tcPr>
          <w:p w14:paraId="778A17D7" w14:textId="77777777" w:rsidR="00657B1B" w:rsidRDefault="00A84262">
            <w:pPr>
              <w:spacing w:beforeLines="50" w:before="156" w:afterLines="50" w:after="156"/>
              <w:rPr>
                <w:rFonts w:ascii="宋体" w:eastAsia="宋体" w:hAnsi="宋体"/>
                <w:szCs w:val="21"/>
              </w:rPr>
            </w:pPr>
            <w:r>
              <w:rPr>
                <w:rFonts w:ascii="宋体" w:eastAsia="宋体" w:hAnsi="宋体" w:hint="eastAsia"/>
                <w:szCs w:val="21"/>
              </w:rPr>
              <w:t>较好的掌握了所学人体结构基础、并能运用解答相关医学问题。</w:t>
            </w:r>
          </w:p>
        </w:tc>
        <w:tc>
          <w:tcPr>
            <w:tcW w:w="1843" w:type="dxa"/>
            <w:tcBorders>
              <w:top w:val="single" w:sz="4" w:space="0" w:color="auto"/>
              <w:left w:val="single" w:sz="4" w:space="0" w:color="auto"/>
              <w:bottom w:val="single" w:sz="4" w:space="0" w:color="auto"/>
              <w:right w:val="single" w:sz="4" w:space="0" w:color="auto"/>
            </w:tcBorders>
          </w:tcPr>
          <w:p w14:paraId="07C1823A" w14:textId="77777777" w:rsidR="00657B1B" w:rsidRDefault="00A84262">
            <w:pPr>
              <w:spacing w:beforeLines="50" w:before="156" w:afterLines="50" w:after="156"/>
              <w:rPr>
                <w:rFonts w:ascii="宋体" w:eastAsia="宋体" w:hAnsi="宋体"/>
                <w:szCs w:val="21"/>
              </w:rPr>
            </w:pPr>
            <w:r>
              <w:rPr>
                <w:rFonts w:ascii="宋体" w:eastAsia="宋体" w:hAnsi="宋体" w:hint="eastAsia"/>
                <w:szCs w:val="21"/>
              </w:rPr>
              <w:t>基本掌握所学人体结构基础知识、可以运用试图解答医学问题。</w:t>
            </w:r>
          </w:p>
        </w:tc>
        <w:tc>
          <w:tcPr>
            <w:tcW w:w="1779" w:type="dxa"/>
            <w:tcBorders>
              <w:top w:val="single" w:sz="4" w:space="0" w:color="auto"/>
              <w:left w:val="single" w:sz="4" w:space="0" w:color="auto"/>
              <w:bottom w:val="single" w:sz="4" w:space="0" w:color="auto"/>
              <w:right w:val="single" w:sz="4" w:space="0" w:color="auto"/>
            </w:tcBorders>
          </w:tcPr>
          <w:p w14:paraId="25ADACEF" w14:textId="77777777" w:rsidR="00657B1B" w:rsidRDefault="00A84262">
            <w:pPr>
              <w:spacing w:beforeLines="50" w:before="156" w:afterLines="50" w:after="156"/>
              <w:rPr>
                <w:rFonts w:ascii="宋体" w:eastAsia="宋体" w:hAnsi="宋体"/>
                <w:szCs w:val="21"/>
              </w:rPr>
            </w:pPr>
            <w:r>
              <w:rPr>
                <w:rFonts w:ascii="宋体" w:eastAsia="宋体" w:hAnsi="宋体" w:hint="eastAsia"/>
                <w:szCs w:val="21"/>
              </w:rPr>
              <w:t>基本理解所学人体结构基础知识，但综合运用能力一般。</w:t>
            </w:r>
          </w:p>
        </w:tc>
        <w:tc>
          <w:tcPr>
            <w:tcW w:w="1779" w:type="dxa"/>
            <w:tcBorders>
              <w:top w:val="single" w:sz="4" w:space="0" w:color="auto"/>
              <w:left w:val="single" w:sz="4" w:space="0" w:color="auto"/>
              <w:bottom w:val="single" w:sz="4" w:space="0" w:color="auto"/>
              <w:right w:val="single" w:sz="4" w:space="0" w:color="auto"/>
            </w:tcBorders>
          </w:tcPr>
          <w:p w14:paraId="12D019B4" w14:textId="77777777" w:rsidR="00657B1B" w:rsidRDefault="00A84262">
            <w:pPr>
              <w:spacing w:beforeLines="50" w:before="156" w:afterLines="50" w:after="156"/>
              <w:rPr>
                <w:rFonts w:ascii="宋体" w:eastAsia="宋体" w:hAnsi="宋体"/>
                <w:szCs w:val="21"/>
              </w:rPr>
            </w:pPr>
            <w:r>
              <w:rPr>
                <w:rFonts w:ascii="宋体" w:eastAsia="宋体" w:hAnsi="宋体" w:hint="eastAsia"/>
                <w:szCs w:val="21"/>
              </w:rPr>
              <w:t>未能理解所学人体结构基础知识。</w:t>
            </w:r>
          </w:p>
        </w:tc>
      </w:tr>
    </w:tbl>
    <w:p w14:paraId="6D0EDB43" w14:textId="77777777" w:rsidR="00657B1B" w:rsidRDefault="00657B1B">
      <w:pPr>
        <w:widowControl/>
        <w:jc w:val="left"/>
        <w:rPr>
          <w:rFonts w:ascii="宋体" w:eastAsia="宋体" w:hAnsi="宋体"/>
        </w:rPr>
      </w:pPr>
    </w:p>
    <w:p w14:paraId="6DFE99D7" w14:textId="77777777" w:rsidR="00657B1B" w:rsidRDefault="00657B1B">
      <w:pPr>
        <w:pStyle w:val="a5"/>
        <w:spacing w:beforeLines="50" w:before="156" w:afterLines="50" w:after="156"/>
        <w:ind w:firstLineChars="200" w:firstLine="420"/>
        <w:rPr>
          <w:rFonts w:hAnsi="宋体"/>
        </w:rPr>
      </w:pPr>
    </w:p>
    <w:sectPr w:rsidR="00657B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32BD8"/>
    <w:multiLevelType w:val="singleLevel"/>
    <w:tmpl w:val="88D32BD8"/>
    <w:lvl w:ilvl="0">
      <w:start w:val="1"/>
      <w:numFmt w:val="decimal"/>
      <w:suff w:val="space"/>
      <w:lvlText w:val="%1."/>
      <w:lvlJc w:val="left"/>
    </w:lvl>
  </w:abstractNum>
  <w:abstractNum w:abstractNumId="1" w15:restartNumberingAfterBreak="0">
    <w:nsid w:val="8F101CB4"/>
    <w:multiLevelType w:val="singleLevel"/>
    <w:tmpl w:val="8F101CB4"/>
    <w:lvl w:ilvl="0">
      <w:start w:val="1"/>
      <w:numFmt w:val="decimal"/>
      <w:suff w:val="space"/>
      <w:lvlText w:val="%1."/>
      <w:lvlJc w:val="left"/>
      <w:pPr>
        <w:ind w:left="105" w:firstLine="0"/>
      </w:pPr>
    </w:lvl>
  </w:abstractNum>
  <w:abstractNum w:abstractNumId="2" w15:restartNumberingAfterBreak="0">
    <w:nsid w:val="9F80FC5A"/>
    <w:multiLevelType w:val="singleLevel"/>
    <w:tmpl w:val="9F80FC5A"/>
    <w:lvl w:ilvl="0">
      <w:start w:val="1"/>
      <w:numFmt w:val="decimal"/>
      <w:suff w:val="space"/>
      <w:lvlText w:val="%1."/>
      <w:lvlJc w:val="left"/>
      <w:pPr>
        <w:ind w:left="105" w:firstLine="0"/>
      </w:pPr>
    </w:lvl>
  </w:abstractNum>
  <w:abstractNum w:abstractNumId="3" w15:restartNumberingAfterBreak="0">
    <w:nsid w:val="D53C34E0"/>
    <w:multiLevelType w:val="singleLevel"/>
    <w:tmpl w:val="D53C34E0"/>
    <w:lvl w:ilvl="0">
      <w:start w:val="2"/>
      <w:numFmt w:val="chineseCounting"/>
      <w:suff w:val="nothing"/>
      <w:lvlText w:val="%1、"/>
      <w:lvlJc w:val="left"/>
      <w:rPr>
        <w:rFonts w:hint="eastAsia"/>
      </w:rPr>
    </w:lvl>
  </w:abstractNum>
  <w:abstractNum w:abstractNumId="4" w15:restartNumberingAfterBreak="0">
    <w:nsid w:val="F2395B77"/>
    <w:multiLevelType w:val="singleLevel"/>
    <w:tmpl w:val="F2395B77"/>
    <w:lvl w:ilvl="0">
      <w:start w:val="1"/>
      <w:numFmt w:val="decimal"/>
      <w:suff w:val="space"/>
      <w:lvlText w:val="%1."/>
      <w:lvlJc w:val="left"/>
    </w:lvl>
  </w:abstractNum>
  <w:abstractNum w:abstractNumId="5" w15:restartNumberingAfterBreak="0">
    <w:nsid w:val="FBC89AE6"/>
    <w:multiLevelType w:val="singleLevel"/>
    <w:tmpl w:val="FBC89AE6"/>
    <w:lvl w:ilvl="0">
      <w:start w:val="1"/>
      <w:numFmt w:val="decimal"/>
      <w:suff w:val="space"/>
      <w:lvlText w:val="%1."/>
      <w:lvlJc w:val="left"/>
    </w:lvl>
  </w:abstractNum>
  <w:abstractNum w:abstractNumId="6" w15:restartNumberingAfterBreak="0">
    <w:nsid w:val="00AD1FE3"/>
    <w:multiLevelType w:val="multilevel"/>
    <w:tmpl w:val="00AD1FE3"/>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7" w15:restartNumberingAfterBreak="0">
    <w:nsid w:val="0209390F"/>
    <w:multiLevelType w:val="multilevel"/>
    <w:tmpl w:val="0209390F"/>
    <w:lvl w:ilvl="0">
      <w:start w:val="1"/>
      <w:numFmt w:val="bullet"/>
      <w:lvlText w:val=""/>
      <w:lvlJc w:val="left"/>
      <w:pPr>
        <w:tabs>
          <w:tab w:val="left" w:pos="720"/>
        </w:tabs>
        <w:ind w:left="720" w:hanging="360"/>
      </w:pPr>
      <w:rPr>
        <w:rFonts w:ascii="Wingdings" w:hAnsi="Wingding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8" w15:restartNumberingAfterBreak="0">
    <w:nsid w:val="022F7911"/>
    <w:multiLevelType w:val="multilevel"/>
    <w:tmpl w:val="022F791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2AF2DCF"/>
    <w:multiLevelType w:val="multilevel"/>
    <w:tmpl w:val="02AF2DCF"/>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10" w15:restartNumberingAfterBreak="0">
    <w:nsid w:val="03226839"/>
    <w:multiLevelType w:val="multilevel"/>
    <w:tmpl w:val="03226839"/>
    <w:lvl w:ilvl="0">
      <w:start w:val="1"/>
      <w:numFmt w:val="decimal"/>
      <w:lvlText w:val="%1."/>
      <w:lvlJc w:val="left"/>
      <w:pPr>
        <w:ind w:left="674" w:hanging="420"/>
      </w:pPr>
    </w:lvl>
    <w:lvl w:ilvl="1">
      <w:start w:val="1"/>
      <w:numFmt w:val="lowerLetter"/>
      <w:lvlText w:val="%2)"/>
      <w:lvlJc w:val="left"/>
      <w:pPr>
        <w:ind w:left="1094" w:hanging="420"/>
      </w:pPr>
    </w:lvl>
    <w:lvl w:ilvl="2">
      <w:start w:val="1"/>
      <w:numFmt w:val="lowerRoman"/>
      <w:lvlText w:val="%3."/>
      <w:lvlJc w:val="right"/>
      <w:pPr>
        <w:ind w:left="1514" w:hanging="420"/>
      </w:pPr>
    </w:lvl>
    <w:lvl w:ilvl="3">
      <w:start w:val="1"/>
      <w:numFmt w:val="decimal"/>
      <w:lvlText w:val="%4."/>
      <w:lvlJc w:val="left"/>
      <w:pPr>
        <w:ind w:left="1934" w:hanging="420"/>
      </w:pPr>
    </w:lvl>
    <w:lvl w:ilvl="4">
      <w:start w:val="1"/>
      <w:numFmt w:val="lowerLetter"/>
      <w:lvlText w:val="%5)"/>
      <w:lvlJc w:val="left"/>
      <w:pPr>
        <w:ind w:left="2354" w:hanging="420"/>
      </w:pPr>
    </w:lvl>
    <w:lvl w:ilvl="5">
      <w:start w:val="1"/>
      <w:numFmt w:val="lowerRoman"/>
      <w:lvlText w:val="%6."/>
      <w:lvlJc w:val="right"/>
      <w:pPr>
        <w:ind w:left="2774" w:hanging="420"/>
      </w:pPr>
    </w:lvl>
    <w:lvl w:ilvl="6">
      <w:start w:val="1"/>
      <w:numFmt w:val="decimal"/>
      <w:lvlText w:val="%7."/>
      <w:lvlJc w:val="left"/>
      <w:pPr>
        <w:ind w:left="3194" w:hanging="420"/>
      </w:pPr>
    </w:lvl>
    <w:lvl w:ilvl="7">
      <w:start w:val="1"/>
      <w:numFmt w:val="lowerLetter"/>
      <w:lvlText w:val="%8)"/>
      <w:lvlJc w:val="left"/>
      <w:pPr>
        <w:ind w:left="3614" w:hanging="420"/>
      </w:pPr>
    </w:lvl>
    <w:lvl w:ilvl="8">
      <w:start w:val="1"/>
      <w:numFmt w:val="lowerRoman"/>
      <w:lvlText w:val="%9."/>
      <w:lvlJc w:val="right"/>
      <w:pPr>
        <w:ind w:left="4034" w:hanging="420"/>
      </w:pPr>
    </w:lvl>
  </w:abstractNum>
  <w:abstractNum w:abstractNumId="11" w15:restartNumberingAfterBreak="0">
    <w:nsid w:val="053C6E7B"/>
    <w:multiLevelType w:val="multilevel"/>
    <w:tmpl w:val="053C6E7B"/>
    <w:lvl w:ilvl="0">
      <w:start w:val="1"/>
      <w:numFmt w:val="bullet"/>
      <w:lvlText w:val=""/>
      <w:lvlJc w:val="left"/>
      <w:pPr>
        <w:ind w:left="674" w:hanging="420"/>
      </w:pPr>
      <w:rPr>
        <w:rFonts w:ascii="Wingdings" w:hAnsi="Wingdings" w:hint="default"/>
      </w:rPr>
    </w:lvl>
    <w:lvl w:ilvl="1">
      <w:start w:val="1"/>
      <w:numFmt w:val="bullet"/>
      <w:lvlText w:val=""/>
      <w:lvlJc w:val="left"/>
      <w:pPr>
        <w:ind w:left="1094" w:hanging="420"/>
      </w:pPr>
      <w:rPr>
        <w:rFonts w:ascii="Wingdings" w:hAnsi="Wingdings" w:hint="default"/>
      </w:rPr>
    </w:lvl>
    <w:lvl w:ilvl="2">
      <w:start w:val="1"/>
      <w:numFmt w:val="bullet"/>
      <w:lvlText w:val=""/>
      <w:lvlJc w:val="left"/>
      <w:pPr>
        <w:ind w:left="1514" w:hanging="420"/>
      </w:pPr>
      <w:rPr>
        <w:rFonts w:ascii="Wingdings" w:hAnsi="Wingdings" w:hint="default"/>
      </w:rPr>
    </w:lvl>
    <w:lvl w:ilvl="3">
      <w:start w:val="1"/>
      <w:numFmt w:val="bullet"/>
      <w:lvlText w:val=""/>
      <w:lvlJc w:val="left"/>
      <w:pPr>
        <w:ind w:left="1934" w:hanging="420"/>
      </w:pPr>
      <w:rPr>
        <w:rFonts w:ascii="Wingdings" w:hAnsi="Wingdings" w:hint="default"/>
      </w:rPr>
    </w:lvl>
    <w:lvl w:ilvl="4">
      <w:start w:val="1"/>
      <w:numFmt w:val="bullet"/>
      <w:lvlText w:val=""/>
      <w:lvlJc w:val="left"/>
      <w:pPr>
        <w:ind w:left="2354" w:hanging="420"/>
      </w:pPr>
      <w:rPr>
        <w:rFonts w:ascii="Wingdings" w:hAnsi="Wingdings" w:hint="default"/>
      </w:rPr>
    </w:lvl>
    <w:lvl w:ilvl="5">
      <w:start w:val="1"/>
      <w:numFmt w:val="bullet"/>
      <w:lvlText w:val=""/>
      <w:lvlJc w:val="left"/>
      <w:pPr>
        <w:ind w:left="2774" w:hanging="420"/>
      </w:pPr>
      <w:rPr>
        <w:rFonts w:ascii="Wingdings" w:hAnsi="Wingdings" w:hint="default"/>
      </w:rPr>
    </w:lvl>
    <w:lvl w:ilvl="6">
      <w:start w:val="1"/>
      <w:numFmt w:val="bullet"/>
      <w:lvlText w:val=""/>
      <w:lvlJc w:val="left"/>
      <w:pPr>
        <w:ind w:left="3194" w:hanging="420"/>
      </w:pPr>
      <w:rPr>
        <w:rFonts w:ascii="Wingdings" w:hAnsi="Wingdings" w:hint="default"/>
      </w:rPr>
    </w:lvl>
    <w:lvl w:ilvl="7">
      <w:start w:val="1"/>
      <w:numFmt w:val="bullet"/>
      <w:lvlText w:val=""/>
      <w:lvlJc w:val="left"/>
      <w:pPr>
        <w:ind w:left="3614" w:hanging="420"/>
      </w:pPr>
      <w:rPr>
        <w:rFonts w:ascii="Wingdings" w:hAnsi="Wingdings" w:hint="default"/>
      </w:rPr>
    </w:lvl>
    <w:lvl w:ilvl="8">
      <w:start w:val="1"/>
      <w:numFmt w:val="bullet"/>
      <w:lvlText w:val=""/>
      <w:lvlJc w:val="left"/>
      <w:pPr>
        <w:ind w:left="4034" w:hanging="420"/>
      </w:pPr>
      <w:rPr>
        <w:rFonts w:ascii="Wingdings" w:hAnsi="Wingdings" w:hint="default"/>
      </w:rPr>
    </w:lvl>
  </w:abstractNum>
  <w:abstractNum w:abstractNumId="12" w15:restartNumberingAfterBreak="0">
    <w:nsid w:val="079938EB"/>
    <w:multiLevelType w:val="multilevel"/>
    <w:tmpl w:val="079938EB"/>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13" w15:restartNumberingAfterBreak="0">
    <w:nsid w:val="09CC1499"/>
    <w:multiLevelType w:val="multilevel"/>
    <w:tmpl w:val="09CC1499"/>
    <w:lvl w:ilvl="0">
      <w:start w:val="1"/>
      <w:numFmt w:val="decimal"/>
      <w:lvlText w:val="%1)"/>
      <w:lvlJc w:val="left"/>
      <w:pPr>
        <w:ind w:left="932" w:hanging="420"/>
      </w:pPr>
    </w:lvl>
    <w:lvl w:ilvl="1">
      <w:start w:val="1"/>
      <w:numFmt w:val="lowerLetter"/>
      <w:lvlText w:val="%2)"/>
      <w:lvlJc w:val="left"/>
      <w:pPr>
        <w:ind w:left="1352" w:hanging="420"/>
      </w:pPr>
    </w:lvl>
    <w:lvl w:ilvl="2">
      <w:start w:val="1"/>
      <w:numFmt w:val="lowerRoman"/>
      <w:lvlText w:val="%3."/>
      <w:lvlJc w:val="right"/>
      <w:pPr>
        <w:ind w:left="1772" w:hanging="420"/>
      </w:pPr>
    </w:lvl>
    <w:lvl w:ilvl="3">
      <w:start w:val="1"/>
      <w:numFmt w:val="decimal"/>
      <w:lvlText w:val="%4."/>
      <w:lvlJc w:val="left"/>
      <w:pPr>
        <w:ind w:left="2192" w:hanging="420"/>
      </w:pPr>
    </w:lvl>
    <w:lvl w:ilvl="4">
      <w:start w:val="1"/>
      <w:numFmt w:val="lowerLetter"/>
      <w:lvlText w:val="%5)"/>
      <w:lvlJc w:val="left"/>
      <w:pPr>
        <w:ind w:left="2612" w:hanging="420"/>
      </w:pPr>
    </w:lvl>
    <w:lvl w:ilvl="5">
      <w:start w:val="1"/>
      <w:numFmt w:val="lowerRoman"/>
      <w:lvlText w:val="%6."/>
      <w:lvlJc w:val="right"/>
      <w:pPr>
        <w:ind w:left="3032" w:hanging="420"/>
      </w:pPr>
    </w:lvl>
    <w:lvl w:ilvl="6">
      <w:start w:val="1"/>
      <w:numFmt w:val="decimal"/>
      <w:lvlText w:val="%7."/>
      <w:lvlJc w:val="left"/>
      <w:pPr>
        <w:ind w:left="3452" w:hanging="420"/>
      </w:pPr>
    </w:lvl>
    <w:lvl w:ilvl="7">
      <w:start w:val="1"/>
      <w:numFmt w:val="lowerLetter"/>
      <w:lvlText w:val="%8)"/>
      <w:lvlJc w:val="left"/>
      <w:pPr>
        <w:ind w:left="3872" w:hanging="420"/>
      </w:pPr>
    </w:lvl>
    <w:lvl w:ilvl="8">
      <w:start w:val="1"/>
      <w:numFmt w:val="lowerRoman"/>
      <w:lvlText w:val="%9."/>
      <w:lvlJc w:val="right"/>
      <w:pPr>
        <w:ind w:left="4292" w:hanging="420"/>
      </w:pPr>
    </w:lvl>
  </w:abstractNum>
  <w:abstractNum w:abstractNumId="14" w15:restartNumberingAfterBreak="0">
    <w:nsid w:val="0A186448"/>
    <w:multiLevelType w:val="multilevel"/>
    <w:tmpl w:val="0A186448"/>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15" w15:restartNumberingAfterBreak="0">
    <w:nsid w:val="0A3BBC58"/>
    <w:multiLevelType w:val="singleLevel"/>
    <w:tmpl w:val="0A3BBC58"/>
    <w:lvl w:ilvl="0">
      <w:start w:val="1"/>
      <w:numFmt w:val="decimal"/>
      <w:suff w:val="space"/>
      <w:lvlText w:val="%1."/>
      <w:lvlJc w:val="left"/>
      <w:pPr>
        <w:ind w:left="105" w:firstLine="0"/>
      </w:pPr>
    </w:lvl>
  </w:abstractNum>
  <w:abstractNum w:abstractNumId="16" w15:restartNumberingAfterBreak="0">
    <w:nsid w:val="0D191CB9"/>
    <w:multiLevelType w:val="multilevel"/>
    <w:tmpl w:val="0D191CB9"/>
    <w:lvl w:ilvl="0">
      <w:start w:val="1"/>
      <w:numFmt w:val="decimal"/>
      <w:lvlText w:val="%1)"/>
      <w:lvlJc w:val="left"/>
      <w:pPr>
        <w:ind w:left="1094" w:hanging="420"/>
      </w:pPr>
    </w:lvl>
    <w:lvl w:ilvl="1">
      <w:start w:val="1"/>
      <w:numFmt w:val="lowerLetter"/>
      <w:lvlText w:val="%2)"/>
      <w:lvlJc w:val="left"/>
      <w:pPr>
        <w:ind w:left="1514" w:hanging="420"/>
      </w:pPr>
    </w:lvl>
    <w:lvl w:ilvl="2">
      <w:start w:val="1"/>
      <w:numFmt w:val="lowerRoman"/>
      <w:lvlText w:val="%3."/>
      <w:lvlJc w:val="right"/>
      <w:pPr>
        <w:ind w:left="1934" w:hanging="420"/>
      </w:pPr>
    </w:lvl>
    <w:lvl w:ilvl="3">
      <w:start w:val="1"/>
      <w:numFmt w:val="decimal"/>
      <w:lvlText w:val="%4."/>
      <w:lvlJc w:val="left"/>
      <w:pPr>
        <w:ind w:left="2354" w:hanging="420"/>
      </w:pPr>
    </w:lvl>
    <w:lvl w:ilvl="4">
      <w:start w:val="1"/>
      <w:numFmt w:val="lowerLetter"/>
      <w:lvlText w:val="%5)"/>
      <w:lvlJc w:val="left"/>
      <w:pPr>
        <w:ind w:left="2774" w:hanging="420"/>
      </w:pPr>
    </w:lvl>
    <w:lvl w:ilvl="5">
      <w:start w:val="1"/>
      <w:numFmt w:val="lowerRoman"/>
      <w:lvlText w:val="%6."/>
      <w:lvlJc w:val="right"/>
      <w:pPr>
        <w:ind w:left="3194" w:hanging="420"/>
      </w:pPr>
    </w:lvl>
    <w:lvl w:ilvl="6">
      <w:start w:val="1"/>
      <w:numFmt w:val="decimal"/>
      <w:lvlText w:val="%7."/>
      <w:lvlJc w:val="left"/>
      <w:pPr>
        <w:ind w:left="3614" w:hanging="420"/>
      </w:pPr>
    </w:lvl>
    <w:lvl w:ilvl="7">
      <w:start w:val="1"/>
      <w:numFmt w:val="lowerLetter"/>
      <w:lvlText w:val="%8)"/>
      <w:lvlJc w:val="left"/>
      <w:pPr>
        <w:ind w:left="4034" w:hanging="420"/>
      </w:pPr>
    </w:lvl>
    <w:lvl w:ilvl="8">
      <w:start w:val="1"/>
      <w:numFmt w:val="lowerRoman"/>
      <w:lvlText w:val="%9."/>
      <w:lvlJc w:val="right"/>
      <w:pPr>
        <w:ind w:left="4454" w:hanging="420"/>
      </w:pPr>
    </w:lvl>
  </w:abstractNum>
  <w:abstractNum w:abstractNumId="17" w15:restartNumberingAfterBreak="0">
    <w:nsid w:val="0E61610B"/>
    <w:multiLevelType w:val="multilevel"/>
    <w:tmpl w:val="0E61610B"/>
    <w:lvl w:ilvl="0">
      <w:start w:val="1"/>
      <w:numFmt w:val="decimal"/>
      <w:lvlText w:val="%1)"/>
      <w:lvlJc w:val="left"/>
      <w:pPr>
        <w:ind w:left="1035" w:hanging="420"/>
      </w:pPr>
    </w:lvl>
    <w:lvl w:ilvl="1">
      <w:start w:val="1"/>
      <w:numFmt w:val="lowerLetter"/>
      <w:lvlText w:val="%2)"/>
      <w:lvlJc w:val="left"/>
      <w:pPr>
        <w:ind w:left="1455" w:hanging="420"/>
      </w:pPr>
    </w:lvl>
    <w:lvl w:ilvl="2">
      <w:start w:val="1"/>
      <w:numFmt w:val="lowerRoman"/>
      <w:lvlText w:val="%3."/>
      <w:lvlJc w:val="right"/>
      <w:pPr>
        <w:ind w:left="1875" w:hanging="420"/>
      </w:pPr>
    </w:lvl>
    <w:lvl w:ilvl="3">
      <w:start w:val="1"/>
      <w:numFmt w:val="decimal"/>
      <w:lvlText w:val="%4."/>
      <w:lvlJc w:val="left"/>
      <w:pPr>
        <w:ind w:left="2295" w:hanging="420"/>
      </w:pPr>
    </w:lvl>
    <w:lvl w:ilvl="4">
      <w:start w:val="1"/>
      <w:numFmt w:val="lowerLetter"/>
      <w:lvlText w:val="%5)"/>
      <w:lvlJc w:val="left"/>
      <w:pPr>
        <w:ind w:left="2715" w:hanging="420"/>
      </w:pPr>
    </w:lvl>
    <w:lvl w:ilvl="5">
      <w:start w:val="1"/>
      <w:numFmt w:val="lowerRoman"/>
      <w:lvlText w:val="%6."/>
      <w:lvlJc w:val="right"/>
      <w:pPr>
        <w:ind w:left="3135" w:hanging="420"/>
      </w:pPr>
    </w:lvl>
    <w:lvl w:ilvl="6">
      <w:start w:val="1"/>
      <w:numFmt w:val="decimal"/>
      <w:lvlText w:val="%7."/>
      <w:lvlJc w:val="left"/>
      <w:pPr>
        <w:ind w:left="3555" w:hanging="420"/>
      </w:pPr>
    </w:lvl>
    <w:lvl w:ilvl="7">
      <w:start w:val="1"/>
      <w:numFmt w:val="lowerLetter"/>
      <w:lvlText w:val="%8)"/>
      <w:lvlJc w:val="left"/>
      <w:pPr>
        <w:ind w:left="3975" w:hanging="420"/>
      </w:pPr>
    </w:lvl>
    <w:lvl w:ilvl="8">
      <w:start w:val="1"/>
      <w:numFmt w:val="lowerRoman"/>
      <w:lvlText w:val="%9."/>
      <w:lvlJc w:val="right"/>
      <w:pPr>
        <w:ind w:left="4395" w:hanging="420"/>
      </w:pPr>
    </w:lvl>
  </w:abstractNum>
  <w:abstractNum w:abstractNumId="18" w15:restartNumberingAfterBreak="0">
    <w:nsid w:val="0EF32680"/>
    <w:multiLevelType w:val="multilevel"/>
    <w:tmpl w:val="0EF3268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0FB0712A"/>
    <w:multiLevelType w:val="singleLevel"/>
    <w:tmpl w:val="0FB0712A"/>
    <w:lvl w:ilvl="0">
      <w:start w:val="1"/>
      <w:numFmt w:val="decimal"/>
      <w:suff w:val="space"/>
      <w:lvlText w:val="%1."/>
      <w:lvlJc w:val="left"/>
      <w:pPr>
        <w:ind w:left="105" w:firstLine="0"/>
      </w:pPr>
    </w:lvl>
  </w:abstractNum>
  <w:abstractNum w:abstractNumId="20" w15:restartNumberingAfterBreak="0">
    <w:nsid w:val="118127D3"/>
    <w:multiLevelType w:val="multilevel"/>
    <w:tmpl w:val="118127D3"/>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21" w15:restartNumberingAfterBreak="0">
    <w:nsid w:val="16A03C0D"/>
    <w:multiLevelType w:val="multilevel"/>
    <w:tmpl w:val="16A03C0D"/>
    <w:lvl w:ilvl="0">
      <w:start w:val="1"/>
      <w:numFmt w:val="decimal"/>
      <w:lvlText w:val="%1."/>
      <w:lvlJc w:val="left"/>
      <w:pPr>
        <w:tabs>
          <w:tab w:val="left" w:pos="1080"/>
        </w:tabs>
        <w:ind w:left="1080" w:hanging="360"/>
      </w:pPr>
      <w:rPr>
        <w:rFonts w:hint="default"/>
      </w:rPr>
    </w:lvl>
    <w:lvl w:ilvl="1">
      <w:start w:val="1"/>
      <w:numFmt w:val="lowerLetter"/>
      <w:lvlText w:val="%2)"/>
      <w:lvlJc w:val="left"/>
      <w:pPr>
        <w:tabs>
          <w:tab w:val="left" w:pos="1560"/>
        </w:tabs>
        <w:ind w:left="1560" w:hanging="420"/>
      </w:pPr>
    </w:lvl>
    <w:lvl w:ilvl="2">
      <w:start w:val="1"/>
      <w:numFmt w:val="lowerRoman"/>
      <w:lvlText w:val="%3."/>
      <w:lvlJc w:val="right"/>
      <w:pPr>
        <w:tabs>
          <w:tab w:val="left" w:pos="1980"/>
        </w:tabs>
        <w:ind w:left="1980" w:hanging="420"/>
      </w:p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22" w15:restartNumberingAfterBreak="0">
    <w:nsid w:val="18DF71FC"/>
    <w:multiLevelType w:val="singleLevel"/>
    <w:tmpl w:val="18DF71FC"/>
    <w:lvl w:ilvl="0">
      <w:start w:val="1"/>
      <w:numFmt w:val="decimal"/>
      <w:suff w:val="space"/>
      <w:lvlText w:val="%1."/>
      <w:lvlJc w:val="left"/>
    </w:lvl>
  </w:abstractNum>
  <w:abstractNum w:abstractNumId="23" w15:restartNumberingAfterBreak="0">
    <w:nsid w:val="213D7D79"/>
    <w:multiLevelType w:val="singleLevel"/>
    <w:tmpl w:val="213D7D79"/>
    <w:lvl w:ilvl="0">
      <w:start w:val="2"/>
      <w:numFmt w:val="chineseCounting"/>
      <w:suff w:val="nothing"/>
      <w:lvlText w:val="（%1）"/>
      <w:lvlJc w:val="left"/>
      <w:rPr>
        <w:rFonts w:hint="eastAsia"/>
        <w:b/>
        <w:sz w:val="24"/>
        <w:szCs w:val="24"/>
      </w:rPr>
    </w:lvl>
  </w:abstractNum>
  <w:abstractNum w:abstractNumId="24" w15:restartNumberingAfterBreak="0">
    <w:nsid w:val="250575D8"/>
    <w:multiLevelType w:val="multilevel"/>
    <w:tmpl w:val="250575D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664145B"/>
    <w:multiLevelType w:val="multilevel"/>
    <w:tmpl w:val="2664145B"/>
    <w:lvl w:ilvl="0">
      <w:start w:val="1"/>
      <w:numFmt w:val="decimal"/>
      <w:lvlText w:val="%1)"/>
      <w:lvlJc w:val="left"/>
      <w:pPr>
        <w:ind w:left="1094" w:hanging="420"/>
      </w:pPr>
    </w:lvl>
    <w:lvl w:ilvl="1">
      <w:start w:val="1"/>
      <w:numFmt w:val="lowerLetter"/>
      <w:lvlText w:val="%2)"/>
      <w:lvlJc w:val="left"/>
      <w:pPr>
        <w:ind w:left="1514" w:hanging="420"/>
      </w:pPr>
    </w:lvl>
    <w:lvl w:ilvl="2">
      <w:start w:val="1"/>
      <w:numFmt w:val="lowerRoman"/>
      <w:lvlText w:val="%3."/>
      <w:lvlJc w:val="right"/>
      <w:pPr>
        <w:ind w:left="1934" w:hanging="420"/>
      </w:pPr>
    </w:lvl>
    <w:lvl w:ilvl="3">
      <w:start w:val="1"/>
      <w:numFmt w:val="decimal"/>
      <w:lvlText w:val="%4."/>
      <w:lvlJc w:val="left"/>
      <w:pPr>
        <w:ind w:left="2354" w:hanging="420"/>
      </w:pPr>
    </w:lvl>
    <w:lvl w:ilvl="4">
      <w:start w:val="1"/>
      <w:numFmt w:val="lowerLetter"/>
      <w:lvlText w:val="%5)"/>
      <w:lvlJc w:val="left"/>
      <w:pPr>
        <w:ind w:left="2774" w:hanging="420"/>
      </w:pPr>
    </w:lvl>
    <w:lvl w:ilvl="5">
      <w:start w:val="1"/>
      <w:numFmt w:val="lowerRoman"/>
      <w:lvlText w:val="%6."/>
      <w:lvlJc w:val="right"/>
      <w:pPr>
        <w:ind w:left="3194" w:hanging="420"/>
      </w:pPr>
    </w:lvl>
    <w:lvl w:ilvl="6">
      <w:start w:val="1"/>
      <w:numFmt w:val="decimal"/>
      <w:lvlText w:val="%7."/>
      <w:lvlJc w:val="left"/>
      <w:pPr>
        <w:ind w:left="3614" w:hanging="420"/>
      </w:pPr>
    </w:lvl>
    <w:lvl w:ilvl="7">
      <w:start w:val="1"/>
      <w:numFmt w:val="lowerLetter"/>
      <w:lvlText w:val="%8)"/>
      <w:lvlJc w:val="left"/>
      <w:pPr>
        <w:ind w:left="4034" w:hanging="420"/>
      </w:pPr>
    </w:lvl>
    <w:lvl w:ilvl="8">
      <w:start w:val="1"/>
      <w:numFmt w:val="lowerRoman"/>
      <w:lvlText w:val="%9."/>
      <w:lvlJc w:val="right"/>
      <w:pPr>
        <w:ind w:left="4454" w:hanging="420"/>
      </w:pPr>
    </w:lvl>
  </w:abstractNum>
  <w:abstractNum w:abstractNumId="26" w15:restartNumberingAfterBreak="0">
    <w:nsid w:val="275C1EDC"/>
    <w:multiLevelType w:val="multilevel"/>
    <w:tmpl w:val="275C1EDC"/>
    <w:lvl w:ilvl="0">
      <w:start w:val="1"/>
      <w:numFmt w:val="decimal"/>
      <w:lvlText w:val="%1)"/>
      <w:lvlJc w:val="left"/>
      <w:pPr>
        <w:ind w:left="1054" w:hanging="420"/>
      </w:pPr>
    </w:lvl>
    <w:lvl w:ilvl="1">
      <w:start w:val="1"/>
      <w:numFmt w:val="lowerLetter"/>
      <w:lvlText w:val="%2)"/>
      <w:lvlJc w:val="left"/>
      <w:pPr>
        <w:ind w:left="1474" w:hanging="420"/>
      </w:pPr>
    </w:lvl>
    <w:lvl w:ilvl="2">
      <w:start w:val="1"/>
      <w:numFmt w:val="lowerRoman"/>
      <w:lvlText w:val="%3."/>
      <w:lvlJc w:val="right"/>
      <w:pPr>
        <w:ind w:left="1894" w:hanging="420"/>
      </w:p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7" w15:restartNumberingAfterBreak="0">
    <w:nsid w:val="27CD24DD"/>
    <w:multiLevelType w:val="multilevel"/>
    <w:tmpl w:val="27CD24D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296B25C9"/>
    <w:multiLevelType w:val="multilevel"/>
    <w:tmpl w:val="296B25C9"/>
    <w:lvl w:ilvl="0">
      <w:start w:val="1"/>
      <w:numFmt w:val="decimal"/>
      <w:lvlText w:val="%1)"/>
      <w:lvlJc w:val="left"/>
      <w:pPr>
        <w:ind w:left="994" w:hanging="360"/>
      </w:pPr>
      <w:rPr>
        <w:rFonts w:hint="default"/>
      </w:rPr>
    </w:lvl>
    <w:lvl w:ilvl="1">
      <w:start w:val="1"/>
      <w:numFmt w:val="lowerLetter"/>
      <w:lvlText w:val="%2)"/>
      <w:lvlJc w:val="left"/>
      <w:pPr>
        <w:ind w:left="1474" w:hanging="420"/>
      </w:pPr>
    </w:lvl>
    <w:lvl w:ilvl="2">
      <w:start w:val="1"/>
      <w:numFmt w:val="lowerRoman"/>
      <w:lvlText w:val="%3."/>
      <w:lvlJc w:val="right"/>
      <w:pPr>
        <w:ind w:left="1894" w:hanging="420"/>
      </w:p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2C543BBC"/>
    <w:multiLevelType w:val="multilevel"/>
    <w:tmpl w:val="2C543BBC"/>
    <w:lvl w:ilvl="0">
      <w:start w:val="1"/>
      <w:numFmt w:val="decimal"/>
      <w:lvlText w:val="%1."/>
      <w:lvlJc w:val="left"/>
      <w:pPr>
        <w:ind w:left="674" w:hanging="420"/>
      </w:pPr>
      <w:rPr>
        <w:rFonts w:hint="default"/>
      </w:rPr>
    </w:lvl>
    <w:lvl w:ilvl="1">
      <w:start w:val="1"/>
      <w:numFmt w:val="lowerLetter"/>
      <w:lvlText w:val="%2)"/>
      <w:lvlJc w:val="left"/>
      <w:pPr>
        <w:ind w:left="1094" w:hanging="420"/>
      </w:pPr>
    </w:lvl>
    <w:lvl w:ilvl="2">
      <w:start w:val="1"/>
      <w:numFmt w:val="lowerRoman"/>
      <w:lvlText w:val="%3."/>
      <w:lvlJc w:val="right"/>
      <w:pPr>
        <w:ind w:left="1514" w:hanging="420"/>
      </w:pPr>
    </w:lvl>
    <w:lvl w:ilvl="3">
      <w:start w:val="1"/>
      <w:numFmt w:val="decimal"/>
      <w:lvlText w:val="%4."/>
      <w:lvlJc w:val="left"/>
      <w:pPr>
        <w:ind w:left="1934" w:hanging="420"/>
      </w:pPr>
    </w:lvl>
    <w:lvl w:ilvl="4">
      <w:start w:val="1"/>
      <w:numFmt w:val="lowerLetter"/>
      <w:lvlText w:val="%5)"/>
      <w:lvlJc w:val="left"/>
      <w:pPr>
        <w:ind w:left="2354" w:hanging="420"/>
      </w:pPr>
    </w:lvl>
    <w:lvl w:ilvl="5">
      <w:start w:val="1"/>
      <w:numFmt w:val="lowerRoman"/>
      <w:lvlText w:val="%6."/>
      <w:lvlJc w:val="right"/>
      <w:pPr>
        <w:ind w:left="2774" w:hanging="420"/>
      </w:pPr>
    </w:lvl>
    <w:lvl w:ilvl="6">
      <w:start w:val="1"/>
      <w:numFmt w:val="decimal"/>
      <w:lvlText w:val="%7."/>
      <w:lvlJc w:val="left"/>
      <w:pPr>
        <w:ind w:left="3194" w:hanging="420"/>
      </w:pPr>
    </w:lvl>
    <w:lvl w:ilvl="7">
      <w:start w:val="1"/>
      <w:numFmt w:val="lowerLetter"/>
      <w:lvlText w:val="%8)"/>
      <w:lvlJc w:val="left"/>
      <w:pPr>
        <w:ind w:left="3614" w:hanging="420"/>
      </w:pPr>
    </w:lvl>
    <w:lvl w:ilvl="8">
      <w:start w:val="1"/>
      <w:numFmt w:val="lowerRoman"/>
      <w:lvlText w:val="%9."/>
      <w:lvlJc w:val="right"/>
      <w:pPr>
        <w:ind w:left="4034" w:hanging="420"/>
      </w:pPr>
    </w:lvl>
  </w:abstractNum>
  <w:abstractNum w:abstractNumId="30" w15:restartNumberingAfterBreak="0">
    <w:nsid w:val="2D717DEB"/>
    <w:multiLevelType w:val="multilevel"/>
    <w:tmpl w:val="2D717DEB"/>
    <w:lvl w:ilvl="0">
      <w:start w:val="1"/>
      <w:numFmt w:val="decimal"/>
      <w:lvlText w:val="%1)"/>
      <w:lvlJc w:val="left"/>
      <w:pPr>
        <w:ind w:left="1034" w:hanging="360"/>
      </w:pPr>
      <w:rPr>
        <w:rFonts w:hint="eastAsia"/>
      </w:rPr>
    </w:lvl>
    <w:lvl w:ilvl="1">
      <w:start w:val="1"/>
      <w:numFmt w:val="lowerLetter"/>
      <w:lvlText w:val="%2)"/>
      <w:lvlJc w:val="left"/>
      <w:pPr>
        <w:ind w:left="1514" w:hanging="420"/>
      </w:pPr>
    </w:lvl>
    <w:lvl w:ilvl="2">
      <w:start w:val="1"/>
      <w:numFmt w:val="lowerRoman"/>
      <w:lvlText w:val="%3."/>
      <w:lvlJc w:val="right"/>
      <w:pPr>
        <w:ind w:left="1934" w:hanging="420"/>
      </w:pPr>
    </w:lvl>
    <w:lvl w:ilvl="3">
      <w:start w:val="1"/>
      <w:numFmt w:val="decimal"/>
      <w:lvlText w:val="%4."/>
      <w:lvlJc w:val="left"/>
      <w:pPr>
        <w:ind w:left="2354" w:hanging="420"/>
      </w:pPr>
    </w:lvl>
    <w:lvl w:ilvl="4">
      <w:start w:val="1"/>
      <w:numFmt w:val="lowerLetter"/>
      <w:lvlText w:val="%5)"/>
      <w:lvlJc w:val="left"/>
      <w:pPr>
        <w:ind w:left="2774" w:hanging="420"/>
      </w:pPr>
    </w:lvl>
    <w:lvl w:ilvl="5">
      <w:start w:val="1"/>
      <w:numFmt w:val="lowerRoman"/>
      <w:lvlText w:val="%6."/>
      <w:lvlJc w:val="right"/>
      <w:pPr>
        <w:ind w:left="3194" w:hanging="420"/>
      </w:pPr>
    </w:lvl>
    <w:lvl w:ilvl="6">
      <w:start w:val="1"/>
      <w:numFmt w:val="decimal"/>
      <w:lvlText w:val="%7."/>
      <w:lvlJc w:val="left"/>
      <w:pPr>
        <w:ind w:left="3614" w:hanging="420"/>
      </w:pPr>
    </w:lvl>
    <w:lvl w:ilvl="7">
      <w:start w:val="1"/>
      <w:numFmt w:val="lowerLetter"/>
      <w:lvlText w:val="%8)"/>
      <w:lvlJc w:val="left"/>
      <w:pPr>
        <w:ind w:left="4034" w:hanging="420"/>
      </w:pPr>
    </w:lvl>
    <w:lvl w:ilvl="8">
      <w:start w:val="1"/>
      <w:numFmt w:val="lowerRoman"/>
      <w:lvlText w:val="%9."/>
      <w:lvlJc w:val="right"/>
      <w:pPr>
        <w:ind w:left="4454" w:hanging="420"/>
      </w:pPr>
    </w:lvl>
  </w:abstractNum>
  <w:abstractNum w:abstractNumId="31" w15:restartNumberingAfterBreak="0">
    <w:nsid w:val="322B47B6"/>
    <w:multiLevelType w:val="multilevel"/>
    <w:tmpl w:val="322B47B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345E3417"/>
    <w:multiLevelType w:val="multilevel"/>
    <w:tmpl w:val="345E3417"/>
    <w:lvl w:ilvl="0">
      <w:start w:val="1"/>
      <w:numFmt w:val="decimal"/>
      <w:lvlText w:val="%1)"/>
      <w:lvlJc w:val="left"/>
      <w:pPr>
        <w:ind w:left="1094" w:hanging="420"/>
      </w:pPr>
    </w:lvl>
    <w:lvl w:ilvl="1">
      <w:start w:val="1"/>
      <w:numFmt w:val="lowerLetter"/>
      <w:lvlText w:val="%2)"/>
      <w:lvlJc w:val="left"/>
      <w:pPr>
        <w:ind w:left="1514" w:hanging="420"/>
      </w:pPr>
    </w:lvl>
    <w:lvl w:ilvl="2">
      <w:start w:val="1"/>
      <w:numFmt w:val="lowerRoman"/>
      <w:lvlText w:val="%3."/>
      <w:lvlJc w:val="right"/>
      <w:pPr>
        <w:ind w:left="1934" w:hanging="420"/>
      </w:pPr>
    </w:lvl>
    <w:lvl w:ilvl="3">
      <w:start w:val="1"/>
      <w:numFmt w:val="decimal"/>
      <w:lvlText w:val="%4."/>
      <w:lvlJc w:val="left"/>
      <w:pPr>
        <w:ind w:left="2354" w:hanging="420"/>
      </w:pPr>
    </w:lvl>
    <w:lvl w:ilvl="4">
      <w:start w:val="1"/>
      <w:numFmt w:val="lowerLetter"/>
      <w:lvlText w:val="%5)"/>
      <w:lvlJc w:val="left"/>
      <w:pPr>
        <w:ind w:left="2774" w:hanging="420"/>
      </w:pPr>
    </w:lvl>
    <w:lvl w:ilvl="5">
      <w:start w:val="1"/>
      <w:numFmt w:val="lowerRoman"/>
      <w:lvlText w:val="%6."/>
      <w:lvlJc w:val="right"/>
      <w:pPr>
        <w:ind w:left="3194" w:hanging="420"/>
      </w:pPr>
    </w:lvl>
    <w:lvl w:ilvl="6">
      <w:start w:val="1"/>
      <w:numFmt w:val="decimal"/>
      <w:lvlText w:val="%7."/>
      <w:lvlJc w:val="left"/>
      <w:pPr>
        <w:ind w:left="3614" w:hanging="420"/>
      </w:pPr>
    </w:lvl>
    <w:lvl w:ilvl="7">
      <w:start w:val="1"/>
      <w:numFmt w:val="lowerLetter"/>
      <w:lvlText w:val="%8)"/>
      <w:lvlJc w:val="left"/>
      <w:pPr>
        <w:ind w:left="4034" w:hanging="420"/>
      </w:pPr>
    </w:lvl>
    <w:lvl w:ilvl="8">
      <w:start w:val="1"/>
      <w:numFmt w:val="lowerRoman"/>
      <w:lvlText w:val="%9."/>
      <w:lvlJc w:val="right"/>
      <w:pPr>
        <w:ind w:left="4454" w:hanging="420"/>
      </w:pPr>
    </w:lvl>
  </w:abstractNum>
  <w:abstractNum w:abstractNumId="33" w15:restartNumberingAfterBreak="0">
    <w:nsid w:val="3676BBBB"/>
    <w:multiLevelType w:val="singleLevel"/>
    <w:tmpl w:val="3676BBBB"/>
    <w:lvl w:ilvl="0">
      <w:start w:val="1"/>
      <w:numFmt w:val="decimal"/>
      <w:suff w:val="space"/>
      <w:lvlText w:val="%1."/>
      <w:lvlJc w:val="left"/>
      <w:pPr>
        <w:ind w:left="105" w:firstLine="0"/>
      </w:pPr>
    </w:lvl>
  </w:abstractNum>
  <w:abstractNum w:abstractNumId="34" w15:restartNumberingAfterBreak="0">
    <w:nsid w:val="36A0584C"/>
    <w:multiLevelType w:val="multilevel"/>
    <w:tmpl w:val="36A0584C"/>
    <w:lvl w:ilvl="0">
      <w:start w:val="1"/>
      <w:numFmt w:val="decimal"/>
      <w:lvlText w:val="%1)"/>
      <w:lvlJc w:val="left"/>
      <w:pPr>
        <w:ind w:left="1057" w:hanging="420"/>
      </w:pPr>
    </w:lvl>
    <w:lvl w:ilvl="1">
      <w:start w:val="1"/>
      <w:numFmt w:val="lowerLetter"/>
      <w:lvlText w:val="%2)"/>
      <w:lvlJc w:val="left"/>
      <w:pPr>
        <w:ind w:left="1477" w:hanging="420"/>
      </w:pPr>
    </w:lvl>
    <w:lvl w:ilvl="2">
      <w:start w:val="1"/>
      <w:numFmt w:val="lowerRoman"/>
      <w:lvlText w:val="%3."/>
      <w:lvlJc w:val="right"/>
      <w:pPr>
        <w:ind w:left="1897" w:hanging="420"/>
      </w:pPr>
    </w:lvl>
    <w:lvl w:ilvl="3">
      <w:start w:val="1"/>
      <w:numFmt w:val="decimal"/>
      <w:lvlText w:val="%4."/>
      <w:lvlJc w:val="left"/>
      <w:pPr>
        <w:ind w:left="2317" w:hanging="420"/>
      </w:pPr>
    </w:lvl>
    <w:lvl w:ilvl="4">
      <w:start w:val="1"/>
      <w:numFmt w:val="lowerLetter"/>
      <w:lvlText w:val="%5)"/>
      <w:lvlJc w:val="left"/>
      <w:pPr>
        <w:ind w:left="2737" w:hanging="420"/>
      </w:pPr>
    </w:lvl>
    <w:lvl w:ilvl="5">
      <w:start w:val="1"/>
      <w:numFmt w:val="lowerRoman"/>
      <w:lvlText w:val="%6."/>
      <w:lvlJc w:val="right"/>
      <w:pPr>
        <w:ind w:left="3157" w:hanging="420"/>
      </w:pPr>
    </w:lvl>
    <w:lvl w:ilvl="6">
      <w:start w:val="1"/>
      <w:numFmt w:val="decimal"/>
      <w:lvlText w:val="%7."/>
      <w:lvlJc w:val="left"/>
      <w:pPr>
        <w:ind w:left="3577" w:hanging="420"/>
      </w:pPr>
    </w:lvl>
    <w:lvl w:ilvl="7">
      <w:start w:val="1"/>
      <w:numFmt w:val="lowerLetter"/>
      <w:lvlText w:val="%8)"/>
      <w:lvlJc w:val="left"/>
      <w:pPr>
        <w:ind w:left="3997" w:hanging="420"/>
      </w:pPr>
    </w:lvl>
    <w:lvl w:ilvl="8">
      <w:start w:val="1"/>
      <w:numFmt w:val="lowerRoman"/>
      <w:lvlText w:val="%9."/>
      <w:lvlJc w:val="right"/>
      <w:pPr>
        <w:ind w:left="4417" w:hanging="420"/>
      </w:pPr>
    </w:lvl>
  </w:abstractNum>
  <w:abstractNum w:abstractNumId="35" w15:restartNumberingAfterBreak="0">
    <w:nsid w:val="393E41D0"/>
    <w:multiLevelType w:val="multilevel"/>
    <w:tmpl w:val="393E41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3B1B2EF6"/>
    <w:multiLevelType w:val="multilevel"/>
    <w:tmpl w:val="3B1B2EF6"/>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7" w15:restartNumberingAfterBreak="0">
    <w:nsid w:val="3B4F1491"/>
    <w:multiLevelType w:val="multilevel"/>
    <w:tmpl w:val="3B4F1491"/>
    <w:lvl w:ilvl="0">
      <w:start w:val="1"/>
      <w:numFmt w:val="decimal"/>
      <w:lvlText w:val="%1)"/>
      <w:lvlJc w:val="left"/>
      <w:pPr>
        <w:ind w:left="1094" w:hanging="420"/>
      </w:pPr>
    </w:lvl>
    <w:lvl w:ilvl="1">
      <w:start w:val="1"/>
      <w:numFmt w:val="lowerLetter"/>
      <w:lvlText w:val="%2)"/>
      <w:lvlJc w:val="left"/>
      <w:pPr>
        <w:ind w:left="1514" w:hanging="420"/>
      </w:pPr>
    </w:lvl>
    <w:lvl w:ilvl="2">
      <w:start w:val="1"/>
      <w:numFmt w:val="lowerRoman"/>
      <w:lvlText w:val="%3."/>
      <w:lvlJc w:val="right"/>
      <w:pPr>
        <w:ind w:left="1934" w:hanging="420"/>
      </w:pPr>
    </w:lvl>
    <w:lvl w:ilvl="3">
      <w:start w:val="1"/>
      <w:numFmt w:val="decimal"/>
      <w:lvlText w:val="%4."/>
      <w:lvlJc w:val="left"/>
      <w:pPr>
        <w:ind w:left="2354" w:hanging="420"/>
      </w:pPr>
    </w:lvl>
    <w:lvl w:ilvl="4">
      <w:start w:val="1"/>
      <w:numFmt w:val="lowerLetter"/>
      <w:lvlText w:val="%5)"/>
      <w:lvlJc w:val="left"/>
      <w:pPr>
        <w:ind w:left="2774" w:hanging="420"/>
      </w:pPr>
    </w:lvl>
    <w:lvl w:ilvl="5">
      <w:start w:val="1"/>
      <w:numFmt w:val="lowerRoman"/>
      <w:lvlText w:val="%6."/>
      <w:lvlJc w:val="right"/>
      <w:pPr>
        <w:ind w:left="3194" w:hanging="420"/>
      </w:pPr>
    </w:lvl>
    <w:lvl w:ilvl="6">
      <w:start w:val="1"/>
      <w:numFmt w:val="decimal"/>
      <w:lvlText w:val="%7."/>
      <w:lvlJc w:val="left"/>
      <w:pPr>
        <w:ind w:left="3614" w:hanging="420"/>
      </w:pPr>
    </w:lvl>
    <w:lvl w:ilvl="7">
      <w:start w:val="1"/>
      <w:numFmt w:val="lowerLetter"/>
      <w:lvlText w:val="%8)"/>
      <w:lvlJc w:val="left"/>
      <w:pPr>
        <w:ind w:left="4034" w:hanging="420"/>
      </w:pPr>
    </w:lvl>
    <w:lvl w:ilvl="8">
      <w:start w:val="1"/>
      <w:numFmt w:val="lowerRoman"/>
      <w:lvlText w:val="%9."/>
      <w:lvlJc w:val="right"/>
      <w:pPr>
        <w:ind w:left="4454" w:hanging="420"/>
      </w:pPr>
    </w:lvl>
  </w:abstractNum>
  <w:abstractNum w:abstractNumId="38" w15:restartNumberingAfterBreak="0">
    <w:nsid w:val="3F6008F5"/>
    <w:multiLevelType w:val="multilevel"/>
    <w:tmpl w:val="3F6008F5"/>
    <w:lvl w:ilvl="0">
      <w:start w:val="1"/>
      <w:numFmt w:val="decimal"/>
      <w:lvlText w:val="%1)"/>
      <w:lvlJc w:val="left"/>
      <w:pPr>
        <w:ind w:left="1094" w:hanging="420"/>
      </w:pPr>
    </w:lvl>
    <w:lvl w:ilvl="1">
      <w:start w:val="1"/>
      <w:numFmt w:val="lowerLetter"/>
      <w:lvlText w:val="%2)"/>
      <w:lvlJc w:val="left"/>
      <w:pPr>
        <w:ind w:left="1514" w:hanging="420"/>
      </w:pPr>
    </w:lvl>
    <w:lvl w:ilvl="2">
      <w:start w:val="1"/>
      <w:numFmt w:val="lowerRoman"/>
      <w:lvlText w:val="%3."/>
      <w:lvlJc w:val="right"/>
      <w:pPr>
        <w:ind w:left="1934" w:hanging="420"/>
      </w:pPr>
    </w:lvl>
    <w:lvl w:ilvl="3">
      <w:start w:val="1"/>
      <w:numFmt w:val="decimal"/>
      <w:lvlText w:val="%4."/>
      <w:lvlJc w:val="left"/>
      <w:pPr>
        <w:ind w:left="2354" w:hanging="420"/>
      </w:pPr>
    </w:lvl>
    <w:lvl w:ilvl="4">
      <w:start w:val="1"/>
      <w:numFmt w:val="lowerLetter"/>
      <w:lvlText w:val="%5)"/>
      <w:lvlJc w:val="left"/>
      <w:pPr>
        <w:ind w:left="2774" w:hanging="420"/>
      </w:pPr>
    </w:lvl>
    <w:lvl w:ilvl="5">
      <w:start w:val="1"/>
      <w:numFmt w:val="lowerRoman"/>
      <w:lvlText w:val="%6."/>
      <w:lvlJc w:val="right"/>
      <w:pPr>
        <w:ind w:left="3194" w:hanging="420"/>
      </w:pPr>
    </w:lvl>
    <w:lvl w:ilvl="6">
      <w:start w:val="1"/>
      <w:numFmt w:val="decimal"/>
      <w:lvlText w:val="%7."/>
      <w:lvlJc w:val="left"/>
      <w:pPr>
        <w:ind w:left="3614" w:hanging="420"/>
      </w:pPr>
    </w:lvl>
    <w:lvl w:ilvl="7">
      <w:start w:val="1"/>
      <w:numFmt w:val="lowerLetter"/>
      <w:lvlText w:val="%8)"/>
      <w:lvlJc w:val="left"/>
      <w:pPr>
        <w:ind w:left="4034" w:hanging="420"/>
      </w:pPr>
    </w:lvl>
    <w:lvl w:ilvl="8">
      <w:start w:val="1"/>
      <w:numFmt w:val="lowerRoman"/>
      <w:lvlText w:val="%9."/>
      <w:lvlJc w:val="right"/>
      <w:pPr>
        <w:ind w:left="4454" w:hanging="420"/>
      </w:pPr>
    </w:lvl>
  </w:abstractNum>
  <w:abstractNum w:abstractNumId="39" w15:restartNumberingAfterBreak="0">
    <w:nsid w:val="40320711"/>
    <w:multiLevelType w:val="multilevel"/>
    <w:tmpl w:val="4032071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0A25A75"/>
    <w:multiLevelType w:val="multilevel"/>
    <w:tmpl w:val="40A25A75"/>
    <w:lvl w:ilvl="0">
      <w:start w:val="1"/>
      <w:numFmt w:val="decimal"/>
      <w:lvlText w:val="%1)"/>
      <w:lvlJc w:val="left"/>
      <w:pPr>
        <w:ind w:left="932" w:hanging="420"/>
      </w:pPr>
    </w:lvl>
    <w:lvl w:ilvl="1">
      <w:start w:val="1"/>
      <w:numFmt w:val="lowerLetter"/>
      <w:lvlText w:val="%2)"/>
      <w:lvlJc w:val="left"/>
      <w:pPr>
        <w:ind w:left="1352" w:hanging="420"/>
      </w:pPr>
    </w:lvl>
    <w:lvl w:ilvl="2">
      <w:start w:val="1"/>
      <w:numFmt w:val="lowerRoman"/>
      <w:lvlText w:val="%3."/>
      <w:lvlJc w:val="right"/>
      <w:pPr>
        <w:ind w:left="1772" w:hanging="420"/>
      </w:pPr>
    </w:lvl>
    <w:lvl w:ilvl="3">
      <w:start w:val="1"/>
      <w:numFmt w:val="decimal"/>
      <w:lvlText w:val="%4."/>
      <w:lvlJc w:val="left"/>
      <w:pPr>
        <w:ind w:left="2192" w:hanging="420"/>
      </w:pPr>
    </w:lvl>
    <w:lvl w:ilvl="4">
      <w:start w:val="1"/>
      <w:numFmt w:val="lowerLetter"/>
      <w:lvlText w:val="%5)"/>
      <w:lvlJc w:val="left"/>
      <w:pPr>
        <w:ind w:left="2612" w:hanging="420"/>
      </w:pPr>
    </w:lvl>
    <w:lvl w:ilvl="5">
      <w:start w:val="1"/>
      <w:numFmt w:val="lowerRoman"/>
      <w:lvlText w:val="%6."/>
      <w:lvlJc w:val="right"/>
      <w:pPr>
        <w:ind w:left="3032" w:hanging="420"/>
      </w:pPr>
    </w:lvl>
    <w:lvl w:ilvl="6">
      <w:start w:val="1"/>
      <w:numFmt w:val="decimal"/>
      <w:lvlText w:val="%7."/>
      <w:lvlJc w:val="left"/>
      <w:pPr>
        <w:ind w:left="3452" w:hanging="420"/>
      </w:pPr>
    </w:lvl>
    <w:lvl w:ilvl="7">
      <w:start w:val="1"/>
      <w:numFmt w:val="lowerLetter"/>
      <w:lvlText w:val="%8)"/>
      <w:lvlJc w:val="left"/>
      <w:pPr>
        <w:ind w:left="3872" w:hanging="420"/>
      </w:pPr>
    </w:lvl>
    <w:lvl w:ilvl="8">
      <w:start w:val="1"/>
      <w:numFmt w:val="lowerRoman"/>
      <w:lvlText w:val="%9."/>
      <w:lvlJc w:val="right"/>
      <w:pPr>
        <w:ind w:left="4292" w:hanging="420"/>
      </w:pPr>
    </w:lvl>
  </w:abstractNum>
  <w:abstractNum w:abstractNumId="41" w15:restartNumberingAfterBreak="0">
    <w:nsid w:val="41035692"/>
    <w:multiLevelType w:val="multilevel"/>
    <w:tmpl w:val="41035692"/>
    <w:lvl w:ilvl="0">
      <w:start w:val="1"/>
      <w:numFmt w:val="decimal"/>
      <w:lvlText w:val="%1)"/>
      <w:lvlJc w:val="left"/>
      <w:pPr>
        <w:ind w:left="994" w:hanging="360"/>
      </w:pPr>
      <w:rPr>
        <w:rFonts w:hint="default"/>
      </w:rPr>
    </w:lvl>
    <w:lvl w:ilvl="1">
      <w:start w:val="1"/>
      <w:numFmt w:val="lowerLetter"/>
      <w:lvlText w:val="%2)"/>
      <w:lvlJc w:val="left"/>
      <w:pPr>
        <w:ind w:left="1474" w:hanging="420"/>
      </w:pPr>
    </w:lvl>
    <w:lvl w:ilvl="2">
      <w:start w:val="1"/>
      <w:numFmt w:val="lowerRoman"/>
      <w:lvlText w:val="%3."/>
      <w:lvlJc w:val="right"/>
      <w:pPr>
        <w:ind w:left="1894" w:hanging="420"/>
      </w:p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2" w15:restartNumberingAfterBreak="0">
    <w:nsid w:val="43596F9B"/>
    <w:multiLevelType w:val="multilevel"/>
    <w:tmpl w:val="43596F9B"/>
    <w:lvl w:ilvl="0">
      <w:start w:val="1"/>
      <w:numFmt w:val="decimal"/>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43" w15:restartNumberingAfterBreak="0">
    <w:nsid w:val="44BB00B6"/>
    <w:multiLevelType w:val="multilevel"/>
    <w:tmpl w:val="44BB00B6"/>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44" w15:restartNumberingAfterBreak="0">
    <w:nsid w:val="4F216702"/>
    <w:multiLevelType w:val="multilevel"/>
    <w:tmpl w:val="4F216702"/>
    <w:lvl w:ilvl="0">
      <w:start w:val="1"/>
      <w:numFmt w:val="decimal"/>
      <w:lvlText w:val="%1."/>
      <w:lvlJc w:val="left"/>
      <w:pPr>
        <w:ind w:left="615" w:hanging="360"/>
      </w:pPr>
      <w:rPr>
        <w:rFonts w:hint="default"/>
      </w:rPr>
    </w:lvl>
    <w:lvl w:ilvl="1">
      <w:start w:val="1"/>
      <w:numFmt w:val="lowerLetter"/>
      <w:lvlText w:val="%2)"/>
      <w:lvlJc w:val="left"/>
      <w:pPr>
        <w:ind w:left="1095" w:hanging="420"/>
      </w:pPr>
    </w:lvl>
    <w:lvl w:ilvl="2">
      <w:start w:val="1"/>
      <w:numFmt w:val="lowerRoman"/>
      <w:lvlText w:val="%3."/>
      <w:lvlJc w:val="right"/>
      <w:pPr>
        <w:ind w:left="1515" w:hanging="420"/>
      </w:pPr>
    </w:lvl>
    <w:lvl w:ilvl="3">
      <w:start w:val="1"/>
      <w:numFmt w:val="decimal"/>
      <w:lvlText w:val="%4."/>
      <w:lvlJc w:val="left"/>
      <w:pPr>
        <w:ind w:left="1935" w:hanging="420"/>
      </w:pPr>
    </w:lvl>
    <w:lvl w:ilvl="4">
      <w:start w:val="1"/>
      <w:numFmt w:val="lowerLetter"/>
      <w:lvlText w:val="%5)"/>
      <w:lvlJc w:val="left"/>
      <w:pPr>
        <w:ind w:left="2355" w:hanging="420"/>
      </w:pPr>
    </w:lvl>
    <w:lvl w:ilvl="5">
      <w:start w:val="1"/>
      <w:numFmt w:val="lowerRoman"/>
      <w:lvlText w:val="%6."/>
      <w:lvlJc w:val="right"/>
      <w:pPr>
        <w:ind w:left="2775" w:hanging="420"/>
      </w:pPr>
    </w:lvl>
    <w:lvl w:ilvl="6">
      <w:start w:val="1"/>
      <w:numFmt w:val="decimal"/>
      <w:lvlText w:val="%7."/>
      <w:lvlJc w:val="left"/>
      <w:pPr>
        <w:ind w:left="3195" w:hanging="420"/>
      </w:pPr>
    </w:lvl>
    <w:lvl w:ilvl="7">
      <w:start w:val="1"/>
      <w:numFmt w:val="lowerLetter"/>
      <w:lvlText w:val="%8)"/>
      <w:lvlJc w:val="left"/>
      <w:pPr>
        <w:ind w:left="3615" w:hanging="420"/>
      </w:pPr>
    </w:lvl>
    <w:lvl w:ilvl="8">
      <w:start w:val="1"/>
      <w:numFmt w:val="lowerRoman"/>
      <w:lvlText w:val="%9."/>
      <w:lvlJc w:val="right"/>
      <w:pPr>
        <w:ind w:left="4035" w:hanging="420"/>
      </w:pPr>
    </w:lvl>
  </w:abstractNum>
  <w:abstractNum w:abstractNumId="45" w15:restartNumberingAfterBreak="0">
    <w:nsid w:val="511263E6"/>
    <w:multiLevelType w:val="multilevel"/>
    <w:tmpl w:val="511263E6"/>
    <w:lvl w:ilvl="0">
      <w:start w:val="1"/>
      <w:numFmt w:val="decimal"/>
      <w:lvlText w:val="%1)"/>
      <w:lvlJc w:val="left"/>
      <w:pPr>
        <w:ind w:left="932" w:hanging="420"/>
      </w:pPr>
    </w:lvl>
    <w:lvl w:ilvl="1">
      <w:start w:val="1"/>
      <w:numFmt w:val="lowerLetter"/>
      <w:lvlText w:val="%2)"/>
      <w:lvlJc w:val="left"/>
      <w:pPr>
        <w:ind w:left="1352" w:hanging="420"/>
      </w:pPr>
    </w:lvl>
    <w:lvl w:ilvl="2">
      <w:start w:val="1"/>
      <w:numFmt w:val="lowerRoman"/>
      <w:lvlText w:val="%3."/>
      <w:lvlJc w:val="right"/>
      <w:pPr>
        <w:ind w:left="1772" w:hanging="420"/>
      </w:pPr>
    </w:lvl>
    <w:lvl w:ilvl="3">
      <w:start w:val="1"/>
      <w:numFmt w:val="decimal"/>
      <w:lvlText w:val="%4."/>
      <w:lvlJc w:val="left"/>
      <w:pPr>
        <w:ind w:left="2192" w:hanging="420"/>
      </w:pPr>
    </w:lvl>
    <w:lvl w:ilvl="4">
      <w:start w:val="1"/>
      <w:numFmt w:val="lowerLetter"/>
      <w:lvlText w:val="%5)"/>
      <w:lvlJc w:val="left"/>
      <w:pPr>
        <w:ind w:left="2612" w:hanging="420"/>
      </w:pPr>
    </w:lvl>
    <w:lvl w:ilvl="5">
      <w:start w:val="1"/>
      <w:numFmt w:val="lowerRoman"/>
      <w:lvlText w:val="%6."/>
      <w:lvlJc w:val="right"/>
      <w:pPr>
        <w:ind w:left="3032" w:hanging="420"/>
      </w:pPr>
    </w:lvl>
    <w:lvl w:ilvl="6">
      <w:start w:val="1"/>
      <w:numFmt w:val="decimal"/>
      <w:lvlText w:val="%7."/>
      <w:lvlJc w:val="left"/>
      <w:pPr>
        <w:ind w:left="3452" w:hanging="420"/>
      </w:pPr>
    </w:lvl>
    <w:lvl w:ilvl="7">
      <w:start w:val="1"/>
      <w:numFmt w:val="lowerLetter"/>
      <w:lvlText w:val="%8)"/>
      <w:lvlJc w:val="left"/>
      <w:pPr>
        <w:ind w:left="3872" w:hanging="420"/>
      </w:pPr>
    </w:lvl>
    <w:lvl w:ilvl="8">
      <w:start w:val="1"/>
      <w:numFmt w:val="lowerRoman"/>
      <w:lvlText w:val="%9."/>
      <w:lvlJc w:val="right"/>
      <w:pPr>
        <w:ind w:left="4292" w:hanging="420"/>
      </w:pPr>
    </w:lvl>
  </w:abstractNum>
  <w:abstractNum w:abstractNumId="46" w15:restartNumberingAfterBreak="0">
    <w:nsid w:val="531B7DF0"/>
    <w:multiLevelType w:val="multilevel"/>
    <w:tmpl w:val="531B7DF0"/>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47" w15:restartNumberingAfterBreak="0">
    <w:nsid w:val="5405FEEB"/>
    <w:multiLevelType w:val="singleLevel"/>
    <w:tmpl w:val="5405FEEB"/>
    <w:lvl w:ilvl="0">
      <w:start w:val="1"/>
      <w:numFmt w:val="decimal"/>
      <w:suff w:val="space"/>
      <w:lvlText w:val="%1."/>
      <w:lvlJc w:val="left"/>
      <w:pPr>
        <w:ind w:left="105" w:firstLine="0"/>
      </w:pPr>
    </w:lvl>
  </w:abstractNum>
  <w:abstractNum w:abstractNumId="48" w15:restartNumberingAfterBreak="0">
    <w:nsid w:val="54551099"/>
    <w:multiLevelType w:val="multilevel"/>
    <w:tmpl w:val="54551099"/>
    <w:lvl w:ilvl="0">
      <w:start w:val="1"/>
      <w:numFmt w:val="decimal"/>
      <w:lvlText w:val="%1."/>
      <w:lvlJc w:val="left"/>
      <w:pPr>
        <w:ind w:left="614" w:hanging="360"/>
      </w:pPr>
      <w:rPr>
        <w:rFonts w:hint="default"/>
      </w:rPr>
    </w:lvl>
    <w:lvl w:ilvl="1">
      <w:start w:val="1"/>
      <w:numFmt w:val="lowerLetter"/>
      <w:lvlText w:val="%2)"/>
      <w:lvlJc w:val="left"/>
      <w:pPr>
        <w:ind w:left="1094" w:hanging="420"/>
      </w:pPr>
    </w:lvl>
    <w:lvl w:ilvl="2">
      <w:start w:val="1"/>
      <w:numFmt w:val="lowerRoman"/>
      <w:lvlText w:val="%3."/>
      <w:lvlJc w:val="right"/>
      <w:pPr>
        <w:ind w:left="1514" w:hanging="420"/>
      </w:pPr>
    </w:lvl>
    <w:lvl w:ilvl="3">
      <w:start w:val="1"/>
      <w:numFmt w:val="decimal"/>
      <w:lvlText w:val="%4."/>
      <w:lvlJc w:val="left"/>
      <w:pPr>
        <w:ind w:left="1934" w:hanging="420"/>
      </w:pPr>
    </w:lvl>
    <w:lvl w:ilvl="4">
      <w:start w:val="1"/>
      <w:numFmt w:val="lowerLetter"/>
      <w:lvlText w:val="%5)"/>
      <w:lvlJc w:val="left"/>
      <w:pPr>
        <w:ind w:left="2354" w:hanging="420"/>
      </w:pPr>
    </w:lvl>
    <w:lvl w:ilvl="5">
      <w:start w:val="1"/>
      <w:numFmt w:val="lowerRoman"/>
      <w:lvlText w:val="%6."/>
      <w:lvlJc w:val="right"/>
      <w:pPr>
        <w:ind w:left="2774" w:hanging="420"/>
      </w:pPr>
    </w:lvl>
    <w:lvl w:ilvl="6">
      <w:start w:val="1"/>
      <w:numFmt w:val="decimal"/>
      <w:lvlText w:val="%7."/>
      <w:lvlJc w:val="left"/>
      <w:pPr>
        <w:ind w:left="3194" w:hanging="420"/>
      </w:pPr>
    </w:lvl>
    <w:lvl w:ilvl="7">
      <w:start w:val="1"/>
      <w:numFmt w:val="lowerLetter"/>
      <w:lvlText w:val="%8)"/>
      <w:lvlJc w:val="left"/>
      <w:pPr>
        <w:ind w:left="3614" w:hanging="420"/>
      </w:pPr>
    </w:lvl>
    <w:lvl w:ilvl="8">
      <w:start w:val="1"/>
      <w:numFmt w:val="lowerRoman"/>
      <w:lvlText w:val="%9."/>
      <w:lvlJc w:val="right"/>
      <w:pPr>
        <w:ind w:left="4034" w:hanging="420"/>
      </w:pPr>
    </w:lvl>
  </w:abstractNum>
  <w:abstractNum w:abstractNumId="49" w15:restartNumberingAfterBreak="0">
    <w:nsid w:val="5C515962"/>
    <w:multiLevelType w:val="multilevel"/>
    <w:tmpl w:val="5C515962"/>
    <w:lvl w:ilvl="0">
      <w:start w:val="1"/>
      <w:numFmt w:val="bullet"/>
      <w:lvlText w:val=""/>
      <w:lvlJc w:val="left"/>
      <w:pPr>
        <w:ind w:left="645" w:hanging="420"/>
      </w:pPr>
      <w:rPr>
        <w:rFonts w:ascii="Wingdings" w:hAnsi="Wingdings" w:hint="default"/>
      </w:rPr>
    </w:lvl>
    <w:lvl w:ilvl="1">
      <w:start w:val="1"/>
      <w:numFmt w:val="bullet"/>
      <w:lvlText w:val=""/>
      <w:lvlJc w:val="left"/>
      <w:pPr>
        <w:ind w:left="1065" w:hanging="420"/>
      </w:pPr>
      <w:rPr>
        <w:rFonts w:ascii="Wingdings" w:hAnsi="Wingdings" w:hint="default"/>
      </w:rPr>
    </w:lvl>
    <w:lvl w:ilvl="2">
      <w:start w:val="1"/>
      <w:numFmt w:val="bullet"/>
      <w:lvlText w:val=""/>
      <w:lvlJc w:val="left"/>
      <w:pPr>
        <w:ind w:left="1485" w:hanging="420"/>
      </w:pPr>
      <w:rPr>
        <w:rFonts w:ascii="Wingdings" w:hAnsi="Wingdings" w:hint="default"/>
      </w:rPr>
    </w:lvl>
    <w:lvl w:ilvl="3">
      <w:start w:val="1"/>
      <w:numFmt w:val="bullet"/>
      <w:lvlText w:val=""/>
      <w:lvlJc w:val="left"/>
      <w:pPr>
        <w:ind w:left="1905" w:hanging="420"/>
      </w:pPr>
      <w:rPr>
        <w:rFonts w:ascii="Wingdings" w:hAnsi="Wingdings" w:hint="default"/>
      </w:rPr>
    </w:lvl>
    <w:lvl w:ilvl="4">
      <w:start w:val="1"/>
      <w:numFmt w:val="bullet"/>
      <w:lvlText w:val=""/>
      <w:lvlJc w:val="left"/>
      <w:pPr>
        <w:ind w:left="2325" w:hanging="420"/>
      </w:pPr>
      <w:rPr>
        <w:rFonts w:ascii="Wingdings" w:hAnsi="Wingdings" w:hint="default"/>
      </w:rPr>
    </w:lvl>
    <w:lvl w:ilvl="5">
      <w:start w:val="1"/>
      <w:numFmt w:val="bullet"/>
      <w:lvlText w:val=""/>
      <w:lvlJc w:val="left"/>
      <w:pPr>
        <w:ind w:left="2745" w:hanging="420"/>
      </w:pPr>
      <w:rPr>
        <w:rFonts w:ascii="Wingdings" w:hAnsi="Wingdings" w:hint="default"/>
      </w:rPr>
    </w:lvl>
    <w:lvl w:ilvl="6">
      <w:start w:val="1"/>
      <w:numFmt w:val="bullet"/>
      <w:lvlText w:val=""/>
      <w:lvlJc w:val="left"/>
      <w:pPr>
        <w:ind w:left="3165" w:hanging="420"/>
      </w:pPr>
      <w:rPr>
        <w:rFonts w:ascii="Wingdings" w:hAnsi="Wingdings" w:hint="default"/>
      </w:rPr>
    </w:lvl>
    <w:lvl w:ilvl="7">
      <w:start w:val="1"/>
      <w:numFmt w:val="bullet"/>
      <w:lvlText w:val=""/>
      <w:lvlJc w:val="left"/>
      <w:pPr>
        <w:ind w:left="3585" w:hanging="420"/>
      </w:pPr>
      <w:rPr>
        <w:rFonts w:ascii="Wingdings" w:hAnsi="Wingdings" w:hint="default"/>
      </w:rPr>
    </w:lvl>
    <w:lvl w:ilvl="8">
      <w:start w:val="1"/>
      <w:numFmt w:val="bullet"/>
      <w:lvlText w:val=""/>
      <w:lvlJc w:val="left"/>
      <w:pPr>
        <w:ind w:left="4005" w:hanging="420"/>
      </w:pPr>
      <w:rPr>
        <w:rFonts w:ascii="Wingdings" w:hAnsi="Wingdings" w:hint="default"/>
      </w:rPr>
    </w:lvl>
  </w:abstractNum>
  <w:abstractNum w:abstractNumId="50" w15:restartNumberingAfterBreak="0">
    <w:nsid w:val="5D595D18"/>
    <w:multiLevelType w:val="multilevel"/>
    <w:tmpl w:val="5D595D18"/>
    <w:lvl w:ilvl="0">
      <w:start w:val="1"/>
      <w:numFmt w:val="decimal"/>
      <w:lvlText w:val="%1)"/>
      <w:lvlJc w:val="left"/>
      <w:pPr>
        <w:ind w:left="1050" w:hanging="420"/>
      </w:p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51" w15:restartNumberingAfterBreak="0">
    <w:nsid w:val="60AC6F28"/>
    <w:multiLevelType w:val="multilevel"/>
    <w:tmpl w:val="60AC6F28"/>
    <w:lvl w:ilvl="0">
      <w:start w:val="1"/>
      <w:numFmt w:val="decimal"/>
      <w:lvlText w:val="%1)"/>
      <w:lvlJc w:val="left"/>
      <w:pPr>
        <w:ind w:left="1007" w:hanging="420"/>
      </w:pPr>
    </w:lvl>
    <w:lvl w:ilvl="1">
      <w:start w:val="1"/>
      <w:numFmt w:val="lowerLetter"/>
      <w:lvlText w:val="%2)"/>
      <w:lvlJc w:val="left"/>
      <w:pPr>
        <w:ind w:left="1427" w:hanging="420"/>
      </w:pPr>
    </w:lvl>
    <w:lvl w:ilvl="2">
      <w:start w:val="1"/>
      <w:numFmt w:val="lowerRoman"/>
      <w:lvlText w:val="%3."/>
      <w:lvlJc w:val="right"/>
      <w:pPr>
        <w:ind w:left="1847" w:hanging="420"/>
      </w:pPr>
    </w:lvl>
    <w:lvl w:ilvl="3">
      <w:start w:val="1"/>
      <w:numFmt w:val="decimal"/>
      <w:lvlText w:val="%4."/>
      <w:lvlJc w:val="left"/>
      <w:pPr>
        <w:ind w:left="2267" w:hanging="420"/>
      </w:pPr>
    </w:lvl>
    <w:lvl w:ilvl="4">
      <w:start w:val="1"/>
      <w:numFmt w:val="lowerLetter"/>
      <w:lvlText w:val="%5)"/>
      <w:lvlJc w:val="left"/>
      <w:pPr>
        <w:ind w:left="2687" w:hanging="420"/>
      </w:pPr>
    </w:lvl>
    <w:lvl w:ilvl="5">
      <w:start w:val="1"/>
      <w:numFmt w:val="lowerRoman"/>
      <w:lvlText w:val="%6."/>
      <w:lvlJc w:val="right"/>
      <w:pPr>
        <w:ind w:left="3107" w:hanging="420"/>
      </w:pPr>
    </w:lvl>
    <w:lvl w:ilvl="6">
      <w:start w:val="1"/>
      <w:numFmt w:val="decimal"/>
      <w:lvlText w:val="%7."/>
      <w:lvlJc w:val="left"/>
      <w:pPr>
        <w:ind w:left="3527" w:hanging="420"/>
      </w:pPr>
    </w:lvl>
    <w:lvl w:ilvl="7">
      <w:start w:val="1"/>
      <w:numFmt w:val="lowerLetter"/>
      <w:lvlText w:val="%8)"/>
      <w:lvlJc w:val="left"/>
      <w:pPr>
        <w:ind w:left="3947" w:hanging="420"/>
      </w:pPr>
    </w:lvl>
    <w:lvl w:ilvl="8">
      <w:start w:val="1"/>
      <w:numFmt w:val="lowerRoman"/>
      <w:lvlText w:val="%9."/>
      <w:lvlJc w:val="right"/>
      <w:pPr>
        <w:ind w:left="4367" w:hanging="420"/>
      </w:pPr>
    </w:lvl>
  </w:abstractNum>
  <w:abstractNum w:abstractNumId="52" w15:restartNumberingAfterBreak="0">
    <w:nsid w:val="60E44E6F"/>
    <w:multiLevelType w:val="multilevel"/>
    <w:tmpl w:val="60E44E6F"/>
    <w:lvl w:ilvl="0">
      <w:start w:val="1"/>
      <w:numFmt w:val="decimal"/>
      <w:lvlText w:val="%1)"/>
      <w:lvlJc w:val="left"/>
      <w:pPr>
        <w:ind w:left="1054" w:hanging="420"/>
      </w:pPr>
    </w:lvl>
    <w:lvl w:ilvl="1">
      <w:start w:val="1"/>
      <w:numFmt w:val="lowerLetter"/>
      <w:lvlText w:val="%2)"/>
      <w:lvlJc w:val="left"/>
      <w:pPr>
        <w:ind w:left="1474" w:hanging="420"/>
      </w:pPr>
    </w:lvl>
    <w:lvl w:ilvl="2">
      <w:start w:val="1"/>
      <w:numFmt w:val="lowerRoman"/>
      <w:lvlText w:val="%3."/>
      <w:lvlJc w:val="right"/>
      <w:pPr>
        <w:ind w:left="1894" w:hanging="420"/>
      </w:p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53" w15:restartNumberingAfterBreak="0">
    <w:nsid w:val="61EB581A"/>
    <w:multiLevelType w:val="singleLevel"/>
    <w:tmpl w:val="61EB581A"/>
    <w:lvl w:ilvl="0">
      <w:start w:val="1"/>
      <w:numFmt w:val="decimal"/>
      <w:suff w:val="space"/>
      <w:lvlText w:val="%1."/>
      <w:lvlJc w:val="left"/>
      <w:pPr>
        <w:ind w:left="105" w:firstLine="0"/>
      </w:pPr>
    </w:lvl>
  </w:abstractNum>
  <w:abstractNum w:abstractNumId="54" w15:restartNumberingAfterBreak="0">
    <w:nsid w:val="65291670"/>
    <w:multiLevelType w:val="multilevel"/>
    <w:tmpl w:val="6529167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659E2ABB"/>
    <w:multiLevelType w:val="singleLevel"/>
    <w:tmpl w:val="659E2ABB"/>
    <w:lvl w:ilvl="0">
      <w:start w:val="6"/>
      <w:numFmt w:val="chineseCounting"/>
      <w:suff w:val="nothing"/>
      <w:lvlText w:val="%1、"/>
      <w:lvlJc w:val="left"/>
      <w:rPr>
        <w:rFonts w:hint="eastAsia"/>
      </w:rPr>
    </w:lvl>
  </w:abstractNum>
  <w:abstractNum w:abstractNumId="56" w15:restartNumberingAfterBreak="0">
    <w:nsid w:val="67AA43BD"/>
    <w:multiLevelType w:val="multilevel"/>
    <w:tmpl w:val="67AA43BD"/>
    <w:lvl w:ilvl="0">
      <w:start w:val="1"/>
      <w:numFmt w:val="decimal"/>
      <w:lvlText w:val="%1."/>
      <w:lvlJc w:val="left"/>
      <w:pPr>
        <w:ind w:left="615" w:hanging="360"/>
      </w:pPr>
      <w:rPr>
        <w:rFonts w:hint="default"/>
      </w:rPr>
    </w:lvl>
    <w:lvl w:ilvl="1">
      <w:start w:val="1"/>
      <w:numFmt w:val="lowerLetter"/>
      <w:lvlText w:val="%2)"/>
      <w:lvlJc w:val="left"/>
      <w:pPr>
        <w:ind w:left="1095" w:hanging="420"/>
      </w:pPr>
    </w:lvl>
    <w:lvl w:ilvl="2">
      <w:start w:val="1"/>
      <w:numFmt w:val="lowerRoman"/>
      <w:lvlText w:val="%3."/>
      <w:lvlJc w:val="right"/>
      <w:pPr>
        <w:ind w:left="1515" w:hanging="420"/>
      </w:pPr>
    </w:lvl>
    <w:lvl w:ilvl="3">
      <w:start w:val="1"/>
      <w:numFmt w:val="decimal"/>
      <w:lvlText w:val="%4."/>
      <w:lvlJc w:val="left"/>
      <w:pPr>
        <w:ind w:left="1935" w:hanging="420"/>
      </w:pPr>
    </w:lvl>
    <w:lvl w:ilvl="4">
      <w:start w:val="1"/>
      <w:numFmt w:val="lowerLetter"/>
      <w:lvlText w:val="%5)"/>
      <w:lvlJc w:val="left"/>
      <w:pPr>
        <w:ind w:left="2355" w:hanging="420"/>
      </w:pPr>
    </w:lvl>
    <w:lvl w:ilvl="5">
      <w:start w:val="1"/>
      <w:numFmt w:val="lowerRoman"/>
      <w:lvlText w:val="%6."/>
      <w:lvlJc w:val="right"/>
      <w:pPr>
        <w:ind w:left="2775" w:hanging="420"/>
      </w:pPr>
    </w:lvl>
    <w:lvl w:ilvl="6">
      <w:start w:val="1"/>
      <w:numFmt w:val="decimal"/>
      <w:lvlText w:val="%7."/>
      <w:lvlJc w:val="left"/>
      <w:pPr>
        <w:ind w:left="3195" w:hanging="420"/>
      </w:pPr>
    </w:lvl>
    <w:lvl w:ilvl="7">
      <w:start w:val="1"/>
      <w:numFmt w:val="lowerLetter"/>
      <w:lvlText w:val="%8)"/>
      <w:lvlJc w:val="left"/>
      <w:pPr>
        <w:ind w:left="3615" w:hanging="420"/>
      </w:pPr>
    </w:lvl>
    <w:lvl w:ilvl="8">
      <w:start w:val="1"/>
      <w:numFmt w:val="lowerRoman"/>
      <w:lvlText w:val="%9."/>
      <w:lvlJc w:val="right"/>
      <w:pPr>
        <w:ind w:left="4035" w:hanging="420"/>
      </w:pPr>
    </w:lvl>
  </w:abstractNum>
  <w:abstractNum w:abstractNumId="57" w15:restartNumberingAfterBreak="0">
    <w:nsid w:val="69E24E57"/>
    <w:multiLevelType w:val="multilevel"/>
    <w:tmpl w:val="69E24E57"/>
    <w:lvl w:ilvl="0">
      <w:start w:val="1"/>
      <w:numFmt w:val="decimal"/>
      <w:lvlText w:val="%1)"/>
      <w:lvlJc w:val="left"/>
      <w:pPr>
        <w:ind w:left="1034" w:hanging="420"/>
      </w:pPr>
    </w:lvl>
    <w:lvl w:ilvl="1">
      <w:start w:val="1"/>
      <w:numFmt w:val="lowerLetter"/>
      <w:lvlText w:val="%2)"/>
      <w:lvlJc w:val="left"/>
      <w:pPr>
        <w:ind w:left="1454" w:hanging="420"/>
      </w:pPr>
    </w:lvl>
    <w:lvl w:ilvl="2">
      <w:start w:val="1"/>
      <w:numFmt w:val="lowerRoman"/>
      <w:lvlText w:val="%3."/>
      <w:lvlJc w:val="right"/>
      <w:pPr>
        <w:ind w:left="1874" w:hanging="420"/>
      </w:pPr>
    </w:lvl>
    <w:lvl w:ilvl="3">
      <w:start w:val="1"/>
      <w:numFmt w:val="decimal"/>
      <w:lvlText w:val="%4."/>
      <w:lvlJc w:val="left"/>
      <w:pPr>
        <w:ind w:left="2294" w:hanging="420"/>
      </w:pPr>
    </w:lvl>
    <w:lvl w:ilvl="4">
      <w:start w:val="1"/>
      <w:numFmt w:val="lowerLetter"/>
      <w:lvlText w:val="%5)"/>
      <w:lvlJc w:val="left"/>
      <w:pPr>
        <w:ind w:left="2714" w:hanging="420"/>
      </w:pPr>
    </w:lvl>
    <w:lvl w:ilvl="5">
      <w:start w:val="1"/>
      <w:numFmt w:val="lowerRoman"/>
      <w:lvlText w:val="%6."/>
      <w:lvlJc w:val="right"/>
      <w:pPr>
        <w:ind w:left="3134" w:hanging="420"/>
      </w:pPr>
    </w:lvl>
    <w:lvl w:ilvl="6">
      <w:start w:val="1"/>
      <w:numFmt w:val="decimal"/>
      <w:lvlText w:val="%7."/>
      <w:lvlJc w:val="left"/>
      <w:pPr>
        <w:ind w:left="3554" w:hanging="420"/>
      </w:pPr>
    </w:lvl>
    <w:lvl w:ilvl="7">
      <w:start w:val="1"/>
      <w:numFmt w:val="lowerLetter"/>
      <w:lvlText w:val="%8)"/>
      <w:lvlJc w:val="left"/>
      <w:pPr>
        <w:ind w:left="3974" w:hanging="420"/>
      </w:pPr>
    </w:lvl>
    <w:lvl w:ilvl="8">
      <w:start w:val="1"/>
      <w:numFmt w:val="lowerRoman"/>
      <w:lvlText w:val="%9."/>
      <w:lvlJc w:val="right"/>
      <w:pPr>
        <w:ind w:left="4394" w:hanging="420"/>
      </w:pPr>
    </w:lvl>
  </w:abstractNum>
  <w:abstractNum w:abstractNumId="58" w15:restartNumberingAfterBreak="0">
    <w:nsid w:val="6B851757"/>
    <w:multiLevelType w:val="multilevel"/>
    <w:tmpl w:val="6B851757"/>
    <w:lvl w:ilvl="0">
      <w:start w:val="1"/>
      <w:numFmt w:val="decimal"/>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59" w15:restartNumberingAfterBreak="0">
    <w:nsid w:val="6D1C21F3"/>
    <w:multiLevelType w:val="multilevel"/>
    <w:tmpl w:val="6D1C21F3"/>
    <w:lvl w:ilvl="0">
      <w:start w:val="1"/>
      <w:numFmt w:val="decimal"/>
      <w:lvlText w:val="%1)"/>
      <w:lvlJc w:val="left"/>
      <w:pPr>
        <w:ind w:left="1035" w:hanging="420"/>
      </w:pPr>
    </w:lvl>
    <w:lvl w:ilvl="1">
      <w:start w:val="1"/>
      <w:numFmt w:val="lowerLetter"/>
      <w:lvlText w:val="%2)"/>
      <w:lvlJc w:val="left"/>
      <w:pPr>
        <w:ind w:left="1455" w:hanging="420"/>
      </w:pPr>
    </w:lvl>
    <w:lvl w:ilvl="2">
      <w:start w:val="1"/>
      <w:numFmt w:val="lowerRoman"/>
      <w:lvlText w:val="%3."/>
      <w:lvlJc w:val="right"/>
      <w:pPr>
        <w:ind w:left="1875" w:hanging="420"/>
      </w:pPr>
    </w:lvl>
    <w:lvl w:ilvl="3">
      <w:start w:val="1"/>
      <w:numFmt w:val="decimal"/>
      <w:lvlText w:val="%4."/>
      <w:lvlJc w:val="left"/>
      <w:pPr>
        <w:ind w:left="2295" w:hanging="420"/>
      </w:pPr>
    </w:lvl>
    <w:lvl w:ilvl="4">
      <w:start w:val="1"/>
      <w:numFmt w:val="lowerLetter"/>
      <w:lvlText w:val="%5)"/>
      <w:lvlJc w:val="left"/>
      <w:pPr>
        <w:ind w:left="2715" w:hanging="420"/>
      </w:pPr>
    </w:lvl>
    <w:lvl w:ilvl="5">
      <w:start w:val="1"/>
      <w:numFmt w:val="lowerRoman"/>
      <w:lvlText w:val="%6."/>
      <w:lvlJc w:val="right"/>
      <w:pPr>
        <w:ind w:left="3135" w:hanging="420"/>
      </w:pPr>
    </w:lvl>
    <w:lvl w:ilvl="6">
      <w:start w:val="1"/>
      <w:numFmt w:val="decimal"/>
      <w:lvlText w:val="%7."/>
      <w:lvlJc w:val="left"/>
      <w:pPr>
        <w:ind w:left="3555" w:hanging="420"/>
      </w:pPr>
    </w:lvl>
    <w:lvl w:ilvl="7">
      <w:start w:val="1"/>
      <w:numFmt w:val="lowerLetter"/>
      <w:lvlText w:val="%8)"/>
      <w:lvlJc w:val="left"/>
      <w:pPr>
        <w:ind w:left="3975" w:hanging="420"/>
      </w:pPr>
    </w:lvl>
    <w:lvl w:ilvl="8">
      <w:start w:val="1"/>
      <w:numFmt w:val="lowerRoman"/>
      <w:lvlText w:val="%9."/>
      <w:lvlJc w:val="right"/>
      <w:pPr>
        <w:ind w:left="4395" w:hanging="420"/>
      </w:pPr>
    </w:lvl>
  </w:abstractNum>
  <w:abstractNum w:abstractNumId="60" w15:restartNumberingAfterBreak="0">
    <w:nsid w:val="6E03320D"/>
    <w:multiLevelType w:val="multilevel"/>
    <w:tmpl w:val="6E03320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71EE129E"/>
    <w:multiLevelType w:val="multilevel"/>
    <w:tmpl w:val="71EE129E"/>
    <w:lvl w:ilvl="0">
      <w:start w:val="1"/>
      <w:numFmt w:val="decimal"/>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62" w15:restartNumberingAfterBreak="0">
    <w:nsid w:val="73E84B13"/>
    <w:multiLevelType w:val="multilevel"/>
    <w:tmpl w:val="73E84B13"/>
    <w:lvl w:ilvl="0">
      <w:start w:val="1"/>
      <w:numFmt w:val="bullet"/>
      <w:lvlText w:val=""/>
      <w:lvlJc w:val="left"/>
      <w:pPr>
        <w:ind w:left="735" w:hanging="420"/>
      </w:pPr>
      <w:rPr>
        <w:rFonts w:ascii="Wingdings" w:hAnsi="Wingdings" w:hint="default"/>
      </w:rPr>
    </w:lvl>
    <w:lvl w:ilvl="1">
      <w:start w:val="1"/>
      <w:numFmt w:val="bullet"/>
      <w:lvlText w:val=""/>
      <w:lvlJc w:val="left"/>
      <w:pPr>
        <w:ind w:left="1155" w:hanging="420"/>
      </w:pPr>
      <w:rPr>
        <w:rFonts w:ascii="Wingdings" w:hAnsi="Wingdings" w:hint="default"/>
      </w:rPr>
    </w:lvl>
    <w:lvl w:ilvl="2">
      <w:start w:val="1"/>
      <w:numFmt w:val="bullet"/>
      <w:lvlText w:val=""/>
      <w:lvlJc w:val="left"/>
      <w:pPr>
        <w:ind w:left="1575" w:hanging="420"/>
      </w:pPr>
      <w:rPr>
        <w:rFonts w:ascii="Wingdings" w:hAnsi="Wingdings" w:hint="default"/>
      </w:rPr>
    </w:lvl>
    <w:lvl w:ilvl="3">
      <w:start w:val="1"/>
      <w:numFmt w:val="bullet"/>
      <w:lvlText w:val=""/>
      <w:lvlJc w:val="left"/>
      <w:pPr>
        <w:ind w:left="1995" w:hanging="420"/>
      </w:pPr>
      <w:rPr>
        <w:rFonts w:ascii="Wingdings" w:hAnsi="Wingdings" w:hint="default"/>
      </w:rPr>
    </w:lvl>
    <w:lvl w:ilvl="4">
      <w:start w:val="1"/>
      <w:numFmt w:val="bullet"/>
      <w:lvlText w:val=""/>
      <w:lvlJc w:val="left"/>
      <w:pPr>
        <w:ind w:left="2415" w:hanging="420"/>
      </w:pPr>
      <w:rPr>
        <w:rFonts w:ascii="Wingdings" w:hAnsi="Wingdings" w:hint="default"/>
      </w:rPr>
    </w:lvl>
    <w:lvl w:ilvl="5">
      <w:start w:val="1"/>
      <w:numFmt w:val="bullet"/>
      <w:lvlText w:val=""/>
      <w:lvlJc w:val="left"/>
      <w:pPr>
        <w:ind w:left="2835" w:hanging="420"/>
      </w:pPr>
      <w:rPr>
        <w:rFonts w:ascii="Wingdings" w:hAnsi="Wingdings" w:hint="default"/>
      </w:rPr>
    </w:lvl>
    <w:lvl w:ilvl="6">
      <w:start w:val="1"/>
      <w:numFmt w:val="bullet"/>
      <w:lvlText w:val=""/>
      <w:lvlJc w:val="left"/>
      <w:pPr>
        <w:ind w:left="3255" w:hanging="420"/>
      </w:pPr>
      <w:rPr>
        <w:rFonts w:ascii="Wingdings" w:hAnsi="Wingdings" w:hint="default"/>
      </w:rPr>
    </w:lvl>
    <w:lvl w:ilvl="7">
      <w:start w:val="1"/>
      <w:numFmt w:val="bullet"/>
      <w:lvlText w:val=""/>
      <w:lvlJc w:val="left"/>
      <w:pPr>
        <w:ind w:left="3675" w:hanging="420"/>
      </w:pPr>
      <w:rPr>
        <w:rFonts w:ascii="Wingdings" w:hAnsi="Wingdings" w:hint="default"/>
      </w:rPr>
    </w:lvl>
    <w:lvl w:ilvl="8">
      <w:start w:val="1"/>
      <w:numFmt w:val="bullet"/>
      <w:lvlText w:val=""/>
      <w:lvlJc w:val="left"/>
      <w:pPr>
        <w:ind w:left="4095" w:hanging="420"/>
      </w:pPr>
      <w:rPr>
        <w:rFonts w:ascii="Wingdings" w:hAnsi="Wingdings" w:hint="default"/>
      </w:rPr>
    </w:lvl>
  </w:abstractNum>
  <w:abstractNum w:abstractNumId="63" w15:restartNumberingAfterBreak="0">
    <w:nsid w:val="75BF0347"/>
    <w:multiLevelType w:val="multilevel"/>
    <w:tmpl w:val="75BF0347"/>
    <w:lvl w:ilvl="0">
      <w:start w:val="1"/>
      <w:numFmt w:val="decimal"/>
      <w:lvlText w:val="%1."/>
      <w:lvlJc w:val="left"/>
      <w:pPr>
        <w:ind w:left="614" w:hanging="360"/>
      </w:pPr>
      <w:rPr>
        <w:rFonts w:hint="default"/>
      </w:rPr>
    </w:lvl>
    <w:lvl w:ilvl="1">
      <w:start w:val="1"/>
      <w:numFmt w:val="lowerLetter"/>
      <w:lvlText w:val="%2)"/>
      <w:lvlJc w:val="left"/>
      <w:pPr>
        <w:ind w:left="1094" w:hanging="420"/>
      </w:pPr>
    </w:lvl>
    <w:lvl w:ilvl="2">
      <w:start w:val="1"/>
      <w:numFmt w:val="lowerRoman"/>
      <w:lvlText w:val="%3."/>
      <w:lvlJc w:val="right"/>
      <w:pPr>
        <w:ind w:left="1514" w:hanging="420"/>
      </w:pPr>
    </w:lvl>
    <w:lvl w:ilvl="3">
      <w:start w:val="1"/>
      <w:numFmt w:val="decimal"/>
      <w:lvlText w:val="%4."/>
      <w:lvlJc w:val="left"/>
      <w:pPr>
        <w:ind w:left="1934" w:hanging="420"/>
      </w:pPr>
    </w:lvl>
    <w:lvl w:ilvl="4">
      <w:start w:val="1"/>
      <w:numFmt w:val="lowerLetter"/>
      <w:lvlText w:val="%5)"/>
      <w:lvlJc w:val="left"/>
      <w:pPr>
        <w:ind w:left="2354" w:hanging="420"/>
      </w:pPr>
    </w:lvl>
    <w:lvl w:ilvl="5">
      <w:start w:val="1"/>
      <w:numFmt w:val="lowerRoman"/>
      <w:lvlText w:val="%6."/>
      <w:lvlJc w:val="right"/>
      <w:pPr>
        <w:ind w:left="2774" w:hanging="420"/>
      </w:pPr>
    </w:lvl>
    <w:lvl w:ilvl="6">
      <w:start w:val="1"/>
      <w:numFmt w:val="decimal"/>
      <w:lvlText w:val="%7."/>
      <w:lvlJc w:val="left"/>
      <w:pPr>
        <w:ind w:left="3194" w:hanging="420"/>
      </w:pPr>
    </w:lvl>
    <w:lvl w:ilvl="7">
      <w:start w:val="1"/>
      <w:numFmt w:val="lowerLetter"/>
      <w:lvlText w:val="%8)"/>
      <w:lvlJc w:val="left"/>
      <w:pPr>
        <w:ind w:left="3614" w:hanging="420"/>
      </w:pPr>
    </w:lvl>
    <w:lvl w:ilvl="8">
      <w:start w:val="1"/>
      <w:numFmt w:val="lowerRoman"/>
      <w:lvlText w:val="%9."/>
      <w:lvlJc w:val="right"/>
      <w:pPr>
        <w:ind w:left="4034" w:hanging="420"/>
      </w:pPr>
    </w:lvl>
  </w:abstractNum>
  <w:abstractNum w:abstractNumId="64" w15:restartNumberingAfterBreak="0">
    <w:nsid w:val="772F2541"/>
    <w:multiLevelType w:val="multilevel"/>
    <w:tmpl w:val="772F2541"/>
    <w:lvl w:ilvl="0">
      <w:start w:val="1"/>
      <w:numFmt w:val="decimal"/>
      <w:lvlText w:val="%1)"/>
      <w:lvlJc w:val="left"/>
      <w:pPr>
        <w:ind w:left="1057" w:hanging="420"/>
      </w:pPr>
    </w:lvl>
    <w:lvl w:ilvl="1">
      <w:start w:val="1"/>
      <w:numFmt w:val="lowerLetter"/>
      <w:lvlText w:val="%2)"/>
      <w:lvlJc w:val="left"/>
      <w:pPr>
        <w:ind w:left="1477" w:hanging="420"/>
      </w:pPr>
    </w:lvl>
    <w:lvl w:ilvl="2">
      <w:start w:val="1"/>
      <w:numFmt w:val="lowerRoman"/>
      <w:lvlText w:val="%3."/>
      <w:lvlJc w:val="right"/>
      <w:pPr>
        <w:ind w:left="1897" w:hanging="420"/>
      </w:pPr>
    </w:lvl>
    <w:lvl w:ilvl="3">
      <w:start w:val="1"/>
      <w:numFmt w:val="decimal"/>
      <w:lvlText w:val="%4."/>
      <w:lvlJc w:val="left"/>
      <w:pPr>
        <w:ind w:left="2317" w:hanging="420"/>
      </w:pPr>
    </w:lvl>
    <w:lvl w:ilvl="4">
      <w:start w:val="1"/>
      <w:numFmt w:val="lowerLetter"/>
      <w:lvlText w:val="%5)"/>
      <w:lvlJc w:val="left"/>
      <w:pPr>
        <w:ind w:left="2737" w:hanging="420"/>
      </w:pPr>
    </w:lvl>
    <w:lvl w:ilvl="5">
      <w:start w:val="1"/>
      <w:numFmt w:val="lowerRoman"/>
      <w:lvlText w:val="%6."/>
      <w:lvlJc w:val="right"/>
      <w:pPr>
        <w:ind w:left="3157" w:hanging="420"/>
      </w:pPr>
    </w:lvl>
    <w:lvl w:ilvl="6">
      <w:start w:val="1"/>
      <w:numFmt w:val="decimal"/>
      <w:lvlText w:val="%7."/>
      <w:lvlJc w:val="left"/>
      <w:pPr>
        <w:ind w:left="3577" w:hanging="420"/>
      </w:pPr>
    </w:lvl>
    <w:lvl w:ilvl="7">
      <w:start w:val="1"/>
      <w:numFmt w:val="lowerLetter"/>
      <w:lvlText w:val="%8)"/>
      <w:lvlJc w:val="left"/>
      <w:pPr>
        <w:ind w:left="3997" w:hanging="420"/>
      </w:pPr>
    </w:lvl>
    <w:lvl w:ilvl="8">
      <w:start w:val="1"/>
      <w:numFmt w:val="lowerRoman"/>
      <w:lvlText w:val="%9."/>
      <w:lvlJc w:val="right"/>
      <w:pPr>
        <w:ind w:left="4417" w:hanging="420"/>
      </w:pPr>
    </w:lvl>
  </w:abstractNum>
  <w:abstractNum w:abstractNumId="65" w15:restartNumberingAfterBreak="0">
    <w:nsid w:val="77997BB7"/>
    <w:multiLevelType w:val="multilevel"/>
    <w:tmpl w:val="77997BB7"/>
    <w:lvl w:ilvl="0">
      <w:start w:val="1"/>
      <w:numFmt w:val="decimal"/>
      <w:lvlText w:val="%1."/>
      <w:lvlJc w:val="left"/>
      <w:pPr>
        <w:ind w:left="614" w:hanging="360"/>
      </w:pPr>
      <w:rPr>
        <w:rFonts w:hint="default"/>
      </w:rPr>
    </w:lvl>
    <w:lvl w:ilvl="1">
      <w:start w:val="1"/>
      <w:numFmt w:val="lowerLetter"/>
      <w:lvlText w:val="%2)"/>
      <w:lvlJc w:val="left"/>
      <w:pPr>
        <w:ind w:left="1094" w:hanging="420"/>
      </w:pPr>
    </w:lvl>
    <w:lvl w:ilvl="2">
      <w:start w:val="1"/>
      <w:numFmt w:val="lowerRoman"/>
      <w:lvlText w:val="%3."/>
      <w:lvlJc w:val="right"/>
      <w:pPr>
        <w:ind w:left="1514" w:hanging="420"/>
      </w:pPr>
    </w:lvl>
    <w:lvl w:ilvl="3">
      <w:start w:val="1"/>
      <w:numFmt w:val="decimal"/>
      <w:lvlText w:val="%4."/>
      <w:lvlJc w:val="left"/>
      <w:pPr>
        <w:ind w:left="1934" w:hanging="420"/>
      </w:pPr>
    </w:lvl>
    <w:lvl w:ilvl="4">
      <w:start w:val="1"/>
      <w:numFmt w:val="lowerLetter"/>
      <w:lvlText w:val="%5)"/>
      <w:lvlJc w:val="left"/>
      <w:pPr>
        <w:ind w:left="2354" w:hanging="420"/>
      </w:pPr>
    </w:lvl>
    <w:lvl w:ilvl="5">
      <w:start w:val="1"/>
      <w:numFmt w:val="lowerRoman"/>
      <w:lvlText w:val="%6."/>
      <w:lvlJc w:val="right"/>
      <w:pPr>
        <w:ind w:left="2774" w:hanging="420"/>
      </w:pPr>
    </w:lvl>
    <w:lvl w:ilvl="6">
      <w:start w:val="1"/>
      <w:numFmt w:val="decimal"/>
      <w:lvlText w:val="%7."/>
      <w:lvlJc w:val="left"/>
      <w:pPr>
        <w:ind w:left="3194" w:hanging="420"/>
      </w:pPr>
    </w:lvl>
    <w:lvl w:ilvl="7">
      <w:start w:val="1"/>
      <w:numFmt w:val="lowerLetter"/>
      <w:lvlText w:val="%8)"/>
      <w:lvlJc w:val="left"/>
      <w:pPr>
        <w:ind w:left="3614" w:hanging="420"/>
      </w:pPr>
    </w:lvl>
    <w:lvl w:ilvl="8">
      <w:start w:val="1"/>
      <w:numFmt w:val="lowerRoman"/>
      <w:lvlText w:val="%9."/>
      <w:lvlJc w:val="right"/>
      <w:pPr>
        <w:ind w:left="4034" w:hanging="420"/>
      </w:pPr>
    </w:lvl>
  </w:abstractNum>
  <w:abstractNum w:abstractNumId="66" w15:restartNumberingAfterBreak="0">
    <w:nsid w:val="779D2724"/>
    <w:multiLevelType w:val="multilevel"/>
    <w:tmpl w:val="779D272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AB65F0D"/>
    <w:multiLevelType w:val="multilevel"/>
    <w:tmpl w:val="7AB65F0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7B6D5D06"/>
    <w:multiLevelType w:val="multilevel"/>
    <w:tmpl w:val="7B6D5D06"/>
    <w:lvl w:ilvl="0">
      <w:start w:val="1"/>
      <w:numFmt w:val="bullet"/>
      <w:lvlText w:val=""/>
      <w:lvlJc w:val="left"/>
      <w:pPr>
        <w:ind w:left="674" w:hanging="420"/>
      </w:pPr>
      <w:rPr>
        <w:rFonts w:ascii="Wingdings" w:hAnsi="Wingdings" w:hint="default"/>
      </w:rPr>
    </w:lvl>
    <w:lvl w:ilvl="1">
      <w:start w:val="1"/>
      <w:numFmt w:val="bullet"/>
      <w:lvlText w:val=""/>
      <w:lvlJc w:val="left"/>
      <w:pPr>
        <w:ind w:left="1094" w:hanging="420"/>
      </w:pPr>
      <w:rPr>
        <w:rFonts w:ascii="Wingdings" w:hAnsi="Wingdings" w:hint="default"/>
      </w:rPr>
    </w:lvl>
    <w:lvl w:ilvl="2">
      <w:start w:val="1"/>
      <w:numFmt w:val="bullet"/>
      <w:lvlText w:val=""/>
      <w:lvlJc w:val="left"/>
      <w:pPr>
        <w:ind w:left="1514" w:hanging="420"/>
      </w:pPr>
      <w:rPr>
        <w:rFonts w:ascii="Wingdings" w:hAnsi="Wingdings" w:hint="default"/>
      </w:rPr>
    </w:lvl>
    <w:lvl w:ilvl="3">
      <w:start w:val="1"/>
      <w:numFmt w:val="bullet"/>
      <w:lvlText w:val=""/>
      <w:lvlJc w:val="left"/>
      <w:pPr>
        <w:ind w:left="1934" w:hanging="420"/>
      </w:pPr>
      <w:rPr>
        <w:rFonts w:ascii="Wingdings" w:hAnsi="Wingdings" w:hint="default"/>
      </w:rPr>
    </w:lvl>
    <w:lvl w:ilvl="4">
      <w:start w:val="1"/>
      <w:numFmt w:val="bullet"/>
      <w:lvlText w:val=""/>
      <w:lvlJc w:val="left"/>
      <w:pPr>
        <w:ind w:left="2354" w:hanging="420"/>
      </w:pPr>
      <w:rPr>
        <w:rFonts w:ascii="Wingdings" w:hAnsi="Wingdings" w:hint="default"/>
      </w:rPr>
    </w:lvl>
    <w:lvl w:ilvl="5">
      <w:start w:val="1"/>
      <w:numFmt w:val="bullet"/>
      <w:lvlText w:val=""/>
      <w:lvlJc w:val="left"/>
      <w:pPr>
        <w:ind w:left="2774" w:hanging="420"/>
      </w:pPr>
      <w:rPr>
        <w:rFonts w:ascii="Wingdings" w:hAnsi="Wingdings" w:hint="default"/>
      </w:rPr>
    </w:lvl>
    <w:lvl w:ilvl="6">
      <w:start w:val="1"/>
      <w:numFmt w:val="bullet"/>
      <w:lvlText w:val=""/>
      <w:lvlJc w:val="left"/>
      <w:pPr>
        <w:ind w:left="3194" w:hanging="420"/>
      </w:pPr>
      <w:rPr>
        <w:rFonts w:ascii="Wingdings" w:hAnsi="Wingdings" w:hint="default"/>
      </w:rPr>
    </w:lvl>
    <w:lvl w:ilvl="7">
      <w:start w:val="1"/>
      <w:numFmt w:val="bullet"/>
      <w:lvlText w:val=""/>
      <w:lvlJc w:val="left"/>
      <w:pPr>
        <w:ind w:left="3614" w:hanging="420"/>
      </w:pPr>
      <w:rPr>
        <w:rFonts w:ascii="Wingdings" w:hAnsi="Wingdings" w:hint="default"/>
      </w:rPr>
    </w:lvl>
    <w:lvl w:ilvl="8">
      <w:start w:val="1"/>
      <w:numFmt w:val="bullet"/>
      <w:lvlText w:val=""/>
      <w:lvlJc w:val="left"/>
      <w:pPr>
        <w:ind w:left="4034" w:hanging="420"/>
      </w:pPr>
      <w:rPr>
        <w:rFonts w:ascii="Wingdings" w:hAnsi="Wingdings" w:hint="default"/>
      </w:rPr>
    </w:lvl>
  </w:abstractNum>
  <w:abstractNum w:abstractNumId="69" w15:restartNumberingAfterBreak="0">
    <w:nsid w:val="7B7D3E65"/>
    <w:multiLevelType w:val="multilevel"/>
    <w:tmpl w:val="7B7D3E65"/>
    <w:lvl w:ilvl="0">
      <w:start w:val="1"/>
      <w:numFmt w:val="decimal"/>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70" w15:restartNumberingAfterBreak="0">
    <w:nsid w:val="7CAE7802"/>
    <w:multiLevelType w:val="multilevel"/>
    <w:tmpl w:val="7CAE7802"/>
    <w:lvl w:ilvl="0">
      <w:start w:val="1"/>
      <w:numFmt w:val="decimal"/>
      <w:lvlText w:val="%1."/>
      <w:lvlJc w:val="left"/>
      <w:pPr>
        <w:ind w:left="614" w:hanging="360"/>
      </w:pPr>
      <w:rPr>
        <w:rFonts w:hint="default"/>
      </w:rPr>
    </w:lvl>
    <w:lvl w:ilvl="1">
      <w:start w:val="1"/>
      <w:numFmt w:val="lowerLetter"/>
      <w:lvlText w:val="%2)"/>
      <w:lvlJc w:val="left"/>
      <w:pPr>
        <w:ind w:left="1094" w:hanging="420"/>
      </w:pPr>
    </w:lvl>
    <w:lvl w:ilvl="2">
      <w:start w:val="1"/>
      <w:numFmt w:val="lowerRoman"/>
      <w:lvlText w:val="%3."/>
      <w:lvlJc w:val="right"/>
      <w:pPr>
        <w:ind w:left="1514" w:hanging="420"/>
      </w:pPr>
    </w:lvl>
    <w:lvl w:ilvl="3">
      <w:start w:val="1"/>
      <w:numFmt w:val="decimal"/>
      <w:lvlText w:val="%4."/>
      <w:lvlJc w:val="left"/>
      <w:pPr>
        <w:ind w:left="1934" w:hanging="420"/>
      </w:pPr>
    </w:lvl>
    <w:lvl w:ilvl="4">
      <w:start w:val="1"/>
      <w:numFmt w:val="lowerLetter"/>
      <w:lvlText w:val="%5)"/>
      <w:lvlJc w:val="left"/>
      <w:pPr>
        <w:ind w:left="2354" w:hanging="420"/>
      </w:pPr>
    </w:lvl>
    <w:lvl w:ilvl="5">
      <w:start w:val="1"/>
      <w:numFmt w:val="lowerRoman"/>
      <w:lvlText w:val="%6."/>
      <w:lvlJc w:val="right"/>
      <w:pPr>
        <w:ind w:left="2774" w:hanging="420"/>
      </w:pPr>
    </w:lvl>
    <w:lvl w:ilvl="6">
      <w:start w:val="1"/>
      <w:numFmt w:val="decimal"/>
      <w:lvlText w:val="%7."/>
      <w:lvlJc w:val="left"/>
      <w:pPr>
        <w:ind w:left="3194" w:hanging="420"/>
      </w:pPr>
    </w:lvl>
    <w:lvl w:ilvl="7">
      <w:start w:val="1"/>
      <w:numFmt w:val="lowerLetter"/>
      <w:lvlText w:val="%8)"/>
      <w:lvlJc w:val="left"/>
      <w:pPr>
        <w:ind w:left="3614" w:hanging="420"/>
      </w:pPr>
    </w:lvl>
    <w:lvl w:ilvl="8">
      <w:start w:val="1"/>
      <w:numFmt w:val="lowerRoman"/>
      <w:lvlText w:val="%9."/>
      <w:lvlJc w:val="right"/>
      <w:pPr>
        <w:ind w:left="4034" w:hanging="420"/>
      </w:pPr>
    </w:lvl>
  </w:abstractNum>
  <w:abstractNum w:abstractNumId="71" w15:restartNumberingAfterBreak="0">
    <w:nsid w:val="7E1251CB"/>
    <w:multiLevelType w:val="multilevel"/>
    <w:tmpl w:val="7E1251CB"/>
    <w:lvl w:ilvl="0">
      <w:start w:val="1"/>
      <w:numFmt w:val="decimal"/>
      <w:lvlText w:val="%1)"/>
      <w:lvlJc w:val="left"/>
      <w:pPr>
        <w:ind w:left="932" w:hanging="420"/>
      </w:pPr>
    </w:lvl>
    <w:lvl w:ilvl="1">
      <w:start w:val="1"/>
      <w:numFmt w:val="lowerLetter"/>
      <w:lvlText w:val="%2)"/>
      <w:lvlJc w:val="left"/>
      <w:pPr>
        <w:ind w:left="1352" w:hanging="420"/>
      </w:pPr>
    </w:lvl>
    <w:lvl w:ilvl="2">
      <w:start w:val="1"/>
      <w:numFmt w:val="lowerRoman"/>
      <w:lvlText w:val="%3."/>
      <w:lvlJc w:val="right"/>
      <w:pPr>
        <w:ind w:left="1772" w:hanging="420"/>
      </w:pPr>
    </w:lvl>
    <w:lvl w:ilvl="3">
      <w:start w:val="1"/>
      <w:numFmt w:val="decimal"/>
      <w:lvlText w:val="%4."/>
      <w:lvlJc w:val="left"/>
      <w:pPr>
        <w:ind w:left="2192" w:hanging="420"/>
      </w:pPr>
    </w:lvl>
    <w:lvl w:ilvl="4">
      <w:start w:val="1"/>
      <w:numFmt w:val="lowerLetter"/>
      <w:lvlText w:val="%5)"/>
      <w:lvlJc w:val="left"/>
      <w:pPr>
        <w:ind w:left="2612" w:hanging="420"/>
      </w:pPr>
    </w:lvl>
    <w:lvl w:ilvl="5">
      <w:start w:val="1"/>
      <w:numFmt w:val="lowerRoman"/>
      <w:lvlText w:val="%6."/>
      <w:lvlJc w:val="right"/>
      <w:pPr>
        <w:ind w:left="3032" w:hanging="420"/>
      </w:pPr>
    </w:lvl>
    <w:lvl w:ilvl="6">
      <w:start w:val="1"/>
      <w:numFmt w:val="decimal"/>
      <w:lvlText w:val="%7."/>
      <w:lvlJc w:val="left"/>
      <w:pPr>
        <w:ind w:left="3452" w:hanging="420"/>
      </w:pPr>
    </w:lvl>
    <w:lvl w:ilvl="7">
      <w:start w:val="1"/>
      <w:numFmt w:val="lowerLetter"/>
      <w:lvlText w:val="%8)"/>
      <w:lvlJc w:val="left"/>
      <w:pPr>
        <w:ind w:left="3872" w:hanging="420"/>
      </w:pPr>
    </w:lvl>
    <w:lvl w:ilvl="8">
      <w:start w:val="1"/>
      <w:numFmt w:val="lowerRoman"/>
      <w:lvlText w:val="%9."/>
      <w:lvlJc w:val="right"/>
      <w:pPr>
        <w:ind w:left="4292" w:hanging="420"/>
      </w:pPr>
    </w:lvl>
  </w:abstractNum>
  <w:num w:numId="1">
    <w:abstractNumId w:val="3"/>
  </w:num>
  <w:num w:numId="2">
    <w:abstractNumId w:val="23"/>
  </w:num>
  <w:num w:numId="3">
    <w:abstractNumId w:val="68"/>
  </w:num>
  <w:num w:numId="4">
    <w:abstractNumId w:val="29"/>
  </w:num>
  <w:num w:numId="5">
    <w:abstractNumId w:val="30"/>
  </w:num>
  <w:num w:numId="6">
    <w:abstractNumId w:val="50"/>
  </w:num>
  <w:num w:numId="7">
    <w:abstractNumId w:val="37"/>
  </w:num>
  <w:num w:numId="8">
    <w:abstractNumId w:val="16"/>
  </w:num>
  <w:num w:numId="9">
    <w:abstractNumId w:val="7"/>
  </w:num>
  <w:num w:numId="10">
    <w:abstractNumId w:val="70"/>
  </w:num>
  <w:num w:numId="11">
    <w:abstractNumId w:val="14"/>
  </w:num>
  <w:num w:numId="12">
    <w:abstractNumId w:val="46"/>
  </w:num>
  <w:num w:numId="13">
    <w:abstractNumId w:val="38"/>
  </w:num>
  <w:num w:numId="14">
    <w:abstractNumId w:val="24"/>
  </w:num>
  <w:num w:numId="15">
    <w:abstractNumId w:val="63"/>
  </w:num>
  <w:num w:numId="16">
    <w:abstractNumId w:val="20"/>
  </w:num>
  <w:num w:numId="17">
    <w:abstractNumId w:val="51"/>
  </w:num>
  <w:num w:numId="18">
    <w:abstractNumId w:val="6"/>
  </w:num>
  <w:num w:numId="19">
    <w:abstractNumId w:val="52"/>
  </w:num>
  <w:num w:numId="20">
    <w:abstractNumId w:val="28"/>
  </w:num>
  <w:num w:numId="21">
    <w:abstractNumId w:val="54"/>
  </w:num>
  <w:num w:numId="22">
    <w:abstractNumId w:val="44"/>
  </w:num>
  <w:num w:numId="23">
    <w:abstractNumId w:val="59"/>
  </w:num>
  <w:num w:numId="24">
    <w:abstractNumId w:val="17"/>
  </w:num>
  <w:num w:numId="25">
    <w:abstractNumId w:val="62"/>
  </w:num>
  <w:num w:numId="26">
    <w:abstractNumId w:val="10"/>
  </w:num>
  <w:num w:numId="27">
    <w:abstractNumId w:val="25"/>
  </w:num>
  <w:num w:numId="28">
    <w:abstractNumId w:val="32"/>
  </w:num>
  <w:num w:numId="29">
    <w:abstractNumId w:val="11"/>
  </w:num>
  <w:num w:numId="30">
    <w:abstractNumId w:val="65"/>
  </w:num>
  <w:num w:numId="31">
    <w:abstractNumId w:val="57"/>
  </w:num>
  <w:num w:numId="32">
    <w:abstractNumId w:val="12"/>
  </w:num>
  <w:num w:numId="33">
    <w:abstractNumId w:val="49"/>
  </w:num>
  <w:num w:numId="34">
    <w:abstractNumId w:val="48"/>
  </w:num>
  <w:num w:numId="35">
    <w:abstractNumId w:val="9"/>
  </w:num>
  <w:num w:numId="36">
    <w:abstractNumId w:val="43"/>
  </w:num>
  <w:num w:numId="37">
    <w:abstractNumId w:val="26"/>
  </w:num>
  <w:num w:numId="38">
    <w:abstractNumId w:val="36"/>
  </w:num>
  <w:num w:numId="39">
    <w:abstractNumId w:val="35"/>
  </w:num>
  <w:num w:numId="40">
    <w:abstractNumId w:val="56"/>
  </w:num>
  <w:num w:numId="41">
    <w:abstractNumId w:val="41"/>
  </w:num>
  <w:num w:numId="42">
    <w:abstractNumId w:val="64"/>
  </w:num>
  <w:num w:numId="43">
    <w:abstractNumId w:val="34"/>
  </w:num>
  <w:num w:numId="44">
    <w:abstractNumId w:val="67"/>
  </w:num>
  <w:num w:numId="45">
    <w:abstractNumId w:val="71"/>
  </w:num>
  <w:num w:numId="46">
    <w:abstractNumId w:val="60"/>
  </w:num>
  <w:num w:numId="47">
    <w:abstractNumId w:val="45"/>
  </w:num>
  <w:num w:numId="48">
    <w:abstractNumId w:val="13"/>
  </w:num>
  <w:num w:numId="49">
    <w:abstractNumId w:val="40"/>
  </w:num>
  <w:num w:numId="50">
    <w:abstractNumId w:val="39"/>
  </w:num>
  <w:num w:numId="51">
    <w:abstractNumId w:val="27"/>
  </w:num>
  <w:num w:numId="52">
    <w:abstractNumId w:val="42"/>
  </w:num>
  <w:num w:numId="53">
    <w:abstractNumId w:val="69"/>
  </w:num>
  <w:num w:numId="54">
    <w:abstractNumId w:val="8"/>
  </w:num>
  <w:num w:numId="55">
    <w:abstractNumId w:val="61"/>
  </w:num>
  <w:num w:numId="56">
    <w:abstractNumId w:val="58"/>
  </w:num>
  <w:num w:numId="57">
    <w:abstractNumId w:val="66"/>
  </w:num>
  <w:num w:numId="58">
    <w:abstractNumId w:val="18"/>
  </w:num>
  <w:num w:numId="59">
    <w:abstractNumId w:val="31"/>
  </w:num>
  <w:num w:numId="60">
    <w:abstractNumId w:val="22"/>
  </w:num>
  <w:num w:numId="61">
    <w:abstractNumId w:val="53"/>
  </w:num>
  <w:num w:numId="62">
    <w:abstractNumId w:val="5"/>
  </w:num>
  <w:num w:numId="63">
    <w:abstractNumId w:val="0"/>
  </w:num>
  <w:num w:numId="64">
    <w:abstractNumId w:val="15"/>
  </w:num>
  <w:num w:numId="65">
    <w:abstractNumId w:val="1"/>
  </w:num>
  <w:num w:numId="66">
    <w:abstractNumId w:val="47"/>
  </w:num>
  <w:num w:numId="67">
    <w:abstractNumId w:val="19"/>
  </w:num>
  <w:num w:numId="68">
    <w:abstractNumId w:val="33"/>
  </w:num>
  <w:num w:numId="69">
    <w:abstractNumId w:val="2"/>
  </w:num>
  <w:num w:numId="70">
    <w:abstractNumId w:val="55"/>
  </w:num>
  <w:num w:numId="71">
    <w:abstractNumId w:val="4"/>
  </w:num>
  <w:num w:numId="72">
    <w:abstractNumId w:val="2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zhjYmUxNWFiNTFlMGRmNDY1NGM4ZWQ4OTA5ZGIifQ=="/>
  </w:docVars>
  <w:rsids>
    <w:rsidRoot w:val="001E5724"/>
    <w:rsid w:val="00022CBB"/>
    <w:rsid w:val="00077A5F"/>
    <w:rsid w:val="000F054A"/>
    <w:rsid w:val="00144732"/>
    <w:rsid w:val="001C1B17"/>
    <w:rsid w:val="001E5724"/>
    <w:rsid w:val="00242673"/>
    <w:rsid w:val="00285327"/>
    <w:rsid w:val="002A7568"/>
    <w:rsid w:val="002E4AE9"/>
    <w:rsid w:val="00313A87"/>
    <w:rsid w:val="00322986"/>
    <w:rsid w:val="00330A58"/>
    <w:rsid w:val="0034254B"/>
    <w:rsid w:val="0038665C"/>
    <w:rsid w:val="003E5A69"/>
    <w:rsid w:val="004070CF"/>
    <w:rsid w:val="005A0378"/>
    <w:rsid w:val="005F4ECF"/>
    <w:rsid w:val="0062575F"/>
    <w:rsid w:val="00657B1B"/>
    <w:rsid w:val="00665621"/>
    <w:rsid w:val="006E4F82"/>
    <w:rsid w:val="006F64C9"/>
    <w:rsid w:val="007340EA"/>
    <w:rsid w:val="007639A2"/>
    <w:rsid w:val="007704DE"/>
    <w:rsid w:val="007A16A0"/>
    <w:rsid w:val="007C379D"/>
    <w:rsid w:val="007C62ED"/>
    <w:rsid w:val="007D3D2A"/>
    <w:rsid w:val="007E39E3"/>
    <w:rsid w:val="008128AD"/>
    <w:rsid w:val="008560E2"/>
    <w:rsid w:val="00886EBF"/>
    <w:rsid w:val="00894FDA"/>
    <w:rsid w:val="009B5E11"/>
    <w:rsid w:val="00A03BBD"/>
    <w:rsid w:val="00A2534C"/>
    <w:rsid w:val="00A61EFD"/>
    <w:rsid w:val="00A84262"/>
    <w:rsid w:val="00AA4570"/>
    <w:rsid w:val="00AA630A"/>
    <w:rsid w:val="00AC476B"/>
    <w:rsid w:val="00AE3D1A"/>
    <w:rsid w:val="00B03909"/>
    <w:rsid w:val="00B40ECD"/>
    <w:rsid w:val="00BA23F0"/>
    <w:rsid w:val="00C00798"/>
    <w:rsid w:val="00C54636"/>
    <w:rsid w:val="00CA53B2"/>
    <w:rsid w:val="00D02F99"/>
    <w:rsid w:val="00D13271"/>
    <w:rsid w:val="00D14471"/>
    <w:rsid w:val="00D32CE5"/>
    <w:rsid w:val="00D417A1"/>
    <w:rsid w:val="00D504B7"/>
    <w:rsid w:val="00D70339"/>
    <w:rsid w:val="00D715F7"/>
    <w:rsid w:val="00DB2EB4"/>
    <w:rsid w:val="00DD7B5F"/>
    <w:rsid w:val="00DE7849"/>
    <w:rsid w:val="00E05E8B"/>
    <w:rsid w:val="00E32C39"/>
    <w:rsid w:val="00E366AB"/>
    <w:rsid w:val="00E76E34"/>
    <w:rsid w:val="00ED6D5C"/>
    <w:rsid w:val="00ED7F81"/>
    <w:rsid w:val="00F56396"/>
    <w:rsid w:val="00FB6E2E"/>
    <w:rsid w:val="00FB77A1"/>
    <w:rsid w:val="00FC24B5"/>
    <w:rsid w:val="00FF15A6"/>
    <w:rsid w:val="6246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84185"/>
  <w15:docId w15:val="{E07EF768-9CD8-49C5-9CB6-A864A2DF2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480" w:after="480"/>
      <w:jc w:val="center"/>
      <w:outlineLvl w:val="0"/>
    </w:pPr>
    <w:rPr>
      <w:b/>
      <w:bCs/>
      <w:kern w:val="44"/>
      <w:sz w:val="44"/>
      <w:szCs w:val="44"/>
    </w:rPr>
  </w:style>
  <w:style w:type="paragraph" w:styleId="2">
    <w:name w:val="heading 2"/>
    <w:basedOn w:val="a"/>
    <w:next w:val="a"/>
    <w:qFormat/>
    <w:pPr>
      <w:keepNext/>
      <w:keepLines/>
      <w:spacing w:before="120" w:after="120"/>
      <w:outlineLvl w:val="1"/>
    </w:pPr>
    <w:rPr>
      <w:rFonts w:ascii="Arial" w:eastAsia="黑体" w:hAnsi="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qFormat/>
    <w:rPr>
      <w:color w:val="0000FF"/>
      <w:u w:val="single"/>
    </w:rPr>
  </w:style>
  <w:style w:type="character" w:styleId="af2">
    <w:name w:val="annotation reference"/>
    <w:basedOn w:val="a0"/>
    <w:uiPriority w:val="99"/>
    <w:semiHidden/>
    <w:unhideWhenUsed/>
    <w:rPr>
      <w:sz w:val="21"/>
      <w:szCs w:val="21"/>
    </w:r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rPr>
      <w:sz w:val="18"/>
      <w:szCs w:val="18"/>
    </w:rPr>
  </w:style>
  <w:style w:type="paragraph" w:styleId="af3">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f">
    <w:name w:val="批注主题 字符"/>
    <w:basedOn w:val="a4"/>
    <w:link w:val="ae"/>
    <w:uiPriority w:val="99"/>
    <w:semiHidden/>
    <w:rPr>
      <w:b/>
      <w:bCs/>
    </w:rPr>
  </w:style>
  <w:style w:type="character" w:customStyle="1" w:styleId="af4">
    <w:name w:val="概念"/>
    <w:basedOn w:val="a0"/>
    <w:qFormat/>
    <w:rPr>
      <w:color w:val="auto"/>
      <w:sz w:val="24"/>
      <w:szCs w:val="24"/>
      <w:u w:val="words"/>
    </w:rPr>
  </w:style>
  <w:style w:type="character" w:customStyle="1" w:styleId="gray1">
    <w:name w:val="gray1"/>
    <w:basedOn w:val="a0"/>
    <w:qFormat/>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38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lgyy.363.net/zlk/yxll/slx.htm" TargetMode="External"/><Relationship Id="rId13" Type="http://schemas.openxmlformats.org/officeDocument/2006/relationships/hyperlink" Target="http://bioresearch.ac.uk/browse/mesh/detail/c0005811L0005811.html" TargetMode="External"/><Relationship Id="rId18" Type="http://schemas.openxmlformats.org/officeDocument/2006/relationships/hyperlink" Target="http://www.ohsu.edu/cliniweb/G9/G9.188.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ednote.co.kr/PHYSIOLOGY%20BLUE.htm" TargetMode="External"/><Relationship Id="rId7" Type="http://schemas.openxmlformats.org/officeDocument/2006/relationships/hyperlink" Target="http://www.windrug.com/book/book17.php" TargetMode="External"/><Relationship Id="rId12" Type="http://schemas.openxmlformats.org/officeDocument/2006/relationships/hyperlink" Target="http://bioresearch.ac.uk/browse/mesh/detail/c0005811L0005811.html" TargetMode="External"/><Relationship Id="rId17" Type="http://schemas.openxmlformats.org/officeDocument/2006/relationships/hyperlink" Target="http://www.ohsu.edu/cliniweb/G9/G9.188.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form.umd.edu/EdRes/Colleges/HONR/HONR269U/Jenn/" TargetMode="External"/><Relationship Id="rId20" Type="http://schemas.openxmlformats.org/officeDocument/2006/relationships/hyperlink" Target="http://www.mednote.co.kr/PHYSIOLOGY%20BLUE.htm" TargetMode="External"/><Relationship Id="rId1" Type="http://schemas.openxmlformats.org/officeDocument/2006/relationships/numbering" Target="numbering.xml"/><Relationship Id="rId6" Type="http://schemas.openxmlformats.org/officeDocument/2006/relationships/hyperlink" Target="http://www.windrug.com/book/book17.php" TargetMode="External"/><Relationship Id="rId11" Type="http://schemas.openxmlformats.org/officeDocument/2006/relationships/hyperlink" Target="http://www.100md.com/index/WestMed/book/003/" TargetMode="External"/><Relationship Id="rId24" Type="http://schemas.openxmlformats.org/officeDocument/2006/relationships/hyperlink" Target="http://www.fpnotebook.com/HEM38.htm" TargetMode="External"/><Relationship Id="rId5" Type="http://schemas.openxmlformats.org/officeDocument/2006/relationships/hyperlink" Target="http://www.mfi.ku.dk/ppaulev/content.htm" TargetMode="External"/><Relationship Id="rId15" Type="http://schemas.openxmlformats.org/officeDocument/2006/relationships/hyperlink" Target="http://www.inform.umd.edu/EdRes/Colleges/HONR/HONR269U/Jenn/" TargetMode="External"/><Relationship Id="rId23" Type="http://schemas.openxmlformats.org/officeDocument/2006/relationships/hyperlink" Target="http://www.fpnotebook.com/HEM38.htm" TargetMode="External"/><Relationship Id="rId10" Type="http://schemas.openxmlformats.org/officeDocument/2006/relationships/hyperlink" Target="http://www.100md.com/index/WestMed/book/003/" TargetMode="External"/><Relationship Id="rId19" Type="http://schemas.openxmlformats.org/officeDocument/2006/relationships/hyperlink" Target="http://www.ohsu.edu/cliniweb/G9/G9.188.html" TargetMode="External"/><Relationship Id="rId4" Type="http://schemas.openxmlformats.org/officeDocument/2006/relationships/webSettings" Target="webSettings.xml"/><Relationship Id="rId9" Type="http://schemas.openxmlformats.org/officeDocument/2006/relationships/hyperlink" Target="http://lgyy.363.net/zlk/yxll/slx.htm" TargetMode="External"/><Relationship Id="rId14" Type="http://schemas.openxmlformats.org/officeDocument/2006/relationships/hyperlink" Target="http://www.inform.umd.edu/EdRes/Colleges/HONR/HONR269U/Jenn/" TargetMode="External"/><Relationship Id="rId22" Type="http://schemas.openxmlformats.org/officeDocument/2006/relationships/hyperlink" Target="http://www.mednote.co.kr/PHYSIOLOGY%20BLUE.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9045</Words>
  <Characters>51562</Characters>
  <Application>Microsoft Office Word</Application>
  <DocSecurity>0</DocSecurity>
  <Lines>429</Lines>
  <Paragraphs>120</Paragraphs>
  <ScaleCrop>false</ScaleCrop>
  <Company>P R C</Company>
  <LinksUpToDate>false</LinksUpToDate>
  <CharactersWithSpaces>60487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2023-09-08T02:46:00Z</dcterms:created>
  <dcterms:modified xsi:type="dcterms:W3CDTF">2023-09-08T02:46:00Z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CB4C2B9DA5474BC8BFAA832DF220F294_13</vt:lpwstr>
  </property>
</Properties>
</file>